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A1" w:rsidRPr="00BA60A1" w:rsidRDefault="00BA60A1" w:rsidP="00896E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A1">
        <w:rPr>
          <w:rFonts w:ascii="Times New Roman" w:hAnsi="Times New Roman" w:cs="Times New Roman"/>
          <w:b/>
          <w:sz w:val="28"/>
          <w:szCs w:val="28"/>
        </w:rPr>
        <w:t>Информация по результатам проведения планов</w:t>
      </w:r>
      <w:r w:rsidR="00896ED0">
        <w:rPr>
          <w:rFonts w:ascii="Times New Roman" w:hAnsi="Times New Roman" w:cs="Times New Roman"/>
          <w:b/>
          <w:sz w:val="28"/>
          <w:szCs w:val="28"/>
        </w:rPr>
        <w:t>ой</w:t>
      </w:r>
      <w:r w:rsidRPr="00BA60A1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96ED0">
        <w:rPr>
          <w:rFonts w:ascii="Times New Roman" w:hAnsi="Times New Roman" w:cs="Times New Roman"/>
          <w:b/>
          <w:sz w:val="28"/>
          <w:szCs w:val="28"/>
        </w:rPr>
        <w:t>и</w:t>
      </w:r>
    </w:p>
    <w:p w:rsidR="00BA60A1" w:rsidRPr="00BA60A1" w:rsidRDefault="00BA60A1" w:rsidP="00896E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0A1">
        <w:rPr>
          <w:rFonts w:ascii="Times New Roman" w:hAnsi="Times New Roman" w:cs="Times New Roman"/>
          <w:b/>
          <w:bCs/>
          <w:sz w:val="28"/>
          <w:szCs w:val="28"/>
        </w:rPr>
        <w:t>соблюдения законодательства Российской Федерации</w:t>
      </w:r>
    </w:p>
    <w:p w:rsidR="00BA60A1" w:rsidRPr="00BA60A1" w:rsidRDefault="00BA60A1" w:rsidP="00896E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0A1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 Российской Федерации</w:t>
      </w:r>
    </w:p>
    <w:p w:rsidR="00896ED0" w:rsidRDefault="00BA60A1" w:rsidP="00896ED0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A60A1">
        <w:rPr>
          <w:rFonts w:ascii="Times New Roman" w:hAnsi="Times New Roman" w:cs="Times New Roman"/>
          <w:b/>
          <w:bCs/>
          <w:sz w:val="28"/>
          <w:szCs w:val="28"/>
        </w:rPr>
        <w:t xml:space="preserve">о контрактной системе </w:t>
      </w:r>
      <w:r w:rsidRPr="00BA60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сфере закупок</w:t>
      </w:r>
      <w:r w:rsidR="00896E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43D8F" w:rsidRPr="00643D8F" w:rsidRDefault="00643D8F" w:rsidP="00896ED0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органом </w:t>
      </w:r>
      <w:r w:rsidRPr="00643D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внутреннего муниципального финансового контроля</w:t>
      </w:r>
    </w:p>
    <w:p w:rsidR="00615944" w:rsidRPr="00615944" w:rsidRDefault="00615944" w:rsidP="0061594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77244" w:rsidRPr="00C41458" w:rsidRDefault="00554F7F" w:rsidP="000802AA">
      <w:pPr>
        <w:spacing w:after="0" w:line="312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29C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Субъект проверки:</w:t>
      </w:r>
      <w:r w:rsidRPr="000802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E70AAC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D26789" w:rsidRPr="00D267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униципальное </w:t>
      </w:r>
      <w:r w:rsidR="00C41458">
        <w:rPr>
          <w:rFonts w:ascii="Times New Roman" w:hAnsi="Times New Roman" w:cs="Times New Roman"/>
          <w:sz w:val="26"/>
          <w:szCs w:val="26"/>
        </w:rPr>
        <w:t xml:space="preserve">казенное </w:t>
      </w:r>
      <w:r w:rsidR="00224D06" w:rsidRPr="00224D06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proofErr w:type="spellStart"/>
      <w:r w:rsidR="00D21F8C" w:rsidRPr="00D21F8C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Светлоярская</w:t>
      </w:r>
      <w:proofErr w:type="spellEnd"/>
      <w:r w:rsidR="00D21F8C" w:rsidRPr="00D21F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вечерняя (сменная) общеобразовательная школа</w:t>
      </w:r>
      <w:r w:rsidR="00D21F8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24D06" w:rsidRPr="00224D06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224D06" w:rsidRPr="00224D0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="00D26789" w:rsidRPr="00D267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именуется – заказчик), </w:t>
      </w:r>
      <w:r w:rsidR="00C41458" w:rsidRPr="00C41458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ИНН </w:t>
      </w:r>
      <w:r w:rsidR="00D21F8C" w:rsidRPr="00D21F8C">
        <w:rPr>
          <w:rFonts w:ascii="Times New Roman" w:hAnsi="Times New Roman" w:cs="Times New Roman"/>
          <w:sz w:val="26"/>
          <w:szCs w:val="26"/>
        </w:rPr>
        <w:t>3426003260</w:t>
      </w:r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C41458" w:rsidRPr="00D21F8C">
        <w:rPr>
          <w:rFonts w:ascii="Times New Roman" w:hAnsi="Times New Roman" w:cs="Times New Roman"/>
          <w:bCs/>
          <w:sz w:val="26"/>
          <w:szCs w:val="26"/>
        </w:rPr>
        <w:t xml:space="preserve">адрес: </w:t>
      </w:r>
      <w:r w:rsidR="00D21F8C" w:rsidRPr="00D21F8C">
        <w:rPr>
          <w:rFonts w:ascii="Times New Roman" w:hAnsi="Times New Roman" w:cs="Times New Roman"/>
          <w:sz w:val="26"/>
          <w:szCs w:val="26"/>
        </w:rPr>
        <w:t>404171, Волгоградская область, р.п.</w:t>
      </w:r>
      <w:proofErr w:type="gramEnd"/>
      <w:r w:rsidR="00D21F8C" w:rsidRPr="00D21F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1F8C" w:rsidRPr="00D21F8C">
        <w:rPr>
          <w:rFonts w:ascii="Times New Roman" w:hAnsi="Times New Roman" w:cs="Times New Roman"/>
          <w:sz w:val="26"/>
          <w:szCs w:val="26"/>
        </w:rPr>
        <w:t xml:space="preserve">Светлый Яр, </w:t>
      </w:r>
      <w:proofErr w:type="spellStart"/>
      <w:r w:rsidR="00D21F8C" w:rsidRPr="00D21F8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D21F8C" w:rsidRPr="00D21F8C">
        <w:rPr>
          <w:rFonts w:ascii="Times New Roman" w:hAnsi="Times New Roman" w:cs="Times New Roman"/>
          <w:sz w:val="26"/>
          <w:szCs w:val="26"/>
        </w:rPr>
        <w:t>. 1, д. 31</w:t>
      </w:r>
      <w:r w:rsidR="00D26789" w:rsidRPr="00D21F8C">
        <w:rPr>
          <w:rFonts w:ascii="Times New Roman" w:hAnsi="Times New Roman" w:cs="Times New Roman"/>
          <w:bCs/>
          <w:sz w:val="26"/>
          <w:szCs w:val="26"/>
        </w:rPr>
        <w:t>).</w:t>
      </w:r>
      <w:r w:rsidR="00D26789" w:rsidRPr="00C414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789" w:rsidRPr="00C4145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End"/>
    </w:p>
    <w:p w:rsidR="00643D8F" w:rsidRPr="00643D8F" w:rsidRDefault="00977244" w:rsidP="000802AA">
      <w:pPr>
        <w:spacing w:after="0" w:line="312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43D8F">
        <w:rPr>
          <w:rFonts w:ascii="Times New Roman" w:hAnsi="Times New Roman" w:cs="Times New Roman"/>
          <w:sz w:val="26"/>
          <w:szCs w:val="26"/>
          <w:u w:val="single"/>
        </w:rPr>
        <w:t>Контролирующий орган, уполномоченный на осуществление проверки:</w:t>
      </w:r>
      <w:r w:rsidRPr="00643D8F">
        <w:rPr>
          <w:rFonts w:ascii="Times New Roman" w:hAnsi="Times New Roman" w:cs="Times New Roman"/>
          <w:sz w:val="26"/>
          <w:szCs w:val="26"/>
        </w:rPr>
        <w:t xml:space="preserve"> </w:t>
      </w:r>
      <w:r w:rsidR="00643D8F" w:rsidRPr="00643D8F">
        <w:rPr>
          <w:rFonts w:ascii="Times New Roman" w:hAnsi="Times New Roman" w:cs="Times New Roman"/>
          <w:sz w:val="26"/>
          <w:szCs w:val="26"/>
        </w:rPr>
        <w:t xml:space="preserve">отдел бюджетно-финансовой политики администрации </w:t>
      </w:r>
      <w:proofErr w:type="spellStart"/>
      <w:r w:rsidR="00643D8F" w:rsidRPr="00643D8F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643D8F" w:rsidRPr="00643D8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554F7F" w:rsidRPr="0074729C" w:rsidRDefault="0074729C" w:rsidP="00C414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977244" w:rsidRPr="00643D8F">
        <w:rPr>
          <w:rFonts w:ascii="Times New Roman" w:hAnsi="Times New Roman" w:cs="Times New Roman"/>
          <w:sz w:val="26"/>
          <w:szCs w:val="26"/>
        </w:rPr>
        <w:t xml:space="preserve"> </w:t>
      </w:r>
      <w:r w:rsidR="00643D8F" w:rsidRPr="00643D8F">
        <w:rPr>
          <w:rFonts w:ascii="Times New Roman" w:hAnsi="Times New Roman" w:cs="Times New Roman"/>
          <w:sz w:val="26"/>
          <w:szCs w:val="26"/>
        </w:rPr>
        <w:t xml:space="preserve">  </w:t>
      </w:r>
      <w:r w:rsidR="000802AA">
        <w:rPr>
          <w:rFonts w:ascii="Times New Roman" w:hAnsi="Times New Roman" w:cs="Times New Roman"/>
          <w:sz w:val="26"/>
          <w:szCs w:val="26"/>
        </w:rPr>
        <w:t xml:space="preserve"> </w:t>
      </w:r>
      <w:r w:rsidR="00554F7F" w:rsidRPr="0074729C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</w:p>
    <w:p w:rsidR="00C41458" w:rsidRPr="0081620D" w:rsidRDefault="00554F7F" w:rsidP="00C41458">
      <w:pPr>
        <w:pStyle w:val="ConsPlusNonformat"/>
        <w:spacing w:line="312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4729C">
        <w:rPr>
          <w:rFonts w:ascii="Times New Roman" w:hAnsi="Times New Roman" w:cs="Times New Roman"/>
          <w:sz w:val="26"/>
          <w:szCs w:val="26"/>
        </w:rPr>
        <w:t xml:space="preserve">- </w:t>
      </w:r>
      <w:r w:rsidR="000802AA">
        <w:rPr>
          <w:rFonts w:ascii="Times New Roman" w:hAnsi="Times New Roman" w:cs="Times New Roman"/>
          <w:sz w:val="26"/>
          <w:szCs w:val="26"/>
        </w:rPr>
        <w:t xml:space="preserve">   </w:t>
      </w:r>
      <w:r w:rsidR="00C41458" w:rsidRPr="0081620D"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органом внутреннего муниципального финансового контр</w:t>
      </w:r>
      <w:r w:rsidR="00C41458">
        <w:rPr>
          <w:rFonts w:ascii="Times New Roman" w:hAnsi="Times New Roman" w:cs="Times New Roman"/>
          <w:bCs/>
          <w:sz w:val="26"/>
          <w:szCs w:val="26"/>
        </w:rPr>
        <w:t>о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ля </w:t>
      </w:r>
      <w:proofErr w:type="spellStart"/>
      <w:r w:rsidR="00C41458" w:rsidRPr="0081620D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 на </w:t>
      </w:r>
      <w:r w:rsidR="00C4145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C41458">
        <w:rPr>
          <w:rFonts w:ascii="Times New Roman" w:hAnsi="Times New Roman" w:cs="Times New Roman"/>
          <w:bCs/>
          <w:sz w:val="26"/>
          <w:szCs w:val="26"/>
        </w:rPr>
        <w:t xml:space="preserve"> полугодие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201</w:t>
      </w:r>
      <w:r w:rsidR="00C41458">
        <w:rPr>
          <w:rFonts w:ascii="Times New Roman" w:hAnsi="Times New Roman" w:cs="Times New Roman"/>
          <w:bCs/>
          <w:sz w:val="26"/>
          <w:szCs w:val="26"/>
        </w:rPr>
        <w:t>6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C41458">
        <w:rPr>
          <w:rFonts w:ascii="Times New Roman" w:hAnsi="Times New Roman" w:cs="Times New Roman"/>
          <w:bCs/>
          <w:sz w:val="26"/>
          <w:szCs w:val="26"/>
        </w:rPr>
        <w:t>а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, утвержденный распоряжением администрации </w:t>
      </w:r>
      <w:proofErr w:type="spellStart"/>
      <w:r w:rsidR="00C41458" w:rsidRPr="0081620D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  Волгоградской </w:t>
      </w:r>
      <w:r w:rsidR="00D21F8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области</w:t>
      </w:r>
      <w:r w:rsidR="00D21F8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="00D21F8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C41458">
        <w:rPr>
          <w:rFonts w:ascii="Times New Roman" w:hAnsi="Times New Roman" w:cs="Times New Roman"/>
          <w:bCs/>
          <w:sz w:val="26"/>
          <w:szCs w:val="26"/>
        </w:rPr>
        <w:t>5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.</w:t>
      </w:r>
      <w:r w:rsidR="00C41458">
        <w:rPr>
          <w:rFonts w:ascii="Times New Roman" w:hAnsi="Times New Roman" w:cs="Times New Roman"/>
          <w:bCs/>
          <w:sz w:val="26"/>
          <w:szCs w:val="26"/>
        </w:rPr>
        <w:t>12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.2015</w:t>
      </w:r>
      <w:r w:rsidR="00D21F8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 xml:space="preserve"> № 6</w:t>
      </w:r>
      <w:r w:rsidR="00C41458">
        <w:rPr>
          <w:rFonts w:ascii="Times New Roman" w:hAnsi="Times New Roman" w:cs="Times New Roman"/>
          <w:bCs/>
          <w:sz w:val="26"/>
          <w:szCs w:val="26"/>
        </w:rPr>
        <w:t>05</w:t>
      </w:r>
      <w:r w:rsidR="00C41458" w:rsidRPr="0081620D">
        <w:rPr>
          <w:rFonts w:ascii="Times New Roman" w:hAnsi="Times New Roman" w:cs="Times New Roman"/>
          <w:bCs/>
          <w:sz w:val="26"/>
          <w:szCs w:val="26"/>
        </w:rPr>
        <w:t>-р;</w:t>
      </w:r>
      <w:proofErr w:type="gramEnd"/>
    </w:p>
    <w:p w:rsidR="00C41458" w:rsidRPr="00C41458" w:rsidRDefault="00554F7F" w:rsidP="00C41458">
      <w:pPr>
        <w:spacing w:after="0" w:line="312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29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распоряжение администрации </w:t>
      </w:r>
      <w:proofErr w:type="spellStart"/>
      <w:r w:rsidR="00C41458" w:rsidRPr="00C41458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 от </w:t>
      </w:r>
      <w:r w:rsidR="00D21F8C" w:rsidRPr="00D21F8C">
        <w:rPr>
          <w:rFonts w:ascii="Times New Roman" w:hAnsi="Times New Roman" w:cs="Times New Roman"/>
          <w:bCs/>
          <w:sz w:val="26"/>
          <w:szCs w:val="26"/>
        </w:rPr>
        <w:t>11.04.2016 № 115-р</w:t>
      </w:r>
      <w:r w:rsidR="00D21F8C" w:rsidRPr="00AB1CD4">
        <w:rPr>
          <w:bCs/>
          <w:sz w:val="26"/>
          <w:szCs w:val="26"/>
        </w:rPr>
        <w:t xml:space="preserve"> </w:t>
      </w:r>
      <w:r w:rsidR="00C41458" w:rsidRPr="00C41458">
        <w:rPr>
          <w:rFonts w:ascii="Times New Roman" w:hAnsi="Times New Roman" w:cs="Times New Roman"/>
          <w:bCs/>
          <w:sz w:val="26"/>
          <w:szCs w:val="26"/>
        </w:rPr>
        <w:t>«</w:t>
      </w:r>
      <w:r w:rsidR="00C41458" w:rsidRPr="00C41458">
        <w:rPr>
          <w:rFonts w:ascii="Times New Roman" w:eastAsia="Calibri" w:hAnsi="Times New Roman" w:cs="Times New Roman"/>
          <w:sz w:val="26"/>
          <w:szCs w:val="26"/>
        </w:rPr>
        <w:t xml:space="preserve">О проведении проверки соблюдения законодательства </w:t>
      </w:r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органом внутреннего муниципального финансового контроля </w:t>
      </w:r>
      <w:proofErr w:type="spellStart"/>
      <w:r w:rsidR="00C41458" w:rsidRPr="00C41458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C41458" w:rsidRPr="00C4145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области».</w:t>
      </w:r>
    </w:p>
    <w:p w:rsidR="00AF4B26" w:rsidRPr="00366756" w:rsidRDefault="00554F7F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729C">
        <w:rPr>
          <w:rFonts w:ascii="Times New Roman" w:hAnsi="Times New Roman" w:cs="Times New Roman"/>
          <w:sz w:val="26"/>
          <w:szCs w:val="26"/>
          <w:u w:val="single"/>
        </w:rPr>
        <w:t>Предмет проверки:</w:t>
      </w:r>
      <w:r w:rsidRPr="0074729C">
        <w:rPr>
          <w:rFonts w:ascii="Times New Roman" w:hAnsi="Times New Roman" w:cs="Times New Roman"/>
          <w:sz w:val="26"/>
          <w:szCs w:val="26"/>
        </w:rPr>
        <w:t xml:space="preserve"> </w:t>
      </w:r>
      <w:r w:rsidR="00AF4B26" w:rsidRPr="00366756">
        <w:rPr>
          <w:rFonts w:ascii="Times New Roman" w:hAnsi="Times New Roman" w:cs="Times New Roman"/>
          <w:sz w:val="26"/>
          <w:szCs w:val="26"/>
        </w:rPr>
        <w:t>соблюдение при осуществлении закупок для нужд заказчика требований законодательства Российской Федерации и иных нормативных правовых актов Российской Федерации о контрактной системе в сфере закупок в отношении:</w:t>
      </w:r>
    </w:p>
    <w:p w:rsidR="00AF4B26" w:rsidRDefault="00AF4B26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B387C">
        <w:rPr>
          <w:rFonts w:ascii="Times New Roman" w:hAnsi="Times New Roman" w:cs="Times New Roman"/>
          <w:sz w:val="26"/>
          <w:szCs w:val="26"/>
        </w:rPr>
        <w:t xml:space="preserve"> обоснования начальной (максимальной) цены контракта, включенной в план-график;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26" w:rsidRDefault="00AF4B26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87C">
        <w:rPr>
          <w:rFonts w:ascii="Times New Roman" w:hAnsi="Times New Roman" w:cs="Times New Roman"/>
          <w:sz w:val="26"/>
          <w:szCs w:val="26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26" w:rsidRDefault="00AF4B26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87C">
        <w:rPr>
          <w:rFonts w:ascii="Times New Roman" w:hAnsi="Times New Roman" w:cs="Times New Roman"/>
          <w:sz w:val="26"/>
          <w:szCs w:val="26"/>
        </w:rPr>
        <w:t>соответствия поставленного товара, выполненной работы (ее результата) или оказанной услуги условиям контракта;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26" w:rsidRDefault="00AF4B26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B387C">
        <w:rPr>
          <w:rFonts w:ascii="Times New Roman" w:hAnsi="Times New Roman" w:cs="Times New Roman"/>
          <w:sz w:val="26"/>
          <w:szCs w:val="26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26" w:rsidRDefault="00AF4B26" w:rsidP="000802A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87C">
        <w:rPr>
          <w:rFonts w:ascii="Times New Roman" w:hAnsi="Times New Roman" w:cs="Times New Roman"/>
          <w:sz w:val="26"/>
          <w:szCs w:val="26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B26" w:rsidRPr="000802AA" w:rsidRDefault="00D4274F" w:rsidP="000802AA">
      <w:pPr>
        <w:spacing w:line="31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274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554F7F" w:rsidRPr="000802AA">
        <w:rPr>
          <w:rFonts w:ascii="Times New Roman" w:hAnsi="Times New Roman" w:cs="Times New Roman"/>
          <w:sz w:val="26"/>
          <w:szCs w:val="26"/>
          <w:u w:val="single"/>
        </w:rPr>
        <w:t>Цель проведения проверки:</w:t>
      </w:r>
      <w:r w:rsidR="00554F7F" w:rsidRPr="000802AA">
        <w:rPr>
          <w:rFonts w:ascii="Times New Roman" w:hAnsi="Times New Roman" w:cs="Times New Roman"/>
          <w:sz w:val="26"/>
          <w:szCs w:val="26"/>
        </w:rPr>
        <w:t xml:space="preserve"> </w:t>
      </w:r>
      <w:r w:rsidR="00AF4B26" w:rsidRPr="000802AA">
        <w:rPr>
          <w:rFonts w:ascii="Times New Roman" w:hAnsi="Times New Roman" w:cs="Times New Roman"/>
          <w:sz w:val="26"/>
          <w:szCs w:val="26"/>
        </w:rPr>
        <w:t xml:space="preserve">установление законности составления и исполнения бюджета </w:t>
      </w:r>
      <w:proofErr w:type="spellStart"/>
      <w:r w:rsidR="00AF4B26" w:rsidRPr="000802A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AF4B26" w:rsidRPr="000802AA">
        <w:rPr>
          <w:rFonts w:ascii="Times New Roman" w:hAnsi="Times New Roman" w:cs="Times New Roman"/>
          <w:sz w:val="26"/>
          <w:szCs w:val="26"/>
        </w:rPr>
        <w:t xml:space="preserve"> муниципального района в отношении расходов, связанных с осуществлением закупок, достоверности учета таких расходов и отчетности в соответствии с </w:t>
      </w:r>
      <w:r w:rsidR="000802AA" w:rsidRPr="000802AA">
        <w:rPr>
          <w:rFonts w:ascii="Times New Roman" w:hAnsi="Times New Roman" w:cs="Times New Roman"/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</w:t>
      </w:r>
      <w:r w:rsidR="00AF4B26" w:rsidRPr="000802AA">
        <w:rPr>
          <w:rFonts w:ascii="Times New Roman" w:hAnsi="Times New Roman" w:cs="Times New Roman"/>
          <w:sz w:val="26"/>
          <w:szCs w:val="26"/>
        </w:rPr>
        <w:t>акон № 44-ФЗ</w:t>
      </w:r>
      <w:r w:rsidR="000802AA" w:rsidRPr="000802AA">
        <w:rPr>
          <w:rFonts w:ascii="Times New Roman" w:hAnsi="Times New Roman" w:cs="Times New Roman"/>
          <w:sz w:val="26"/>
          <w:szCs w:val="26"/>
        </w:rPr>
        <w:t>)</w:t>
      </w:r>
      <w:r w:rsidR="00AF4B26" w:rsidRPr="000802AA">
        <w:rPr>
          <w:rFonts w:ascii="Times New Roman" w:hAnsi="Times New Roman" w:cs="Times New Roman"/>
          <w:sz w:val="26"/>
          <w:szCs w:val="26"/>
        </w:rPr>
        <w:t>, Бюджетным кодексом Российской Федерации и принимаемыми в соответствии</w:t>
      </w:r>
      <w:proofErr w:type="gramEnd"/>
      <w:r w:rsidR="00AF4B26" w:rsidRPr="000802AA">
        <w:rPr>
          <w:rFonts w:ascii="Times New Roman" w:hAnsi="Times New Roman" w:cs="Times New Roman"/>
          <w:sz w:val="26"/>
          <w:szCs w:val="26"/>
        </w:rPr>
        <w:t xml:space="preserve"> с ними нормативными правовыми актами Российской Федерации.</w:t>
      </w:r>
    </w:p>
    <w:p w:rsidR="00554F7F" w:rsidRPr="0074729C" w:rsidRDefault="00D4274F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274F">
        <w:rPr>
          <w:rFonts w:ascii="Times New Roman" w:hAnsi="Times New Roman" w:cs="Times New Roman"/>
          <w:sz w:val="26"/>
          <w:szCs w:val="26"/>
        </w:rPr>
        <w:t xml:space="preserve">   </w:t>
      </w:r>
      <w:r w:rsidR="00554F7F" w:rsidRPr="0074729C">
        <w:rPr>
          <w:rFonts w:ascii="Times New Roman" w:hAnsi="Times New Roman" w:cs="Times New Roman"/>
          <w:sz w:val="26"/>
          <w:szCs w:val="26"/>
          <w:u w:val="single"/>
        </w:rPr>
        <w:t>Проверяемый период:</w:t>
      </w:r>
      <w:r w:rsidR="00554F7F" w:rsidRPr="0074729C">
        <w:rPr>
          <w:rFonts w:ascii="Times New Roman" w:hAnsi="Times New Roman" w:cs="Times New Roman"/>
          <w:sz w:val="26"/>
          <w:szCs w:val="26"/>
        </w:rPr>
        <w:t xml:space="preserve"> с 0</w:t>
      </w:r>
      <w:r w:rsidR="009D549C">
        <w:rPr>
          <w:rFonts w:ascii="Times New Roman" w:hAnsi="Times New Roman" w:cs="Times New Roman"/>
          <w:sz w:val="26"/>
          <w:szCs w:val="26"/>
        </w:rPr>
        <w:t>1</w:t>
      </w:r>
      <w:r w:rsidR="00554F7F" w:rsidRPr="0074729C">
        <w:rPr>
          <w:rFonts w:ascii="Times New Roman" w:hAnsi="Times New Roman" w:cs="Times New Roman"/>
          <w:sz w:val="26"/>
          <w:szCs w:val="26"/>
        </w:rPr>
        <w:t>.</w:t>
      </w:r>
      <w:r w:rsidR="00D21F8C">
        <w:rPr>
          <w:rFonts w:ascii="Times New Roman" w:hAnsi="Times New Roman" w:cs="Times New Roman"/>
          <w:sz w:val="26"/>
          <w:szCs w:val="26"/>
        </w:rPr>
        <w:t>10</w:t>
      </w:r>
      <w:r w:rsidR="00554F7F" w:rsidRPr="0074729C">
        <w:rPr>
          <w:rFonts w:ascii="Times New Roman" w:hAnsi="Times New Roman" w:cs="Times New Roman"/>
          <w:sz w:val="26"/>
          <w:szCs w:val="26"/>
        </w:rPr>
        <w:t>.201</w:t>
      </w:r>
      <w:r w:rsidR="00D26789">
        <w:rPr>
          <w:rFonts w:ascii="Times New Roman" w:hAnsi="Times New Roman" w:cs="Times New Roman"/>
          <w:sz w:val="26"/>
          <w:szCs w:val="26"/>
        </w:rPr>
        <w:t>5</w:t>
      </w:r>
      <w:r w:rsidR="009D549C">
        <w:rPr>
          <w:rFonts w:ascii="Times New Roman" w:hAnsi="Times New Roman" w:cs="Times New Roman"/>
          <w:sz w:val="26"/>
          <w:szCs w:val="26"/>
        </w:rPr>
        <w:t xml:space="preserve"> </w:t>
      </w:r>
      <w:r w:rsidR="00554F7F" w:rsidRPr="0074729C">
        <w:rPr>
          <w:rFonts w:ascii="Times New Roman" w:hAnsi="Times New Roman" w:cs="Times New Roman"/>
          <w:sz w:val="26"/>
          <w:szCs w:val="26"/>
        </w:rPr>
        <w:t>по 3</w:t>
      </w:r>
      <w:r w:rsidR="00C41458">
        <w:rPr>
          <w:rFonts w:ascii="Times New Roman" w:hAnsi="Times New Roman" w:cs="Times New Roman"/>
          <w:sz w:val="26"/>
          <w:szCs w:val="26"/>
        </w:rPr>
        <w:t>1</w:t>
      </w:r>
      <w:r w:rsidR="00554F7F" w:rsidRPr="0074729C">
        <w:rPr>
          <w:rFonts w:ascii="Times New Roman" w:hAnsi="Times New Roman" w:cs="Times New Roman"/>
          <w:sz w:val="26"/>
          <w:szCs w:val="26"/>
        </w:rPr>
        <w:t>.</w:t>
      </w:r>
      <w:r w:rsidR="00D21F8C">
        <w:rPr>
          <w:rFonts w:ascii="Times New Roman" w:hAnsi="Times New Roman" w:cs="Times New Roman"/>
          <w:sz w:val="26"/>
          <w:szCs w:val="26"/>
        </w:rPr>
        <w:t>03</w:t>
      </w:r>
      <w:r w:rsidR="00554F7F" w:rsidRPr="0074729C">
        <w:rPr>
          <w:rFonts w:ascii="Times New Roman" w:hAnsi="Times New Roman" w:cs="Times New Roman"/>
          <w:sz w:val="26"/>
          <w:szCs w:val="26"/>
        </w:rPr>
        <w:t>.201</w:t>
      </w:r>
      <w:r w:rsidR="00D21F8C">
        <w:rPr>
          <w:rFonts w:ascii="Times New Roman" w:hAnsi="Times New Roman" w:cs="Times New Roman"/>
          <w:sz w:val="26"/>
          <w:szCs w:val="26"/>
        </w:rPr>
        <w:t>6</w:t>
      </w:r>
      <w:r w:rsidR="00554F7F" w:rsidRPr="0074729C">
        <w:rPr>
          <w:rFonts w:ascii="Times New Roman" w:hAnsi="Times New Roman" w:cs="Times New Roman"/>
          <w:sz w:val="26"/>
          <w:szCs w:val="26"/>
        </w:rPr>
        <w:t>.</w:t>
      </w:r>
    </w:p>
    <w:p w:rsidR="00977244" w:rsidRPr="0074729C" w:rsidRDefault="00977244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554F7F" w:rsidRPr="0074729C" w:rsidRDefault="00D4274F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274F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49C">
        <w:rPr>
          <w:rFonts w:ascii="Times New Roman" w:hAnsi="Times New Roman" w:cs="Times New Roman"/>
          <w:bCs/>
          <w:sz w:val="26"/>
          <w:szCs w:val="26"/>
          <w:u w:val="single"/>
        </w:rPr>
        <w:t>Сроки проведения проверки</w:t>
      </w:r>
      <w:r w:rsidR="000802AA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="00554F7F" w:rsidRPr="007472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2AA" w:rsidRPr="00D21F8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D21F8C" w:rsidRPr="00D21F8C">
        <w:rPr>
          <w:rFonts w:ascii="Times New Roman" w:hAnsi="Times New Roman" w:cs="Times New Roman"/>
          <w:sz w:val="26"/>
          <w:szCs w:val="26"/>
        </w:rPr>
        <w:t>20.04.2016</w:t>
      </w:r>
      <w:r w:rsidR="000802AA" w:rsidRPr="00D21F8C">
        <w:rPr>
          <w:rFonts w:ascii="Times New Roman" w:hAnsi="Times New Roman" w:cs="Times New Roman"/>
          <w:sz w:val="26"/>
          <w:szCs w:val="26"/>
        </w:rPr>
        <w:t>по</w:t>
      </w:r>
      <w:r w:rsidR="00554F7F" w:rsidRPr="00D21F8C">
        <w:rPr>
          <w:rFonts w:ascii="Times New Roman" w:hAnsi="Times New Roman" w:cs="Times New Roman"/>
          <w:sz w:val="26"/>
          <w:szCs w:val="26"/>
        </w:rPr>
        <w:t xml:space="preserve"> </w:t>
      </w:r>
      <w:r w:rsidR="00C41458" w:rsidRPr="00D21F8C">
        <w:rPr>
          <w:rFonts w:ascii="Times New Roman" w:hAnsi="Times New Roman" w:cs="Times New Roman"/>
          <w:sz w:val="26"/>
          <w:szCs w:val="26"/>
        </w:rPr>
        <w:t>2</w:t>
      </w:r>
      <w:r w:rsidR="00D21F8C" w:rsidRPr="00D21F8C">
        <w:rPr>
          <w:rFonts w:ascii="Times New Roman" w:hAnsi="Times New Roman" w:cs="Times New Roman"/>
          <w:sz w:val="26"/>
          <w:szCs w:val="26"/>
        </w:rPr>
        <w:t>9</w:t>
      </w:r>
      <w:r w:rsidR="00554F7F" w:rsidRPr="00D21F8C">
        <w:rPr>
          <w:rFonts w:ascii="Times New Roman" w:hAnsi="Times New Roman" w:cs="Times New Roman"/>
          <w:sz w:val="26"/>
          <w:szCs w:val="26"/>
        </w:rPr>
        <w:t>.</w:t>
      </w:r>
      <w:r w:rsidR="00C41458" w:rsidRPr="00D21F8C">
        <w:rPr>
          <w:rFonts w:ascii="Times New Roman" w:hAnsi="Times New Roman" w:cs="Times New Roman"/>
          <w:sz w:val="26"/>
          <w:szCs w:val="26"/>
        </w:rPr>
        <w:t>0</w:t>
      </w:r>
      <w:r w:rsidR="00D21F8C" w:rsidRPr="00D21F8C">
        <w:rPr>
          <w:rFonts w:ascii="Times New Roman" w:hAnsi="Times New Roman" w:cs="Times New Roman"/>
          <w:sz w:val="26"/>
          <w:szCs w:val="26"/>
        </w:rPr>
        <w:t>4</w:t>
      </w:r>
      <w:r w:rsidR="00554F7F" w:rsidRPr="00D21F8C">
        <w:rPr>
          <w:rFonts w:ascii="Times New Roman" w:hAnsi="Times New Roman" w:cs="Times New Roman"/>
          <w:sz w:val="26"/>
          <w:szCs w:val="26"/>
        </w:rPr>
        <w:t>.201</w:t>
      </w:r>
      <w:r w:rsidR="00C41458" w:rsidRPr="00D21F8C">
        <w:rPr>
          <w:rFonts w:ascii="Times New Roman" w:hAnsi="Times New Roman" w:cs="Times New Roman"/>
          <w:sz w:val="26"/>
          <w:szCs w:val="26"/>
        </w:rPr>
        <w:t>6</w:t>
      </w:r>
      <w:r w:rsidR="00554F7F" w:rsidRPr="00D21F8C">
        <w:rPr>
          <w:rFonts w:ascii="Times New Roman" w:hAnsi="Times New Roman" w:cs="Times New Roman"/>
          <w:sz w:val="26"/>
          <w:szCs w:val="26"/>
        </w:rPr>
        <w:t>.</w:t>
      </w:r>
    </w:p>
    <w:p w:rsidR="00977244" w:rsidRPr="0074729C" w:rsidRDefault="00977244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502AC3" w:rsidRPr="0074729C" w:rsidRDefault="00D4274F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274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2AC3" w:rsidRPr="0074729C">
        <w:rPr>
          <w:rFonts w:ascii="Times New Roman" w:hAnsi="Times New Roman" w:cs="Times New Roman"/>
          <w:sz w:val="26"/>
          <w:szCs w:val="26"/>
          <w:u w:val="single"/>
        </w:rPr>
        <w:t>Дата составления акта:</w:t>
      </w:r>
      <w:r w:rsidR="00502AC3" w:rsidRPr="009D549C">
        <w:rPr>
          <w:rFonts w:ascii="Times New Roman" w:hAnsi="Times New Roman" w:cs="Times New Roman"/>
          <w:sz w:val="26"/>
          <w:szCs w:val="26"/>
        </w:rPr>
        <w:t xml:space="preserve"> </w:t>
      </w:r>
      <w:r w:rsidR="00D21F8C">
        <w:rPr>
          <w:rFonts w:ascii="Times New Roman" w:hAnsi="Times New Roman" w:cs="Times New Roman"/>
          <w:sz w:val="26"/>
          <w:szCs w:val="26"/>
        </w:rPr>
        <w:t>04</w:t>
      </w:r>
      <w:r w:rsidR="00502AC3" w:rsidRPr="0074729C">
        <w:rPr>
          <w:rFonts w:ascii="Times New Roman" w:hAnsi="Times New Roman" w:cs="Times New Roman"/>
          <w:sz w:val="26"/>
          <w:szCs w:val="26"/>
        </w:rPr>
        <w:t>.</w:t>
      </w:r>
      <w:r w:rsidR="00C41458">
        <w:rPr>
          <w:rFonts w:ascii="Times New Roman" w:hAnsi="Times New Roman" w:cs="Times New Roman"/>
          <w:sz w:val="26"/>
          <w:szCs w:val="26"/>
        </w:rPr>
        <w:t>0</w:t>
      </w:r>
      <w:r w:rsidR="00D21F8C">
        <w:rPr>
          <w:rFonts w:ascii="Times New Roman" w:hAnsi="Times New Roman" w:cs="Times New Roman"/>
          <w:sz w:val="26"/>
          <w:szCs w:val="26"/>
        </w:rPr>
        <w:t>5</w:t>
      </w:r>
      <w:r w:rsidR="00502AC3" w:rsidRPr="0074729C">
        <w:rPr>
          <w:rFonts w:ascii="Times New Roman" w:hAnsi="Times New Roman" w:cs="Times New Roman"/>
          <w:sz w:val="26"/>
          <w:szCs w:val="26"/>
        </w:rPr>
        <w:t>.201</w:t>
      </w:r>
      <w:r w:rsidR="00C41458">
        <w:rPr>
          <w:rFonts w:ascii="Times New Roman" w:hAnsi="Times New Roman" w:cs="Times New Roman"/>
          <w:sz w:val="26"/>
          <w:szCs w:val="26"/>
        </w:rPr>
        <w:t>6</w:t>
      </w:r>
      <w:r w:rsidR="00502AC3" w:rsidRPr="0074729C">
        <w:rPr>
          <w:rFonts w:ascii="Times New Roman" w:hAnsi="Times New Roman" w:cs="Times New Roman"/>
          <w:sz w:val="26"/>
          <w:szCs w:val="26"/>
        </w:rPr>
        <w:t>.</w:t>
      </w:r>
    </w:p>
    <w:p w:rsidR="00502AC3" w:rsidRPr="0074729C" w:rsidRDefault="00502AC3" w:rsidP="000802AA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C41458" w:rsidRPr="0074729C" w:rsidRDefault="00C41458" w:rsidP="00B70741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29C">
        <w:rPr>
          <w:rFonts w:ascii="Times New Roman" w:hAnsi="Times New Roman" w:cs="Times New Roman"/>
          <w:sz w:val="26"/>
          <w:szCs w:val="26"/>
        </w:rPr>
        <w:t>При осуществлении закупок в проверяемом периоде заказчиком допущены следующие нарушения законодательства Российской Федерации в сфере закупок:</w:t>
      </w:r>
    </w:p>
    <w:p w:rsidR="002D0EEE" w:rsidRDefault="00C41458" w:rsidP="00B7074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458">
        <w:rPr>
          <w:rFonts w:ascii="Times New Roman" w:hAnsi="Times New Roman" w:cs="Times New Roman"/>
          <w:sz w:val="26"/>
          <w:szCs w:val="26"/>
        </w:rPr>
        <w:t>- в нарушение части 2 статьи 34 Закона № 44-ФЗ в договорах, заключенных заказчиками, не указано, что цена договора является твердой и определяется на весь срок исполнения договора;</w:t>
      </w:r>
    </w:p>
    <w:p w:rsidR="00B70741" w:rsidRDefault="00B70741" w:rsidP="00B7074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741">
        <w:rPr>
          <w:rFonts w:ascii="Times New Roman" w:hAnsi="Times New Roman" w:cs="Times New Roman"/>
          <w:sz w:val="26"/>
          <w:szCs w:val="26"/>
        </w:rPr>
        <w:t>- в нарушение части 3 статьи 94 Закона № 44-ФЗ заказчиком не проведена экспертиза результатов выполненных работ, оказанных услуг, предусмотренных договорами, в части их соответствия условиям договоров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1458" w:rsidRPr="00B70741" w:rsidRDefault="00C41458" w:rsidP="00B70741">
      <w:pPr>
        <w:spacing w:after="0" w:line="312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0741">
        <w:rPr>
          <w:rFonts w:ascii="Times New Roman" w:hAnsi="Times New Roman" w:cs="Times New Roman"/>
          <w:sz w:val="26"/>
          <w:szCs w:val="26"/>
        </w:rPr>
        <w:t xml:space="preserve">- </w:t>
      </w:r>
      <w:r w:rsidR="00B70741" w:rsidRPr="00B70741">
        <w:rPr>
          <w:rFonts w:ascii="Times New Roman" w:hAnsi="Times New Roman" w:cs="Times New Roman"/>
          <w:sz w:val="26"/>
          <w:szCs w:val="26"/>
        </w:rPr>
        <w:t>в нарушение части 7 статьи 94 Закона № 44-ФЗ не оформлялись документы о приемке выполненных работ, оказанных услуг, предусмотренных договорами.</w:t>
      </w:r>
    </w:p>
    <w:p w:rsidR="00D26789" w:rsidRPr="009539EB" w:rsidRDefault="00D26789" w:rsidP="00C41458">
      <w:pPr>
        <w:suppressAutoHyphens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5156F" w:rsidRPr="0075156F" w:rsidRDefault="0075156F" w:rsidP="000802AA">
      <w:pPr>
        <w:suppressAutoHyphens/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729C" w:rsidRPr="0075156F" w:rsidRDefault="0074729C" w:rsidP="000802AA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2AA" w:rsidRPr="0075156F" w:rsidRDefault="000802AA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02AA" w:rsidRPr="0075156F" w:rsidSect="005A2F52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72F"/>
    <w:multiLevelType w:val="hybridMultilevel"/>
    <w:tmpl w:val="2F624326"/>
    <w:lvl w:ilvl="0" w:tplc="5A80453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A1"/>
    <w:rsid w:val="000802AA"/>
    <w:rsid w:val="0014022E"/>
    <w:rsid w:val="001750E2"/>
    <w:rsid w:val="00184205"/>
    <w:rsid w:val="00224D06"/>
    <w:rsid w:val="0024380A"/>
    <w:rsid w:val="00284463"/>
    <w:rsid w:val="002A1BE5"/>
    <w:rsid w:val="002A580E"/>
    <w:rsid w:val="002D0EEE"/>
    <w:rsid w:val="00361D46"/>
    <w:rsid w:val="00502AC3"/>
    <w:rsid w:val="00554F7F"/>
    <w:rsid w:val="00562562"/>
    <w:rsid w:val="005A2F52"/>
    <w:rsid w:val="005C01A0"/>
    <w:rsid w:val="005E5A31"/>
    <w:rsid w:val="005F32BA"/>
    <w:rsid w:val="00615944"/>
    <w:rsid w:val="00643D8F"/>
    <w:rsid w:val="00662B48"/>
    <w:rsid w:val="00675EEB"/>
    <w:rsid w:val="006E54A3"/>
    <w:rsid w:val="0074729C"/>
    <w:rsid w:val="0075156F"/>
    <w:rsid w:val="00765DF2"/>
    <w:rsid w:val="007D1CFF"/>
    <w:rsid w:val="00871EE1"/>
    <w:rsid w:val="00875F74"/>
    <w:rsid w:val="00896ED0"/>
    <w:rsid w:val="008B1BAC"/>
    <w:rsid w:val="009539EB"/>
    <w:rsid w:val="00977244"/>
    <w:rsid w:val="009D549C"/>
    <w:rsid w:val="009E778D"/>
    <w:rsid w:val="00A66476"/>
    <w:rsid w:val="00AF4B26"/>
    <w:rsid w:val="00B43CBD"/>
    <w:rsid w:val="00B70741"/>
    <w:rsid w:val="00BA60A1"/>
    <w:rsid w:val="00C31BAC"/>
    <w:rsid w:val="00C41458"/>
    <w:rsid w:val="00C643AF"/>
    <w:rsid w:val="00CC7715"/>
    <w:rsid w:val="00D21F8C"/>
    <w:rsid w:val="00D26789"/>
    <w:rsid w:val="00D4274F"/>
    <w:rsid w:val="00DB450A"/>
    <w:rsid w:val="00E03691"/>
    <w:rsid w:val="00E44260"/>
    <w:rsid w:val="00E70AAC"/>
    <w:rsid w:val="00EA164B"/>
    <w:rsid w:val="00EA396E"/>
    <w:rsid w:val="00EB38AF"/>
    <w:rsid w:val="00F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A1"/>
    <w:pPr>
      <w:ind w:left="720"/>
      <w:contextualSpacing/>
    </w:pPr>
  </w:style>
  <w:style w:type="character" w:styleId="a4">
    <w:name w:val="Hyperlink"/>
    <w:basedOn w:val="a0"/>
    <w:rsid w:val="00DB450A"/>
    <w:rPr>
      <w:color w:val="0000FF"/>
      <w:u w:val="single"/>
    </w:rPr>
  </w:style>
  <w:style w:type="paragraph" w:customStyle="1" w:styleId="ConsPlusNonformat">
    <w:name w:val="ConsPlusNonformat"/>
    <w:uiPriority w:val="99"/>
    <w:rsid w:val="00554F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AF4B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6F7-63D4-448E-A698-7AF91BB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ОБФП</dc:creator>
  <cp:keywords/>
  <dc:description/>
  <cp:lastModifiedBy>ОБФП</cp:lastModifiedBy>
  <cp:revision>3</cp:revision>
  <cp:lastPrinted>2014-09-04T10:13:00Z</cp:lastPrinted>
  <dcterms:created xsi:type="dcterms:W3CDTF">2016-05-23T06:31:00Z</dcterms:created>
  <dcterms:modified xsi:type="dcterms:W3CDTF">2016-05-23T06:51:00Z</dcterms:modified>
</cp:coreProperties>
</file>