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E6" w:rsidRDefault="00D30D8C" w:rsidP="00547896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Сообщение о возможном установлении публичного сервитута</w:t>
      </w:r>
    </w:p>
    <w:p w:rsidR="003B6EE6" w:rsidRDefault="003B6EE6">
      <w:pPr>
        <w:ind w:firstLine="567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4B259A" w:rsidRDefault="00335795" w:rsidP="00D57FBB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Администрация Светлоярского муниципального района Волгоградской области </w:t>
      </w:r>
      <w:r w:rsidR="00D30D8C">
        <w:rPr>
          <w:rFonts w:ascii="Arial" w:hAnsi="Arial"/>
          <w:sz w:val="26"/>
          <w:szCs w:val="26"/>
          <w:lang w:val="ru-RU"/>
        </w:rPr>
        <w:t xml:space="preserve"> информирует</w:t>
      </w:r>
      <w:r>
        <w:rPr>
          <w:rFonts w:ascii="Arial" w:hAnsi="Arial"/>
          <w:sz w:val="26"/>
          <w:szCs w:val="26"/>
          <w:lang w:val="ru-RU"/>
        </w:rPr>
        <w:t xml:space="preserve"> </w:t>
      </w:r>
      <w:r w:rsidR="00D30D8C">
        <w:rPr>
          <w:rFonts w:ascii="Arial" w:hAnsi="Arial"/>
          <w:sz w:val="26"/>
          <w:szCs w:val="26"/>
          <w:lang w:val="ru-RU"/>
        </w:rPr>
        <w:t>об установлении публичного сервитута в целях, предусмотренных подпункт</w:t>
      </w:r>
      <w:r w:rsidR="008E2DAD">
        <w:rPr>
          <w:rFonts w:ascii="Arial" w:hAnsi="Arial"/>
          <w:sz w:val="26"/>
          <w:szCs w:val="26"/>
          <w:lang w:val="ru-RU"/>
        </w:rPr>
        <w:t>ом</w:t>
      </w:r>
      <w:r w:rsidR="00D30D8C">
        <w:rPr>
          <w:rFonts w:ascii="Arial" w:hAnsi="Arial"/>
          <w:sz w:val="26"/>
          <w:szCs w:val="26"/>
          <w:lang w:val="ru-RU"/>
        </w:rPr>
        <w:t xml:space="preserve"> </w:t>
      </w:r>
      <w:r w:rsidR="004B259A">
        <w:rPr>
          <w:rFonts w:ascii="Arial" w:hAnsi="Arial"/>
          <w:sz w:val="26"/>
          <w:szCs w:val="26"/>
          <w:lang w:val="ru-RU"/>
        </w:rPr>
        <w:t>5</w:t>
      </w:r>
      <w:r w:rsidR="008E2DAD">
        <w:rPr>
          <w:rFonts w:ascii="Arial" w:hAnsi="Arial"/>
          <w:sz w:val="26"/>
          <w:szCs w:val="26"/>
          <w:lang w:val="ru-RU"/>
        </w:rPr>
        <w:t xml:space="preserve"> </w:t>
      </w:r>
      <w:r w:rsidR="004B259A">
        <w:rPr>
          <w:rFonts w:ascii="Arial" w:hAnsi="Arial"/>
          <w:sz w:val="26"/>
          <w:szCs w:val="26"/>
          <w:lang w:val="ru-RU"/>
        </w:rPr>
        <w:t>пункта 4</w:t>
      </w:r>
      <w:r w:rsidR="00D30D8C">
        <w:rPr>
          <w:rFonts w:ascii="Arial" w:hAnsi="Arial"/>
          <w:sz w:val="26"/>
          <w:szCs w:val="26"/>
          <w:lang w:val="ru-RU"/>
        </w:rPr>
        <w:t xml:space="preserve"> статьи </w:t>
      </w:r>
      <w:r w:rsidR="004B259A">
        <w:rPr>
          <w:rFonts w:ascii="Arial" w:hAnsi="Arial"/>
          <w:sz w:val="26"/>
          <w:szCs w:val="26"/>
          <w:lang w:val="ru-RU"/>
        </w:rPr>
        <w:t xml:space="preserve">23 </w:t>
      </w:r>
      <w:r w:rsidR="00D30D8C">
        <w:rPr>
          <w:rFonts w:ascii="Arial" w:hAnsi="Arial"/>
          <w:sz w:val="26"/>
          <w:szCs w:val="26"/>
          <w:lang w:val="ru-RU"/>
        </w:rPr>
        <w:t xml:space="preserve">Земельного Кодекса Российской Федерации, а именно: </w:t>
      </w:r>
      <w:r w:rsidR="00D30D8C" w:rsidRPr="00D30D8C">
        <w:rPr>
          <w:rFonts w:ascii="Arial" w:hAnsi="Arial"/>
          <w:sz w:val="26"/>
          <w:szCs w:val="26"/>
          <w:lang w:val="ru-RU"/>
        </w:rPr>
        <w:t xml:space="preserve"> </w:t>
      </w:r>
      <w:r w:rsidR="004B259A" w:rsidRPr="004B259A">
        <w:rPr>
          <w:rFonts w:ascii="Arial" w:hAnsi="Arial"/>
          <w:b/>
          <w:sz w:val="26"/>
          <w:szCs w:val="26"/>
          <w:lang w:val="ru-RU"/>
        </w:rPr>
        <w:t>в целях прогона сельскохозяйственных животных</w:t>
      </w:r>
      <w:r w:rsidR="004B259A">
        <w:rPr>
          <w:rFonts w:ascii="Arial" w:hAnsi="Arial"/>
          <w:sz w:val="26"/>
          <w:szCs w:val="26"/>
          <w:lang w:val="ru-RU"/>
        </w:rPr>
        <w:t xml:space="preserve"> </w:t>
      </w:r>
    </w:p>
    <w:p w:rsidR="003B6EE6" w:rsidRPr="00D57FBB" w:rsidRDefault="00D30D8C" w:rsidP="00D57FBB">
      <w:pPr>
        <w:ind w:firstLine="567"/>
        <w:jc w:val="both"/>
        <w:rPr>
          <w:rFonts w:ascii="Arial" w:hAnsi="Arial"/>
          <w:b/>
          <w:bCs/>
          <w:color w:val="343434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Описание местоположения земельного участка, в отношении которого испрашивается публичный сервитут: </w:t>
      </w:r>
      <w:r w:rsidR="00252213">
        <w:rPr>
          <w:rFonts w:ascii="Arial" w:hAnsi="Arial"/>
          <w:b/>
          <w:bCs/>
          <w:color w:val="343434"/>
          <w:sz w:val="26"/>
          <w:szCs w:val="26"/>
          <w:lang w:val="ru-RU"/>
        </w:rPr>
        <w:t xml:space="preserve">Волгоградская область, Светлоярский район, </w:t>
      </w:r>
      <w:r w:rsidR="006B2858">
        <w:rPr>
          <w:rFonts w:ascii="Arial" w:hAnsi="Arial"/>
          <w:b/>
          <w:bCs/>
          <w:color w:val="343434"/>
          <w:sz w:val="26"/>
          <w:szCs w:val="26"/>
          <w:lang w:val="ru-RU"/>
        </w:rPr>
        <w:t xml:space="preserve">в административных границах </w:t>
      </w:r>
      <w:r w:rsidR="008E2DAD">
        <w:rPr>
          <w:rFonts w:ascii="Arial" w:hAnsi="Arial"/>
          <w:b/>
          <w:bCs/>
          <w:color w:val="343434"/>
          <w:sz w:val="26"/>
          <w:szCs w:val="26"/>
          <w:lang w:val="ru-RU"/>
        </w:rPr>
        <w:t xml:space="preserve">Червленовского сельского </w:t>
      </w:r>
      <w:r w:rsidR="00594750">
        <w:rPr>
          <w:rFonts w:ascii="Arial" w:hAnsi="Arial"/>
          <w:b/>
          <w:bCs/>
          <w:color w:val="343434"/>
          <w:sz w:val="26"/>
          <w:szCs w:val="26"/>
          <w:lang w:val="ru-RU"/>
        </w:rPr>
        <w:t>поселения Светлоярского муниципального района Волгоградской области</w:t>
      </w:r>
      <w:r w:rsidR="006B2858">
        <w:rPr>
          <w:rFonts w:ascii="Arial" w:hAnsi="Arial"/>
          <w:b/>
          <w:bCs/>
          <w:color w:val="343434"/>
          <w:sz w:val="26"/>
          <w:szCs w:val="26"/>
          <w:lang w:val="ru-RU"/>
        </w:rPr>
        <w:t>.</w:t>
      </w:r>
    </w:p>
    <w:p w:rsidR="008E2DAD" w:rsidRPr="008E2DAD" w:rsidRDefault="00D30D8C" w:rsidP="008E2DAD">
      <w:pPr>
        <w:ind w:firstLine="567"/>
        <w:jc w:val="both"/>
        <w:rPr>
          <w:rFonts w:ascii="Arial" w:hAnsi="Arial"/>
          <w:b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>Кадастровы</w:t>
      </w:r>
      <w:r w:rsidR="008E2DAD">
        <w:rPr>
          <w:rFonts w:ascii="Arial" w:hAnsi="Arial"/>
          <w:sz w:val="26"/>
          <w:szCs w:val="26"/>
          <w:lang w:val="ru-RU"/>
        </w:rPr>
        <w:t>й</w:t>
      </w:r>
      <w:r>
        <w:rPr>
          <w:rFonts w:ascii="Arial" w:hAnsi="Arial"/>
          <w:sz w:val="26"/>
          <w:szCs w:val="26"/>
          <w:lang w:val="ru-RU"/>
        </w:rPr>
        <w:t xml:space="preserve"> номер земельн</w:t>
      </w:r>
      <w:r w:rsidR="008E2DAD">
        <w:rPr>
          <w:rFonts w:ascii="Arial" w:hAnsi="Arial"/>
          <w:sz w:val="26"/>
          <w:szCs w:val="26"/>
          <w:lang w:val="ru-RU"/>
        </w:rPr>
        <w:t>ого</w:t>
      </w:r>
      <w:r>
        <w:rPr>
          <w:rFonts w:ascii="Arial" w:hAnsi="Arial"/>
          <w:sz w:val="26"/>
          <w:szCs w:val="26"/>
          <w:lang w:val="ru-RU"/>
        </w:rPr>
        <w:t xml:space="preserve"> участк</w:t>
      </w:r>
      <w:r w:rsidR="008E2DAD">
        <w:rPr>
          <w:rFonts w:ascii="Arial" w:hAnsi="Arial"/>
          <w:sz w:val="26"/>
          <w:szCs w:val="26"/>
          <w:lang w:val="ru-RU"/>
        </w:rPr>
        <w:t>а</w:t>
      </w:r>
      <w:r>
        <w:rPr>
          <w:rFonts w:ascii="Arial" w:hAnsi="Arial"/>
          <w:sz w:val="26"/>
          <w:szCs w:val="26"/>
          <w:lang w:val="ru-RU"/>
        </w:rPr>
        <w:t>, в отношении котор</w:t>
      </w:r>
      <w:r w:rsidR="008E2DAD">
        <w:rPr>
          <w:rFonts w:ascii="Arial" w:hAnsi="Arial"/>
          <w:sz w:val="26"/>
          <w:szCs w:val="26"/>
          <w:lang w:val="ru-RU"/>
        </w:rPr>
        <w:t>ого</w:t>
      </w:r>
      <w:r>
        <w:rPr>
          <w:rFonts w:ascii="Arial" w:hAnsi="Arial"/>
          <w:sz w:val="26"/>
          <w:szCs w:val="26"/>
          <w:lang w:val="ru-RU"/>
        </w:rPr>
        <w:t xml:space="preserve"> испрашивается публичный сервитут: </w:t>
      </w:r>
    </w:p>
    <w:p w:rsidR="008E2DAD" w:rsidRDefault="008E2DAD" w:rsidP="008E2DAD">
      <w:pPr>
        <w:ind w:firstLine="567"/>
        <w:jc w:val="both"/>
        <w:rPr>
          <w:rFonts w:ascii="Arial" w:hAnsi="Arial"/>
          <w:b/>
          <w:sz w:val="26"/>
          <w:szCs w:val="26"/>
          <w:lang w:val="ru-RU"/>
        </w:rPr>
      </w:pPr>
      <w:r w:rsidRPr="008E2DAD">
        <w:rPr>
          <w:rFonts w:ascii="Arial" w:hAnsi="Arial"/>
          <w:b/>
          <w:sz w:val="26"/>
          <w:szCs w:val="26"/>
          <w:lang w:val="ru-RU"/>
        </w:rPr>
        <w:t>34:26:030201:321</w:t>
      </w:r>
      <w:r>
        <w:rPr>
          <w:rFonts w:ascii="Arial" w:hAnsi="Arial"/>
          <w:b/>
          <w:sz w:val="26"/>
          <w:szCs w:val="26"/>
          <w:lang w:val="ru-RU"/>
        </w:rPr>
        <w:t>.</w:t>
      </w:r>
    </w:p>
    <w:p w:rsidR="003B6EE6" w:rsidRDefault="00D30D8C" w:rsidP="009F7D5B">
      <w:pPr>
        <w:ind w:firstLine="567"/>
        <w:jc w:val="both"/>
        <w:rPr>
          <w:rFonts w:ascii="Arial" w:hAnsi="Arial"/>
          <w:bCs/>
          <w:sz w:val="26"/>
          <w:szCs w:val="26"/>
          <w:lang w:val="ru-RU"/>
        </w:rPr>
      </w:pPr>
      <w:r>
        <w:rPr>
          <w:rFonts w:ascii="Arial" w:hAnsi="Arial"/>
          <w:bCs/>
          <w:sz w:val="26"/>
          <w:szCs w:val="26"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594750" w:rsidRDefault="00FF567F" w:rsidP="00594750">
      <w:pPr>
        <w:overflowPunct w:val="0"/>
        <w:autoSpaceDE w:val="0"/>
        <w:autoSpaceDN w:val="0"/>
        <w:ind w:firstLine="567"/>
        <w:jc w:val="both"/>
        <w:rPr>
          <w:rFonts w:ascii="Arial" w:eastAsia="Calibri" w:hAnsi="Arial" w:cs="Arial"/>
          <w:b/>
          <w:bCs/>
          <w:kern w:val="0"/>
          <w:sz w:val="26"/>
          <w:szCs w:val="26"/>
          <w:lang w:val="ru-RU" w:eastAsia="ru-RU" w:bidi="ar-SA"/>
        </w:rPr>
      </w:pPr>
      <w:r>
        <w:rPr>
          <w:rFonts w:ascii="Arial" w:hAnsi="Arial"/>
          <w:bCs/>
          <w:sz w:val="26"/>
          <w:szCs w:val="26"/>
          <w:lang w:val="ru-RU"/>
        </w:rPr>
        <w:t>Реквизиты решений об утверждении документа территориального планирования:</w:t>
      </w:r>
      <w:r w:rsidR="002F232A" w:rsidRPr="002F232A">
        <w:rPr>
          <w:rFonts w:ascii="Arial" w:eastAsia="Calibri" w:hAnsi="Arial" w:cs="Arial"/>
          <w:b/>
          <w:bCs/>
          <w:kern w:val="0"/>
          <w:sz w:val="26"/>
          <w:szCs w:val="26"/>
          <w:lang w:val="ru-RU" w:eastAsia="ru-RU" w:bidi="ar-SA"/>
        </w:rPr>
        <w:t xml:space="preserve"> </w:t>
      </w:r>
      <w:r w:rsidR="003A3A23">
        <w:rPr>
          <w:rFonts w:ascii="Arial" w:eastAsia="Calibri" w:hAnsi="Arial" w:cs="Arial"/>
          <w:b/>
          <w:bCs/>
          <w:kern w:val="0"/>
          <w:sz w:val="26"/>
          <w:szCs w:val="26"/>
          <w:lang w:val="ru-RU" w:eastAsia="ru-RU" w:bidi="ar-SA"/>
        </w:rPr>
        <w:t xml:space="preserve"> </w:t>
      </w:r>
      <w:r w:rsidR="00594750" w:rsidRPr="00594750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 xml:space="preserve">Генеральный план </w:t>
      </w:r>
      <w:r w:rsidR="008E2DAD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 xml:space="preserve">Червленовского сельского </w:t>
      </w:r>
      <w:r w:rsidR="00594750" w:rsidRPr="00594750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 xml:space="preserve">поселения Светлоярского муниципального района Волгоградской области, утвержден решением </w:t>
      </w:r>
      <w:proofErr w:type="spellStart"/>
      <w:r w:rsidR="00594750" w:rsidRPr="00594750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>Светлоярско</w:t>
      </w:r>
      <w:r w:rsidR="008E2DAD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>й</w:t>
      </w:r>
      <w:proofErr w:type="spellEnd"/>
      <w:r w:rsidR="008E2DAD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 xml:space="preserve"> районной Думы</w:t>
      </w:r>
      <w:r w:rsidR="00594750" w:rsidRPr="00594750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 xml:space="preserve"> Светлоярского муниципального района Волгоградской области от 2</w:t>
      </w:r>
      <w:r w:rsidR="008E2DAD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>5</w:t>
      </w:r>
      <w:r w:rsidR="00594750" w:rsidRPr="00594750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>.0</w:t>
      </w:r>
      <w:r w:rsidR="008E2DAD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>7</w:t>
      </w:r>
      <w:r w:rsidR="00594750" w:rsidRPr="00594750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>.20</w:t>
      </w:r>
      <w:r w:rsidR="008E2DAD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>24</w:t>
      </w:r>
      <w:r w:rsidR="00594750" w:rsidRPr="00594750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 xml:space="preserve"> № </w:t>
      </w:r>
      <w:r w:rsidR="008E2DAD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>63/325</w:t>
      </w:r>
      <w:r w:rsidR="00594750" w:rsidRPr="00594750">
        <w:rPr>
          <w:rFonts w:ascii="Arial" w:eastAsia="Calibri" w:hAnsi="Arial" w:cs="Arial"/>
          <w:bCs/>
          <w:kern w:val="0"/>
          <w:sz w:val="26"/>
          <w:szCs w:val="26"/>
          <w:lang w:val="ru-RU" w:eastAsia="ru-RU" w:bidi="ar-SA"/>
        </w:rPr>
        <w:t>.</w:t>
      </w:r>
    </w:p>
    <w:p w:rsidR="00234D3F" w:rsidRPr="00234D3F" w:rsidRDefault="00FF567F" w:rsidP="00234D3F">
      <w:pPr>
        <w:spacing w:before="0" w:after="0"/>
        <w:ind w:firstLine="567"/>
        <w:jc w:val="both"/>
        <w:rPr>
          <w:rFonts w:ascii="Arial" w:hAnsi="Arial"/>
          <w:bCs/>
          <w:sz w:val="26"/>
          <w:szCs w:val="26"/>
          <w:lang w:val="ru-RU"/>
        </w:rPr>
      </w:pPr>
      <w:r>
        <w:rPr>
          <w:rFonts w:ascii="Arial" w:hAnsi="Arial"/>
          <w:bCs/>
          <w:sz w:val="26"/>
          <w:szCs w:val="26"/>
          <w:lang w:val="ru-RU"/>
        </w:rPr>
        <w:t>Решение размещено на официальн</w:t>
      </w:r>
      <w:r w:rsidR="00234D3F">
        <w:rPr>
          <w:rFonts w:ascii="Arial" w:hAnsi="Arial"/>
          <w:bCs/>
          <w:sz w:val="26"/>
          <w:szCs w:val="26"/>
          <w:lang w:val="ru-RU"/>
        </w:rPr>
        <w:t>ых</w:t>
      </w:r>
      <w:r>
        <w:rPr>
          <w:rFonts w:ascii="Arial" w:hAnsi="Arial"/>
          <w:bCs/>
          <w:sz w:val="26"/>
          <w:szCs w:val="26"/>
          <w:lang w:val="ru-RU"/>
        </w:rPr>
        <w:t xml:space="preserve"> сайт</w:t>
      </w:r>
      <w:r w:rsidR="00234D3F">
        <w:rPr>
          <w:rFonts w:ascii="Arial" w:hAnsi="Arial"/>
          <w:bCs/>
          <w:sz w:val="26"/>
          <w:szCs w:val="26"/>
          <w:lang w:val="ru-RU"/>
        </w:rPr>
        <w:t xml:space="preserve">ах в информационно-телекоммуникационной сети «Интернет»:  </w:t>
      </w:r>
      <w:hyperlink r:id="rId5" w:history="1">
        <w:r w:rsidR="008E2DAD" w:rsidRPr="007A7F6D">
          <w:rPr>
            <w:rStyle w:val="ab"/>
            <w:rFonts w:ascii="Arial" w:hAnsi="Arial"/>
            <w:bCs/>
            <w:sz w:val="26"/>
            <w:szCs w:val="26"/>
            <w:lang w:val="ru-RU"/>
          </w:rPr>
          <w:t>http://svyar.ru/</w:t>
        </w:r>
      </w:hyperlink>
      <w:r w:rsidR="008E2DAD">
        <w:rPr>
          <w:rFonts w:ascii="Arial" w:hAnsi="Arial"/>
          <w:bCs/>
          <w:sz w:val="26"/>
          <w:szCs w:val="26"/>
          <w:lang w:val="ru-RU"/>
        </w:rPr>
        <w:t xml:space="preserve">, </w:t>
      </w:r>
      <w:r w:rsidR="008E2DAD" w:rsidRPr="008E2DAD">
        <w:rPr>
          <w:rFonts w:ascii="Arial" w:hAnsi="Arial"/>
          <w:bCs/>
          <w:sz w:val="26"/>
          <w:szCs w:val="26"/>
          <w:lang w:val="ru-RU"/>
        </w:rPr>
        <w:t>https://chervlenoe.ru/</w:t>
      </w:r>
      <w:r w:rsidR="008E2DAD">
        <w:rPr>
          <w:rFonts w:ascii="Arial" w:hAnsi="Arial"/>
          <w:bCs/>
          <w:sz w:val="26"/>
          <w:szCs w:val="26"/>
          <w:lang w:val="ru-RU"/>
        </w:rPr>
        <w:t>.</w:t>
      </w:r>
    </w:p>
    <w:p w:rsidR="003B6EE6" w:rsidRDefault="00D30D8C" w:rsidP="00234D3F">
      <w:pPr>
        <w:spacing w:before="0" w:after="0"/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>
        <w:rPr>
          <w:rFonts w:ascii="Arial" w:hAnsi="Arial"/>
          <w:bCs/>
          <w:sz w:val="26"/>
          <w:szCs w:val="26"/>
          <w:lang w:val="ru-RU"/>
        </w:rPr>
        <w:t>и прилагаемым к нему описанием местоположения границ публичного сервитута</w:t>
      </w:r>
      <w:r>
        <w:rPr>
          <w:rFonts w:ascii="Arial" w:hAnsi="Arial"/>
          <w:sz w:val="26"/>
          <w:szCs w:val="26"/>
          <w:lang w:val="ru-RU"/>
        </w:rPr>
        <w:t xml:space="preserve">, а также подать заявление об учете прав на земельный участок: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Волгоградская область, </w:t>
      </w:r>
      <w:proofErr w:type="spellStart"/>
      <w:r w:rsidR="00252213">
        <w:rPr>
          <w:rFonts w:ascii="Arial" w:hAnsi="Arial"/>
          <w:b/>
          <w:bCs/>
          <w:sz w:val="26"/>
          <w:szCs w:val="26"/>
          <w:lang w:val="ru-RU"/>
        </w:rPr>
        <w:t>Светлоярский</w:t>
      </w:r>
      <w:proofErr w:type="spellEnd"/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 район, </w:t>
      </w:r>
      <w:proofErr w:type="spellStart"/>
      <w:r w:rsidR="00252213">
        <w:rPr>
          <w:rFonts w:ascii="Arial" w:hAnsi="Arial"/>
          <w:b/>
          <w:bCs/>
          <w:sz w:val="26"/>
          <w:szCs w:val="26"/>
          <w:lang w:val="ru-RU"/>
        </w:rPr>
        <w:t>р.п</w:t>
      </w:r>
      <w:proofErr w:type="spellEnd"/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. Светлый Яр, ул. </w:t>
      </w:r>
      <w:proofErr w:type="gramStart"/>
      <w:r w:rsidR="00252213">
        <w:rPr>
          <w:rFonts w:ascii="Arial" w:hAnsi="Arial"/>
          <w:b/>
          <w:bCs/>
          <w:sz w:val="26"/>
          <w:szCs w:val="26"/>
          <w:lang w:val="ru-RU"/>
        </w:rPr>
        <w:t>Спортивная</w:t>
      </w:r>
      <w:proofErr w:type="gramEnd"/>
      <w:r w:rsidR="00252213">
        <w:rPr>
          <w:rFonts w:ascii="Arial" w:hAnsi="Arial"/>
          <w:b/>
          <w:bCs/>
          <w:sz w:val="26"/>
          <w:szCs w:val="26"/>
          <w:lang w:val="ru-RU"/>
        </w:rPr>
        <w:t>, 5.</w:t>
      </w:r>
    </w:p>
    <w:p w:rsidR="003B6EE6" w:rsidRDefault="00D30D8C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Время приема для ознакомления с поступившим ходатайством об установлении публичного сервитута: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понедельника по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пятницу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- с 8.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00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до 1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7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.00,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перерыв с 12.00 до 13.00</w:t>
      </w:r>
      <w:r>
        <w:rPr>
          <w:rFonts w:ascii="Arial" w:hAnsi="Arial"/>
          <w:b/>
          <w:bCs/>
          <w:sz w:val="26"/>
          <w:szCs w:val="26"/>
          <w:lang w:val="ru-RU"/>
        </w:rPr>
        <w:t>.</w:t>
      </w:r>
    </w:p>
    <w:p w:rsidR="003B6EE6" w:rsidRDefault="00D30D8C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Наименование лица, направившего ходатайство об установлении публичного сервитута: </w:t>
      </w:r>
      <w:r w:rsidR="00594750">
        <w:rPr>
          <w:rFonts w:ascii="Arial" w:hAnsi="Arial"/>
          <w:b/>
          <w:bCs/>
          <w:sz w:val="26"/>
          <w:szCs w:val="26"/>
          <w:lang w:val="ru-RU"/>
        </w:rPr>
        <w:t xml:space="preserve">Администрация </w:t>
      </w:r>
      <w:r w:rsidR="008E2DAD">
        <w:rPr>
          <w:rFonts w:ascii="Arial" w:hAnsi="Arial"/>
          <w:b/>
          <w:bCs/>
          <w:sz w:val="26"/>
          <w:szCs w:val="26"/>
          <w:lang w:val="ru-RU"/>
        </w:rPr>
        <w:t xml:space="preserve">Червленовского сельского поселения </w:t>
      </w:r>
      <w:r w:rsidR="00594750">
        <w:rPr>
          <w:rFonts w:ascii="Arial" w:hAnsi="Arial"/>
          <w:b/>
          <w:bCs/>
          <w:sz w:val="26"/>
          <w:szCs w:val="26"/>
          <w:lang w:val="ru-RU"/>
        </w:rPr>
        <w:t>Светлоярского муниципального района Волгоградской</w:t>
      </w:r>
      <w:r w:rsidR="00594750">
        <w:rPr>
          <w:rFonts w:ascii="Arial" w:hAnsi="Arial"/>
          <w:b/>
          <w:bCs/>
          <w:sz w:val="26"/>
          <w:szCs w:val="26"/>
          <w:lang w:val="ru-RU"/>
        </w:rPr>
        <w:tab/>
        <w:t>области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.</w:t>
      </w:r>
    </w:p>
    <w:p w:rsidR="003B6EE6" w:rsidRDefault="00D30D8C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Срок подачи заявлений об учете прав на земельный участок 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- в течение тридцати дней со дня опубликования сообщения о поступившем </w:t>
      </w:r>
      <w:proofErr w:type="gramStart"/>
      <w:r>
        <w:rPr>
          <w:rFonts w:ascii="Arial" w:hAnsi="Arial"/>
          <w:b/>
          <w:bCs/>
          <w:sz w:val="26"/>
          <w:szCs w:val="26"/>
          <w:lang w:val="ru-RU"/>
        </w:rPr>
        <w:t>ходатайстве</w:t>
      </w:r>
      <w:proofErr w:type="gramEnd"/>
      <w:r>
        <w:rPr>
          <w:rFonts w:ascii="Arial" w:hAnsi="Arial"/>
          <w:b/>
          <w:bCs/>
          <w:sz w:val="26"/>
          <w:szCs w:val="26"/>
          <w:lang w:val="ru-RU"/>
        </w:rPr>
        <w:t xml:space="preserve"> об установлении публичного сервитута. </w:t>
      </w:r>
    </w:p>
    <w:p w:rsidR="003B6EE6" w:rsidRDefault="00D30D8C" w:rsidP="00FF567F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Данное сообщение о поступившем ходатайстве об установлении публичного сервитута размещено на </w:t>
      </w:r>
      <w:r w:rsidR="00252213">
        <w:rPr>
          <w:rFonts w:ascii="Arial" w:hAnsi="Arial"/>
          <w:sz w:val="26"/>
          <w:szCs w:val="26"/>
          <w:lang w:val="ru-RU"/>
        </w:rPr>
        <w:t xml:space="preserve">официальном сайте Светлоярского муниципального района Волгоградской области </w:t>
      </w:r>
      <w:hyperlink r:id="rId6" w:history="1">
        <w:r w:rsidR="00252213" w:rsidRPr="003B68D7">
          <w:rPr>
            <w:rStyle w:val="ab"/>
            <w:rFonts w:ascii="Arial" w:hAnsi="Arial"/>
            <w:sz w:val="26"/>
            <w:szCs w:val="26"/>
          </w:rPr>
          <w:t>www</w:t>
        </w:r>
        <w:r w:rsidR="00252213" w:rsidRPr="003B68D7">
          <w:rPr>
            <w:rStyle w:val="ab"/>
            <w:rFonts w:ascii="Arial" w:hAnsi="Arial"/>
            <w:sz w:val="26"/>
            <w:szCs w:val="26"/>
            <w:lang w:val="ru-RU"/>
          </w:rPr>
          <w:t>.</w:t>
        </w:r>
        <w:proofErr w:type="spellStart"/>
        <w:r w:rsidR="00252213" w:rsidRPr="003B68D7">
          <w:rPr>
            <w:rStyle w:val="ab"/>
            <w:rFonts w:ascii="Arial" w:hAnsi="Arial"/>
            <w:sz w:val="26"/>
            <w:szCs w:val="26"/>
          </w:rPr>
          <w:t>svyar</w:t>
        </w:r>
        <w:proofErr w:type="spellEnd"/>
        <w:r w:rsidR="00252213" w:rsidRPr="003B68D7">
          <w:rPr>
            <w:rStyle w:val="ab"/>
            <w:rFonts w:ascii="Arial" w:hAnsi="Arial"/>
            <w:sz w:val="26"/>
            <w:szCs w:val="26"/>
            <w:lang w:val="ru-RU"/>
          </w:rPr>
          <w:t>.</w:t>
        </w:r>
        <w:proofErr w:type="spellStart"/>
        <w:r w:rsidR="00252213" w:rsidRPr="003B68D7">
          <w:rPr>
            <w:rStyle w:val="ab"/>
            <w:rFonts w:ascii="Arial" w:hAnsi="Arial"/>
            <w:sz w:val="26"/>
            <w:szCs w:val="26"/>
          </w:rPr>
          <w:t>ru</w:t>
        </w:r>
        <w:proofErr w:type="spellEnd"/>
      </w:hyperlink>
      <w:r w:rsidR="00252213">
        <w:rPr>
          <w:rFonts w:ascii="Arial" w:hAnsi="Arial"/>
          <w:sz w:val="26"/>
          <w:szCs w:val="26"/>
          <w:lang w:val="ru-RU"/>
        </w:rPr>
        <w:t>,</w:t>
      </w:r>
      <w:r w:rsidR="008E2DAD">
        <w:rPr>
          <w:rFonts w:ascii="Arial" w:hAnsi="Arial"/>
          <w:sz w:val="26"/>
          <w:szCs w:val="26"/>
          <w:lang w:val="ru-RU"/>
        </w:rPr>
        <w:t xml:space="preserve"> https://chervlenoe.ru/, </w:t>
      </w:r>
      <w:r w:rsidR="008E2DAD" w:rsidRPr="008E2DAD">
        <w:rPr>
          <w:rFonts w:ascii="Arial" w:hAnsi="Arial"/>
          <w:sz w:val="26"/>
          <w:szCs w:val="26"/>
          <w:lang w:val="ru-RU"/>
        </w:rPr>
        <w:t>опубликовано в районной газете «</w:t>
      </w:r>
      <w:bookmarkStart w:id="0" w:name="_GoBack"/>
      <w:bookmarkEnd w:id="0"/>
      <w:r w:rsidR="008E2DAD" w:rsidRPr="008E2DAD">
        <w:rPr>
          <w:rFonts w:ascii="Arial" w:hAnsi="Arial"/>
          <w:sz w:val="26"/>
          <w:szCs w:val="26"/>
          <w:lang w:val="ru-RU"/>
        </w:rPr>
        <w:t>Восход».</w:t>
      </w:r>
    </w:p>
    <w:sectPr w:rsidR="003B6EE6">
      <w:pgSz w:w="12240" w:h="15840"/>
      <w:pgMar w:top="1134" w:right="791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E6"/>
    <w:rsid w:val="00234D3F"/>
    <w:rsid w:val="00252213"/>
    <w:rsid w:val="002B550B"/>
    <w:rsid w:val="002E0B74"/>
    <w:rsid w:val="002F232A"/>
    <w:rsid w:val="00335795"/>
    <w:rsid w:val="003A3A23"/>
    <w:rsid w:val="003B6EE6"/>
    <w:rsid w:val="004B259A"/>
    <w:rsid w:val="00547896"/>
    <w:rsid w:val="00583201"/>
    <w:rsid w:val="00594750"/>
    <w:rsid w:val="005F1D87"/>
    <w:rsid w:val="006B2858"/>
    <w:rsid w:val="007B48DB"/>
    <w:rsid w:val="00805FEE"/>
    <w:rsid w:val="008647E0"/>
    <w:rsid w:val="008E2DAD"/>
    <w:rsid w:val="00994601"/>
    <w:rsid w:val="009F7D5B"/>
    <w:rsid w:val="00C95E79"/>
    <w:rsid w:val="00D30D8C"/>
    <w:rsid w:val="00D57FBB"/>
    <w:rsid w:val="00FC2679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character" w:styleId="ab">
    <w:name w:val="Hyperlink"/>
    <w:basedOn w:val="a0"/>
    <w:uiPriority w:val="99"/>
    <w:unhideWhenUsed/>
    <w:rsid w:val="00252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character" w:styleId="ab">
    <w:name w:val="Hyperlink"/>
    <w:basedOn w:val="a0"/>
    <w:uiPriority w:val="99"/>
    <w:unhideWhenUsed/>
    <w:rsid w:val="00252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vyar.ru" TargetMode="External"/><Relationship Id="rId5" Type="http://schemas.openxmlformats.org/officeDocument/2006/relationships/hyperlink" Target="http://sv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классификатора видов разрешенного использования земельных участков</vt:lpstr>
    </vt:vector>
  </TitlesOfParts>
  <Company>КонсультантПлюс Версия 4018.00.70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классификатора видов разрешенного использования земельных участков</dc:title>
  <dc:creator>Качева Наталья Петровна</dc:creator>
  <cp:lastModifiedBy>Pro</cp:lastModifiedBy>
  <cp:revision>3</cp:revision>
  <cp:lastPrinted>2019-11-23T14:24:00Z</cp:lastPrinted>
  <dcterms:created xsi:type="dcterms:W3CDTF">2024-10-24T08:06:00Z</dcterms:created>
  <dcterms:modified xsi:type="dcterms:W3CDTF">2024-10-24T08:16:00Z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