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626B12" w:rsidRDefault="00335795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 w:rsidR="0074204B">
        <w:rPr>
          <w:rFonts w:ascii="Arial" w:hAnsi="Arial"/>
          <w:sz w:val="26"/>
          <w:szCs w:val="26"/>
          <w:lang w:val="ru-RU"/>
        </w:rPr>
        <w:t>Акционерного общества «КАУСТИК»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пунктом </w:t>
      </w:r>
      <w:r w:rsidR="0074204B">
        <w:rPr>
          <w:rFonts w:ascii="Arial" w:hAnsi="Arial"/>
          <w:sz w:val="26"/>
          <w:szCs w:val="26"/>
          <w:lang w:val="ru-RU"/>
        </w:rPr>
        <w:t>1</w:t>
      </w:r>
      <w:r w:rsidR="00D30D8C">
        <w:rPr>
          <w:rFonts w:ascii="Arial" w:hAnsi="Arial"/>
          <w:sz w:val="26"/>
          <w:szCs w:val="26"/>
          <w:lang w:val="ru-RU"/>
        </w:rPr>
        <w:t xml:space="preserve">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74204B" w:rsidRPr="004D79FE">
        <w:rPr>
          <w:rFonts w:ascii="Arial" w:hAnsi="Arial"/>
          <w:b/>
          <w:sz w:val="26"/>
          <w:szCs w:val="26"/>
          <w:lang w:val="ru-RU"/>
        </w:rPr>
        <w:t>для использования земель и земельных участков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 xml:space="preserve"> для размещения </w:t>
      </w:r>
      <w:r w:rsidR="0074204B">
        <w:rPr>
          <w:rFonts w:ascii="Arial" w:hAnsi="Arial"/>
          <w:b/>
          <w:sz w:val="26"/>
          <w:szCs w:val="26"/>
          <w:lang w:val="ru-RU"/>
        </w:rPr>
        <w:t xml:space="preserve">и эксплуатации 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>объектов</w:t>
      </w:r>
      <w:r w:rsidR="00904D39">
        <w:rPr>
          <w:rFonts w:ascii="Arial" w:hAnsi="Arial"/>
          <w:b/>
          <w:sz w:val="26"/>
          <w:szCs w:val="26"/>
          <w:lang w:val="ru-RU"/>
        </w:rPr>
        <w:t xml:space="preserve"> </w:t>
      </w:r>
      <w:r w:rsidR="00626B12">
        <w:rPr>
          <w:rFonts w:ascii="Arial" w:hAnsi="Arial"/>
          <w:b/>
          <w:sz w:val="26"/>
          <w:szCs w:val="26"/>
          <w:lang w:val="ru-RU"/>
        </w:rPr>
        <w:t>электросетевого хозяйства и</w:t>
      </w:r>
      <w:r w:rsidR="0074204B" w:rsidRPr="0074204B">
        <w:rPr>
          <w:rFonts w:ascii="Arial" w:hAnsi="Arial"/>
          <w:b/>
          <w:sz w:val="26"/>
          <w:szCs w:val="26"/>
          <w:lang w:val="ru-RU"/>
        </w:rPr>
        <w:t xml:space="preserve"> их неотъемлемых технологический частей</w:t>
      </w:r>
      <w:r w:rsidR="004D79FE" w:rsidRPr="004D79FE">
        <w:rPr>
          <w:rFonts w:ascii="Arial" w:hAnsi="Arial"/>
          <w:b/>
          <w:sz w:val="26"/>
          <w:szCs w:val="26"/>
          <w:lang w:val="ru-RU"/>
        </w:rPr>
        <w:t xml:space="preserve"> </w:t>
      </w:r>
      <w:r w:rsidR="00626B12">
        <w:rPr>
          <w:rFonts w:ascii="Arial" w:hAnsi="Arial"/>
          <w:b/>
          <w:sz w:val="26"/>
          <w:szCs w:val="26"/>
          <w:lang w:val="ru-RU"/>
        </w:rPr>
        <w:t xml:space="preserve"> инженерных сооружений ЛЭП-10 </w:t>
      </w:r>
      <w:proofErr w:type="spellStart"/>
      <w:r w:rsidR="00626B12">
        <w:rPr>
          <w:rFonts w:ascii="Arial" w:hAnsi="Arial"/>
          <w:b/>
          <w:sz w:val="26"/>
          <w:szCs w:val="26"/>
          <w:lang w:val="ru-RU"/>
        </w:rPr>
        <w:t>кВ</w:t>
      </w:r>
      <w:proofErr w:type="spellEnd"/>
      <w:r w:rsidR="00626B12">
        <w:rPr>
          <w:rFonts w:ascii="Arial" w:hAnsi="Arial"/>
          <w:b/>
          <w:sz w:val="26"/>
          <w:szCs w:val="26"/>
          <w:lang w:val="ru-RU"/>
        </w:rPr>
        <w:t xml:space="preserve"> «</w:t>
      </w:r>
      <w:proofErr w:type="spellStart"/>
      <w:r w:rsidR="00626B12">
        <w:rPr>
          <w:rFonts w:ascii="Arial" w:hAnsi="Arial"/>
          <w:b/>
          <w:sz w:val="26"/>
          <w:szCs w:val="26"/>
          <w:lang w:val="ru-RU"/>
        </w:rPr>
        <w:t>Рассолопромысел</w:t>
      </w:r>
      <w:proofErr w:type="spellEnd"/>
      <w:r w:rsidR="00626B12">
        <w:rPr>
          <w:rFonts w:ascii="Arial" w:hAnsi="Arial"/>
          <w:b/>
          <w:sz w:val="26"/>
          <w:szCs w:val="26"/>
          <w:lang w:val="ru-RU"/>
        </w:rPr>
        <w:t xml:space="preserve">» </w:t>
      </w:r>
      <w:r w:rsidR="009879CE" w:rsidRPr="009879CE">
        <w:rPr>
          <w:rFonts w:ascii="Arial" w:hAnsi="Arial"/>
          <w:b/>
          <w:sz w:val="26"/>
          <w:szCs w:val="26"/>
          <w:lang w:val="ru-RU"/>
        </w:rPr>
        <w:t>(год постройки - 19</w:t>
      </w:r>
      <w:r w:rsidR="00626B12">
        <w:rPr>
          <w:rFonts w:ascii="Arial" w:hAnsi="Arial"/>
          <w:b/>
          <w:sz w:val="26"/>
          <w:szCs w:val="26"/>
          <w:lang w:val="ru-RU"/>
        </w:rPr>
        <w:t>71</w:t>
      </w:r>
      <w:r w:rsidR="009879CE" w:rsidRPr="009879CE">
        <w:rPr>
          <w:rFonts w:ascii="Arial" w:hAnsi="Arial"/>
          <w:b/>
          <w:sz w:val="26"/>
          <w:szCs w:val="26"/>
          <w:lang w:val="ru-RU"/>
        </w:rPr>
        <w:t xml:space="preserve"> г.)</w:t>
      </w:r>
      <w:r w:rsidR="009879CE">
        <w:rPr>
          <w:rFonts w:ascii="Arial" w:hAnsi="Arial"/>
          <w:b/>
          <w:sz w:val="26"/>
          <w:szCs w:val="26"/>
          <w:lang w:val="ru-RU"/>
        </w:rPr>
        <w:t>.</w:t>
      </w:r>
      <w:r w:rsidR="00626B12">
        <w:rPr>
          <w:rFonts w:ascii="Arial" w:hAnsi="Arial"/>
          <w:b/>
          <w:sz w:val="26"/>
          <w:szCs w:val="26"/>
          <w:lang w:val="ru-RU"/>
        </w:rPr>
        <w:t xml:space="preserve"> </w:t>
      </w:r>
      <w:proofErr w:type="gramEnd"/>
    </w:p>
    <w:p w:rsidR="009708A5" w:rsidRDefault="00626B12" w:rsidP="0074204B">
      <w:pPr>
        <w:ind w:firstLine="567"/>
        <w:jc w:val="both"/>
        <w:rPr>
          <w:rFonts w:ascii="Arial" w:hAnsi="Arial"/>
          <w:b/>
          <w:sz w:val="26"/>
          <w:szCs w:val="26"/>
          <w:lang w:val="ru-RU"/>
        </w:rPr>
      </w:pPr>
      <w:bookmarkStart w:id="0" w:name="_GoBack"/>
      <w:bookmarkEnd w:id="0"/>
      <w:r>
        <w:rPr>
          <w:rFonts w:ascii="Arial" w:hAnsi="Arial"/>
          <w:b/>
          <w:sz w:val="26"/>
          <w:szCs w:val="26"/>
          <w:lang w:val="ru-RU"/>
        </w:rPr>
        <w:t>Срок публичного сервитута – 49 лет.</w:t>
      </w:r>
    </w:p>
    <w:p w:rsidR="00BC3EB3" w:rsidRDefault="00D30D8C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>Описание местоположения земельного участка, в отношении котор</w:t>
      </w:r>
      <w:r w:rsidR="0074204B">
        <w:rPr>
          <w:rFonts w:ascii="Arial" w:hAnsi="Arial"/>
          <w:sz w:val="26"/>
          <w:szCs w:val="26"/>
          <w:lang w:val="ru-RU"/>
        </w:rPr>
        <w:t>ых</w:t>
      </w:r>
      <w:r>
        <w:rPr>
          <w:rFonts w:ascii="Arial" w:hAnsi="Arial"/>
          <w:sz w:val="26"/>
          <w:szCs w:val="26"/>
          <w:lang w:val="ru-RU"/>
        </w:rPr>
        <w:t xml:space="preserve">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r w:rsidR="0074204B">
        <w:rPr>
          <w:rFonts w:ascii="Arial" w:hAnsi="Arial"/>
          <w:b/>
          <w:bCs/>
          <w:color w:val="343434"/>
          <w:sz w:val="26"/>
          <w:szCs w:val="26"/>
          <w:lang w:val="ru-RU"/>
        </w:rPr>
        <w:t>Све</w:t>
      </w:r>
      <w:r w:rsidR="00626B12">
        <w:rPr>
          <w:rFonts w:ascii="Arial" w:hAnsi="Arial"/>
          <w:b/>
          <w:bCs/>
          <w:color w:val="343434"/>
          <w:sz w:val="26"/>
          <w:szCs w:val="26"/>
          <w:lang w:val="ru-RU"/>
        </w:rPr>
        <w:t>тлоярского городского поселения</w:t>
      </w:r>
      <w:r w:rsidR="00BC3EB3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708A5" w:rsidRDefault="00D30D8C" w:rsidP="00626B12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34:26:000000:1492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34:26:000000:1516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34:26:000000:2310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34:26:000000:2335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34:26:000000:2459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34:26:000000:248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34:26:000000:2493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34:26:000000:2498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34:26:000000:2524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34:26:000000:261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34:26:000000:284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34:26:000000:4209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:</w:t>
      </w:r>
      <w:proofErr w:type="gramStart"/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000000:92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34:26:090201:393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34:26:070103:58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34:26:070103:66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34:26:070104:360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34:26:090201:1856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34:26:090201:501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34:26:090201:564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34:26:090201:736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34:26:090201:8228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34:26:000000:50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34:26:000000:1492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34:26:000000:1516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34:26:000000:2310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34:26:000000:2335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:000000:2459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34:26:000000:248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34:26:000000:2493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34:26:000000:2498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34:26:000000:2524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34:26:000000:261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34:26:000000:284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34:26:000000:4209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34:26:000000:92</w:t>
      </w:r>
      <w:r w:rsidR="00626B12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626B12" w:rsidRPr="00626B12">
        <w:rPr>
          <w:rFonts w:ascii="Arial" w:hAnsi="Arial"/>
          <w:b/>
          <w:bCs/>
          <w:sz w:val="26"/>
          <w:szCs w:val="26"/>
          <w:lang w:val="ru-RU"/>
        </w:rPr>
        <w:t>34:26:090201:393</w:t>
      </w:r>
      <w:r w:rsidR="009708A5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708A5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BC3EB3" w:rsidRPr="00BC3EB3" w:rsidRDefault="00FF567F" w:rsidP="00BC3EB3">
      <w:pPr>
        <w:pStyle w:val="ac"/>
        <w:ind w:left="0"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="003A3A23">
        <w:rPr>
          <w:rFonts w:ascii="Arial" w:eastAsia="Calibri" w:hAnsi="Arial" w:cs="Arial"/>
          <w:b/>
          <w:bCs/>
          <w:sz w:val="26"/>
          <w:szCs w:val="26"/>
        </w:rPr>
        <w:t xml:space="preserve"> </w:t>
      </w:r>
    </w:p>
    <w:p w:rsidR="00BC3EB3" w:rsidRPr="00BC3EB3" w:rsidRDefault="00BC3EB3" w:rsidP="00BC3EB3">
      <w:pPr>
        <w:widowControl w:val="0"/>
        <w:spacing w:before="0" w:after="0"/>
        <w:ind w:right="-1" w:firstLine="567"/>
        <w:jc w:val="both"/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</w:pPr>
      <w:r w:rsidRPr="00BC3EB3">
        <w:rPr>
          <w:rFonts w:ascii="Arial" w:eastAsia="Times New Roman" w:hAnsi="Arial" w:cs="Arial"/>
          <w:b/>
          <w:kern w:val="0"/>
          <w:sz w:val="26"/>
          <w:szCs w:val="26"/>
          <w:lang w:val="ru-RU" w:eastAsia="ru-RU" w:bidi="ar-SA"/>
        </w:rPr>
        <w:t>Генеральный план Светлоярского городского поселения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</w:t>
      </w:r>
      <w:r w:rsidRPr="00BC3EB3">
        <w:rPr>
          <w:rFonts w:ascii="Arial" w:eastAsia="Times New Roman" w:hAnsi="Arial" w:cs="Arial"/>
          <w:iCs/>
          <w:kern w:val="0"/>
          <w:sz w:val="26"/>
          <w:szCs w:val="26"/>
          <w:lang w:val="ru-RU" w:eastAsia="ru-RU" w:bidi="ar-SA"/>
        </w:rPr>
        <w:t xml:space="preserve"> Думы Светлоярского городского поселения Светлоярского муниципального района Волгоградской области</w:t>
      </w:r>
      <w:r w:rsidRPr="00BC3EB3">
        <w:rPr>
          <w:rFonts w:ascii="Arial" w:eastAsia="Times New Roman" w:hAnsi="Arial" w:cs="Arial"/>
          <w:kern w:val="0"/>
          <w:sz w:val="26"/>
          <w:szCs w:val="26"/>
          <w:lang w:val="ru-RU" w:eastAsia="ru-RU" w:bidi="ar-SA"/>
        </w:rPr>
        <w:t xml:space="preserve"> от 27.01.2006 № 2/2.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BC3EB3" w:rsidRPr="00BC3EB3">
        <w:rPr>
          <w:rFonts w:ascii="Arial" w:hAnsi="Arial"/>
          <w:b/>
          <w:bCs/>
          <w:sz w:val="26"/>
          <w:szCs w:val="26"/>
          <w:lang w:val="ru-RU"/>
        </w:rPr>
        <w:t>Акционерного общества «КАУСТИК»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, тел. </w:t>
      </w:r>
      <w:r w:rsidR="00BC3EB3">
        <w:rPr>
          <w:rFonts w:ascii="Arial" w:hAnsi="Arial"/>
          <w:b/>
          <w:bCs/>
          <w:sz w:val="26"/>
          <w:szCs w:val="26"/>
          <w:lang w:val="ru-RU"/>
        </w:rPr>
        <w:t>+7-961-065-45-52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r w:rsidR="00BC3EB3">
        <w:rPr>
          <w:rFonts w:ascii="Arial" w:hAnsi="Arial"/>
          <w:sz w:val="26"/>
          <w:szCs w:val="26"/>
          <w:lang w:val="ru-RU"/>
        </w:rPr>
        <w:t>ходатайстве,</w:t>
      </w:r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proofErr w:type="spellEnd"/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125C46"/>
    <w:rsid w:val="001509A9"/>
    <w:rsid w:val="00234D3F"/>
    <w:rsid w:val="00252213"/>
    <w:rsid w:val="002F232A"/>
    <w:rsid w:val="00335795"/>
    <w:rsid w:val="003A3A23"/>
    <w:rsid w:val="003B6EE6"/>
    <w:rsid w:val="004551E0"/>
    <w:rsid w:val="004D79FE"/>
    <w:rsid w:val="00626B12"/>
    <w:rsid w:val="006B2858"/>
    <w:rsid w:val="007114C8"/>
    <w:rsid w:val="0074204B"/>
    <w:rsid w:val="007B48DB"/>
    <w:rsid w:val="00805FEE"/>
    <w:rsid w:val="008647E0"/>
    <w:rsid w:val="00904D39"/>
    <w:rsid w:val="009708A5"/>
    <w:rsid w:val="009879CE"/>
    <w:rsid w:val="00994601"/>
    <w:rsid w:val="009F7D5B"/>
    <w:rsid w:val="00A51269"/>
    <w:rsid w:val="00BC3EB3"/>
    <w:rsid w:val="00C90744"/>
    <w:rsid w:val="00D30D8C"/>
    <w:rsid w:val="00D57FBB"/>
    <w:rsid w:val="00F46661"/>
    <w:rsid w:val="00FC2679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C3EB3"/>
    <w:pPr>
      <w:overflowPunct w:val="0"/>
      <w:autoSpaceDE w:val="0"/>
      <w:autoSpaceDN w:val="0"/>
      <w:adjustRightInd w:val="0"/>
      <w:spacing w:before="0" w:after="0"/>
      <w:ind w:left="720"/>
      <w:contextualSpacing/>
      <w:textAlignment w:val="baseline"/>
    </w:pPr>
    <w:rPr>
      <w:rFonts w:eastAsia="Times New Roman" w:cs="Times New Roman"/>
      <w:kern w:val="0"/>
      <w:sz w:val="28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24</cp:revision>
  <cp:lastPrinted>2019-11-23T14:24:00Z</cp:lastPrinted>
  <dcterms:created xsi:type="dcterms:W3CDTF">2020-03-24T04:04:00Z</dcterms:created>
  <dcterms:modified xsi:type="dcterms:W3CDTF">2021-11-15T06:28:00Z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