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9708A5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74204B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для размещения </w:t>
      </w:r>
      <w:r w:rsidR="0074204B">
        <w:rPr>
          <w:rFonts w:ascii="Arial" w:hAnsi="Arial"/>
          <w:b/>
          <w:sz w:val="26"/>
          <w:szCs w:val="26"/>
          <w:lang w:val="ru-RU"/>
        </w:rPr>
        <w:t xml:space="preserve">и эксплуатации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объектов</w:t>
      </w:r>
      <w:r w:rsidR="00904D39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водопроводных сетей, сетей водоотведения их неотъемлемых технологический частей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существующ</w:t>
      </w:r>
      <w:r w:rsidR="00904D39">
        <w:rPr>
          <w:rFonts w:ascii="Arial" w:hAnsi="Arial"/>
          <w:b/>
          <w:sz w:val="26"/>
          <w:szCs w:val="26"/>
          <w:lang w:val="ru-RU"/>
        </w:rPr>
        <w:t>их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>
        <w:rPr>
          <w:rFonts w:ascii="Arial" w:hAnsi="Arial"/>
          <w:b/>
          <w:sz w:val="26"/>
          <w:szCs w:val="26"/>
          <w:lang w:val="ru-RU"/>
        </w:rPr>
        <w:t>объект</w:t>
      </w:r>
      <w:r w:rsidR="00904D39">
        <w:rPr>
          <w:rFonts w:ascii="Arial" w:hAnsi="Arial"/>
          <w:b/>
          <w:sz w:val="26"/>
          <w:szCs w:val="26"/>
          <w:lang w:val="ru-RU"/>
        </w:rPr>
        <w:t>ов:</w:t>
      </w:r>
      <w:proofErr w:type="gramEnd"/>
      <w:r w:rsidR="0074204B">
        <w:rPr>
          <w:rFonts w:ascii="Arial" w:hAnsi="Arial"/>
          <w:b/>
          <w:sz w:val="26"/>
          <w:szCs w:val="26"/>
          <w:lang w:val="ru-RU"/>
        </w:rPr>
        <w:t xml:space="preserve">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Трубопровод №3 </w:t>
      </w:r>
      <w:proofErr w:type="spellStart"/>
      <w:r w:rsidR="009879CE" w:rsidRPr="009879CE">
        <w:rPr>
          <w:rFonts w:ascii="Arial" w:hAnsi="Arial"/>
          <w:b/>
          <w:sz w:val="26"/>
          <w:szCs w:val="26"/>
          <w:lang w:val="ru-RU"/>
        </w:rPr>
        <w:t>химзагрязненных</w:t>
      </w:r>
      <w:proofErr w:type="spellEnd"/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стоков от насосной станции № 2 цеха № 40 до секции № 2 пруда-накопителя (год постройки - 1982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Светлоярского городского поселения, 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r w:rsidR="00904D39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 С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ветлоярского муниципального района Волгоградской области.</w:t>
      </w:r>
    </w:p>
    <w:p w:rsidR="009708A5" w:rsidRDefault="00D30D8C" w:rsidP="009879C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879CE" w:rsidRPr="009879CE">
        <w:rPr>
          <w:rFonts w:ascii="Arial" w:hAnsi="Arial"/>
          <w:b/>
          <w:bCs/>
          <w:sz w:val="26"/>
          <w:szCs w:val="26"/>
          <w:lang w:val="ru-RU"/>
        </w:rPr>
        <w:t>34:26:000000:136,</w:t>
      </w:r>
      <w:r w:rsidR="009879CE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879CE" w:rsidRPr="009879CE">
        <w:rPr>
          <w:rFonts w:ascii="Arial" w:hAnsi="Arial"/>
          <w:b/>
          <w:bCs/>
          <w:sz w:val="26"/>
          <w:szCs w:val="26"/>
          <w:lang w:val="ru-RU"/>
        </w:rPr>
        <w:t>34:26:090406:8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BC3EB3" w:rsidRPr="00BC3EB3" w:rsidRDefault="00BC3EB3" w:rsidP="00BC3EB3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BC3EB3" w:rsidRPr="00BC3EB3" w:rsidRDefault="00BC3EB3" w:rsidP="00BC3EB3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551E0"/>
    <w:rsid w:val="004D79FE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BC3EB3"/>
    <w:rsid w:val="00C90744"/>
    <w:rsid w:val="00D30D8C"/>
    <w:rsid w:val="00D57FB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383</Words>
  <Characters>3084</Characters>
  <Application>Microsoft Office Word</Application>
  <DocSecurity>0</DocSecurity>
  <Lines>162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23</cp:revision>
  <cp:lastPrinted>2019-11-23T14:24:00Z</cp:lastPrinted>
  <dcterms:created xsi:type="dcterms:W3CDTF">2020-03-24T04:04:00Z</dcterms:created>
  <dcterms:modified xsi:type="dcterms:W3CDTF">2021-10-20T08:45:00Z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