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6" w:rsidRDefault="00D30D8C">
      <w:pPr>
        <w:ind w:firstLine="567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3B6EE6" w:rsidRDefault="003B6EE6">
      <w:pPr>
        <w:ind w:firstLine="567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3B6EE6" w:rsidRPr="00335795" w:rsidRDefault="00335795">
      <w:pPr>
        <w:ind w:firstLine="567"/>
        <w:jc w:val="both"/>
        <w:rPr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Администрация Светлоярского муниципального района Волгоградской области </w:t>
      </w:r>
      <w:r w:rsidR="00D30D8C">
        <w:rPr>
          <w:rFonts w:ascii="Arial" w:hAnsi="Arial"/>
          <w:sz w:val="26"/>
          <w:szCs w:val="26"/>
          <w:lang w:val="ru-RU"/>
        </w:rPr>
        <w:t xml:space="preserve"> информирует</w:t>
      </w:r>
      <w:r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 рассмотрении ходатайства </w:t>
      </w:r>
      <w:r>
        <w:rPr>
          <w:rFonts w:ascii="Arial" w:hAnsi="Arial"/>
          <w:sz w:val="26"/>
          <w:szCs w:val="26"/>
          <w:lang w:val="ru-RU"/>
        </w:rPr>
        <w:t>публичного акционерного общества «РОССЕТИ ЮГ»</w:t>
      </w:r>
      <w:r w:rsidR="00D30D8C"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в целях, предусмотренных подпунктом 1 статьи 39.37 Земельного Кодекса Российской Федерации, а именно: </w:t>
      </w:r>
      <w:r w:rsidR="00D30D8C" w:rsidRPr="00D30D8C"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b/>
          <w:bCs/>
          <w:sz w:val="26"/>
          <w:szCs w:val="26"/>
          <w:lang w:val="ru-RU"/>
        </w:rPr>
        <w:t xml:space="preserve">размещения объектов электросетевого хозяйства, их неотъемлемых технологических частей,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объект электрического хозяйства: </w:t>
      </w:r>
      <w:proofErr w:type="gramStart"/>
      <w:r w:rsidR="00B6563E" w:rsidRPr="00B6563E">
        <w:rPr>
          <w:rFonts w:ascii="Arial" w:hAnsi="Arial"/>
          <w:b/>
          <w:bCs/>
          <w:sz w:val="26"/>
          <w:szCs w:val="26"/>
          <w:lang w:val="ru-RU"/>
        </w:rPr>
        <w:t>ВЛ</w:t>
      </w:r>
      <w:proofErr w:type="gramEnd"/>
      <w:r w:rsidR="00B6563E" w:rsidRPr="00B6563E">
        <w:rPr>
          <w:rFonts w:ascii="Arial" w:hAnsi="Arial"/>
          <w:b/>
          <w:bCs/>
          <w:sz w:val="26"/>
          <w:szCs w:val="26"/>
          <w:lang w:val="ru-RU"/>
        </w:rPr>
        <w:t xml:space="preserve"> 10 </w:t>
      </w:r>
      <w:proofErr w:type="spellStart"/>
      <w:r w:rsidR="00B6563E" w:rsidRPr="00B6563E">
        <w:rPr>
          <w:rFonts w:ascii="Arial" w:hAnsi="Arial"/>
          <w:b/>
          <w:bCs/>
          <w:sz w:val="26"/>
          <w:szCs w:val="26"/>
          <w:lang w:val="ru-RU"/>
        </w:rPr>
        <w:t>кВ</w:t>
      </w:r>
      <w:proofErr w:type="spellEnd"/>
      <w:r w:rsidR="00B6563E" w:rsidRPr="00B6563E">
        <w:rPr>
          <w:rFonts w:ascii="Arial" w:hAnsi="Arial"/>
          <w:b/>
          <w:bCs/>
          <w:sz w:val="26"/>
          <w:szCs w:val="26"/>
          <w:lang w:val="ru-RU"/>
        </w:rPr>
        <w:t xml:space="preserve"> № 5 от ПС «</w:t>
      </w:r>
      <w:proofErr w:type="spellStart"/>
      <w:r w:rsidR="00B6563E" w:rsidRPr="00B6563E">
        <w:rPr>
          <w:rFonts w:ascii="Arial" w:hAnsi="Arial"/>
          <w:b/>
          <w:bCs/>
          <w:sz w:val="26"/>
          <w:szCs w:val="26"/>
          <w:lang w:val="ru-RU"/>
        </w:rPr>
        <w:t>Нариман</w:t>
      </w:r>
      <w:proofErr w:type="spellEnd"/>
      <w:r w:rsidR="00B6563E" w:rsidRPr="00B6563E">
        <w:rPr>
          <w:rFonts w:ascii="Arial" w:hAnsi="Arial"/>
          <w:b/>
          <w:bCs/>
          <w:sz w:val="26"/>
          <w:szCs w:val="26"/>
          <w:lang w:val="ru-RU"/>
        </w:rPr>
        <w:t>» существующий (год постройки – 1974 г.)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Pr="00B40B49" w:rsidRDefault="00D30D8C">
      <w:pPr>
        <w:ind w:firstLine="567"/>
        <w:jc w:val="both"/>
        <w:rPr>
          <w:rFonts w:ascii="Arial" w:hAnsi="Arial"/>
          <w:b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Описание местоположения земельного участка, в отношении которого испрашивается публичный сервитут: </w:t>
      </w:r>
      <w:r w:rsidR="00252213" w:rsidRPr="00B40B49">
        <w:rPr>
          <w:rFonts w:ascii="Arial" w:hAnsi="Arial"/>
          <w:b/>
          <w:sz w:val="26"/>
          <w:szCs w:val="26"/>
          <w:lang w:val="ru-RU"/>
        </w:rPr>
        <w:t xml:space="preserve">Волгоградская область, Светлоярский район, </w:t>
      </w:r>
      <w:r w:rsidR="006B2858" w:rsidRPr="00B40B49">
        <w:rPr>
          <w:rFonts w:ascii="Arial" w:hAnsi="Arial"/>
          <w:b/>
          <w:sz w:val="26"/>
          <w:szCs w:val="26"/>
          <w:lang w:val="ru-RU"/>
        </w:rPr>
        <w:t xml:space="preserve">в административных границах </w:t>
      </w:r>
      <w:r w:rsidR="00970C19">
        <w:rPr>
          <w:rFonts w:ascii="Arial" w:hAnsi="Arial"/>
          <w:b/>
          <w:sz w:val="26"/>
          <w:szCs w:val="26"/>
          <w:lang w:val="ru-RU"/>
        </w:rPr>
        <w:t>Наримановского</w:t>
      </w:r>
      <w:bookmarkStart w:id="0" w:name="_GoBack"/>
      <w:bookmarkEnd w:id="0"/>
      <w:r w:rsidR="00B40B49" w:rsidRPr="00B40B49">
        <w:rPr>
          <w:rFonts w:ascii="Arial" w:hAnsi="Arial"/>
          <w:b/>
          <w:sz w:val="26"/>
          <w:szCs w:val="26"/>
          <w:lang w:val="ru-RU"/>
        </w:rPr>
        <w:t xml:space="preserve"> сельск</w:t>
      </w:r>
      <w:r w:rsidR="00942D7E">
        <w:rPr>
          <w:rFonts w:ascii="Arial" w:hAnsi="Arial"/>
          <w:b/>
          <w:sz w:val="26"/>
          <w:szCs w:val="26"/>
          <w:lang w:val="ru-RU"/>
        </w:rPr>
        <w:t>ого</w:t>
      </w:r>
      <w:r w:rsidR="00B40B49" w:rsidRPr="00B40B49">
        <w:rPr>
          <w:rFonts w:ascii="Arial" w:hAnsi="Arial"/>
          <w:b/>
          <w:sz w:val="26"/>
          <w:szCs w:val="26"/>
          <w:lang w:val="ru-RU"/>
        </w:rPr>
        <w:t xml:space="preserve"> поселени</w:t>
      </w:r>
      <w:r w:rsidR="00942D7E">
        <w:rPr>
          <w:rFonts w:ascii="Arial" w:hAnsi="Arial"/>
          <w:b/>
          <w:sz w:val="26"/>
          <w:szCs w:val="26"/>
          <w:lang w:val="ru-RU"/>
        </w:rPr>
        <w:t>я</w:t>
      </w:r>
      <w:r w:rsidR="006B2858" w:rsidRPr="00B40B49">
        <w:rPr>
          <w:rFonts w:ascii="Arial" w:hAnsi="Arial"/>
          <w:b/>
          <w:sz w:val="26"/>
          <w:szCs w:val="26"/>
          <w:lang w:val="ru-RU"/>
        </w:rPr>
        <w:t>.</w:t>
      </w:r>
    </w:p>
    <w:p w:rsidR="00AB0F5C" w:rsidRDefault="00D30D8C" w:rsidP="00B6563E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proofErr w:type="gramStart"/>
      <w:r>
        <w:rPr>
          <w:rFonts w:ascii="Arial" w:hAnsi="Arial"/>
          <w:sz w:val="26"/>
          <w:szCs w:val="26"/>
          <w:lang w:val="ru-RU"/>
        </w:rPr>
        <w:t xml:space="preserve">Кадастровые номера земельных участков, в отношении которых испрашивается публичный сервитут: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B6563E" w:rsidRPr="00B6563E">
        <w:rPr>
          <w:rFonts w:ascii="Arial" w:hAnsi="Arial"/>
          <w:b/>
          <w:bCs/>
          <w:sz w:val="26"/>
          <w:szCs w:val="26"/>
          <w:lang w:val="ru-RU"/>
        </w:rPr>
        <w:t>34:26:020601:56</w:t>
      </w:r>
      <w:r w:rsidR="00B6563E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6563E" w:rsidRPr="00B6563E">
        <w:rPr>
          <w:rFonts w:ascii="Arial" w:hAnsi="Arial"/>
          <w:b/>
          <w:bCs/>
          <w:sz w:val="26"/>
          <w:szCs w:val="26"/>
          <w:lang w:val="ru-RU"/>
        </w:rPr>
        <w:t>34:26:040201:4</w:t>
      </w:r>
      <w:r w:rsidR="00B6563E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6563E" w:rsidRPr="00B6563E">
        <w:rPr>
          <w:rFonts w:ascii="Arial" w:hAnsi="Arial"/>
          <w:b/>
          <w:bCs/>
          <w:sz w:val="26"/>
          <w:szCs w:val="26"/>
          <w:lang w:val="ru-RU"/>
        </w:rPr>
        <w:t>34:26:020601:10</w:t>
      </w:r>
      <w:r w:rsidR="00B6563E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6563E" w:rsidRPr="00B6563E">
        <w:rPr>
          <w:rFonts w:ascii="Arial" w:hAnsi="Arial"/>
          <w:b/>
          <w:bCs/>
          <w:sz w:val="26"/>
          <w:szCs w:val="26"/>
          <w:lang w:val="ru-RU"/>
        </w:rPr>
        <w:t>34:26:020501:156</w:t>
      </w:r>
      <w:r w:rsidR="00B6563E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6563E" w:rsidRPr="00B6563E">
        <w:rPr>
          <w:rFonts w:ascii="Arial" w:hAnsi="Arial"/>
          <w:b/>
          <w:bCs/>
          <w:sz w:val="26"/>
          <w:szCs w:val="26"/>
          <w:lang w:val="ru-RU"/>
        </w:rPr>
        <w:t>34:26:020501:155</w:t>
      </w:r>
      <w:r w:rsidR="00B6563E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6563E" w:rsidRPr="00B6563E">
        <w:rPr>
          <w:rFonts w:ascii="Arial" w:hAnsi="Arial"/>
          <w:b/>
          <w:bCs/>
          <w:sz w:val="26"/>
          <w:szCs w:val="26"/>
          <w:lang w:val="ru-RU"/>
        </w:rPr>
        <w:t>34:26:020501:36</w:t>
      </w:r>
      <w:r w:rsidR="00B6563E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6563E" w:rsidRPr="00B6563E">
        <w:rPr>
          <w:rFonts w:ascii="Arial" w:hAnsi="Arial"/>
          <w:b/>
          <w:bCs/>
          <w:sz w:val="26"/>
          <w:szCs w:val="26"/>
          <w:lang w:val="ru-RU"/>
        </w:rPr>
        <w:t>34:26:020501:158</w:t>
      </w:r>
      <w:r w:rsidR="00B6563E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6563E" w:rsidRPr="00B6563E">
        <w:rPr>
          <w:rFonts w:ascii="Arial" w:hAnsi="Arial"/>
          <w:b/>
          <w:bCs/>
          <w:sz w:val="26"/>
          <w:szCs w:val="26"/>
          <w:lang w:val="ru-RU"/>
        </w:rPr>
        <w:t>34:26:020501:157</w:t>
      </w:r>
      <w:r w:rsidR="00B6563E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6563E" w:rsidRPr="00B6563E">
        <w:rPr>
          <w:rFonts w:ascii="Arial" w:hAnsi="Arial"/>
          <w:b/>
          <w:bCs/>
          <w:sz w:val="26"/>
          <w:szCs w:val="26"/>
          <w:lang w:val="ru-RU"/>
        </w:rPr>
        <w:t>34:26:000000:222 (обособленные 34:26:020501:42, 34:26:030101:16)</w:t>
      </w:r>
      <w:r w:rsidR="00B6563E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6563E" w:rsidRPr="00B6563E">
        <w:rPr>
          <w:rFonts w:ascii="Arial" w:hAnsi="Arial"/>
          <w:b/>
          <w:bCs/>
          <w:sz w:val="26"/>
          <w:szCs w:val="26"/>
          <w:lang w:val="ru-RU"/>
        </w:rPr>
        <w:t>34:26:030101:5</w:t>
      </w:r>
      <w:r w:rsidR="00B6563E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6563E" w:rsidRPr="00B6563E">
        <w:rPr>
          <w:rFonts w:ascii="Arial" w:hAnsi="Arial"/>
          <w:b/>
          <w:bCs/>
          <w:sz w:val="26"/>
          <w:szCs w:val="26"/>
          <w:lang w:val="ru-RU"/>
        </w:rPr>
        <w:t>34</w:t>
      </w:r>
      <w:proofErr w:type="gramEnd"/>
      <w:r w:rsidR="00B6563E" w:rsidRPr="00B6563E">
        <w:rPr>
          <w:rFonts w:ascii="Arial" w:hAnsi="Arial"/>
          <w:b/>
          <w:bCs/>
          <w:sz w:val="26"/>
          <w:szCs w:val="26"/>
          <w:lang w:val="ru-RU"/>
        </w:rPr>
        <w:t>:26:030101:14</w:t>
      </w:r>
      <w:r w:rsidR="00B6563E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6563E" w:rsidRPr="00B6563E">
        <w:rPr>
          <w:rFonts w:ascii="Arial" w:hAnsi="Arial"/>
          <w:b/>
          <w:bCs/>
          <w:sz w:val="26"/>
          <w:szCs w:val="26"/>
          <w:lang w:val="ru-RU"/>
        </w:rPr>
        <w:t>34:26:030101:15</w:t>
      </w:r>
      <w:r w:rsidR="00B6563E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6563E" w:rsidRPr="00B6563E">
        <w:rPr>
          <w:rFonts w:ascii="Arial" w:hAnsi="Arial"/>
          <w:b/>
          <w:bCs/>
          <w:sz w:val="26"/>
          <w:szCs w:val="26"/>
          <w:lang w:val="ru-RU"/>
        </w:rPr>
        <w:t>34:26:030101:101</w:t>
      </w:r>
      <w:r w:rsidR="00B6563E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6563E" w:rsidRPr="00B6563E">
        <w:rPr>
          <w:rFonts w:ascii="Arial" w:hAnsi="Arial"/>
          <w:b/>
          <w:bCs/>
          <w:sz w:val="26"/>
          <w:szCs w:val="26"/>
          <w:lang w:val="ru-RU"/>
        </w:rPr>
        <w:t>34:26:030101:6</w:t>
      </w:r>
      <w:r w:rsidR="00B6563E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6563E" w:rsidRPr="00B6563E">
        <w:rPr>
          <w:rFonts w:ascii="Arial" w:hAnsi="Arial"/>
          <w:b/>
          <w:bCs/>
          <w:sz w:val="26"/>
          <w:szCs w:val="26"/>
          <w:lang w:val="ru-RU"/>
        </w:rPr>
        <w:t>34:26:000000:2283</w:t>
      </w:r>
      <w:r w:rsidR="00B6563E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6563E" w:rsidRPr="00B6563E">
        <w:rPr>
          <w:rFonts w:ascii="Arial" w:hAnsi="Arial"/>
          <w:b/>
          <w:bCs/>
          <w:sz w:val="26"/>
          <w:szCs w:val="26"/>
          <w:lang w:val="ru-RU"/>
        </w:rPr>
        <w:t>34:26:000000:2247</w:t>
      </w:r>
      <w:r w:rsidR="00B6563E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B6563E" w:rsidRPr="00B6563E">
        <w:rPr>
          <w:rFonts w:ascii="Arial" w:hAnsi="Arial"/>
          <w:b/>
          <w:bCs/>
          <w:sz w:val="26"/>
          <w:szCs w:val="26"/>
          <w:lang w:val="ru-RU"/>
        </w:rPr>
        <w:t>34:26:000000:2502</w:t>
      </w:r>
      <w:r w:rsidR="00AB0F5C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 w:rsidP="00AB0F5C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B40B49" w:rsidRDefault="00FF567F" w:rsidP="00AB0F5C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Реквизиты решений об утверждении документа территориального планирования: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 </w:t>
      </w:r>
    </w:p>
    <w:p w:rsidR="00785251" w:rsidRPr="00785251" w:rsidRDefault="00B6563E" w:rsidP="00785251">
      <w:pPr>
        <w:overflowPunct w:val="0"/>
        <w:autoSpaceDE w:val="0"/>
        <w:autoSpaceDN w:val="0"/>
        <w:adjustRightInd w:val="0"/>
        <w:spacing w:before="0" w:after="0"/>
        <w:ind w:firstLine="567"/>
        <w:contextualSpacing/>
        <w:jc w:val="both"/>
        <w:textAlignment w:val="baseline"/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</w:pPr>
      <w:r w:rsidRPr="00B6563E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 xml:space="preserve">Генеральный план </w:t>
      </w:r>
      <w:proofErr w:type="spellStart"/>
      <w:r w:rsidRPr="00B6563E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>Наримановского</w:t>
      </w:r>
      <w:proofErr w:type="spellEnd"/>
      <w:r w:rsidRPr="00B6563E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 xml:space="preserve"> сельского поселения</w:t>
      </w:r>
      <w:r w:rsidRPr="00B6563E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Светлоярского муниципального района Волгоградской области, утвержден решением совета депутатов </w:t>
      </w:r>
      <w:proofErr w:type="spellStart"/>
      <w:r w:rsidRPr="00B6563E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>Наримановского</w:t>
      </w:r>
      <w:proofErr w:type="spellEnd"/>
      <w:r w:rsidRPr="00B6563E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сельского поселения Светлоярского муниципального района Волгоградской области от 30.12.2013 № 11/16</w:t>
      </w:r>
      <w:r w:rsidR="00785251" w:rsidRPr="00785251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>.</w:t>
      </w:r>
    </w:p>
    <w:p w:rsidR="004428D7" w:rsidRDefault="004428D7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</w:p>
    <w:p w:rsidR="00234D3F" w:rsidRPr="00234D3F" w:rsidRDefault="00FF567F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Решение размещено на официальн</w:t>
      </w:r>
      <w:r w:rsidR="00234D3F">
        <w:rPr>
          <w:rFonts w:ascii="Arial" w:hAnsi="Arial"/>
          <w:bCs/>
          <w:sz w:val="26"/>
          <w:szCs w:val="26"/>
          <w:lang w:val="ru-RU"/>
        </w:rPr>
        <w:t>ых</w:t>
      </w:r>
      <w:r>
        <w:rPr>
          <w:rFonts w:ascii="Arial" w:hAnsi="Arial"/>
          <w:bCs/>
          <w:sz w:val="26"/>
          <w:szCs w:val="26"/>
          <w:lang w:val="ru-RU"/>
        </w:rPr>
        <w:t xml:space="preserve"> сайт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ах в информационно-телекоммуникационной сети «Интернет»:  </w:t>
      </w:r>
      <w:hyperlink r:id="rId5" w:history="1">
        <w:r w:rsidR="00234D3F" w:rsidRPr="003B68D7">
          <w:rPr>
            <w:rStyle w:val="ab"/>
            <w:rFonts w:ascii="Arial" w:hAnsi="Arial"/>
            <w:bCs/>
            <w:sz w:val="26"/>
            <w:szCs w:val="26"/>
            <w:lang w:val="ru-RU"/>
          </w:rPr>
          <w:t>https://fgistp.economy.gov.ru/</w:t>
        </w:r>
      </w:hyperlink>
      <w:r w:rsidR="00234D3F">
        <w:rPr>
          <w:rFonts w:ascii="Arial" w:hAnsi="Arial"/>
          <w:bCs/>
          <w:sz w:val="26"/>
          <w:szCs w:val="26"/>
          <w:lang w:val="ru-RU"/>
        </w:rPr>
        <w:t xml:space="preserve">, </w:t>
      </w:r>
      <w:r w:rsidR="00234D3F" w:rsidRPr="00234D3F">
        <w:rPr>
          <w:rFonts w:ascii="Arial" w:hAnsi="Arial"/>
          <w:bCs/>
          <w:sz w:val="26"/>
          <w:szCs w:val="26"/>
          <w:lang w:val="ru-RU"/>
        </w:rPr>
        <w:t>http://svyar.ru/</w:t>
      </w:r>
      <w:r w:rsidR="00234D3F">
        <w:rPr>
          <w:rFonts w:ascii="Arial" w:hAnsi="Arial"/>
          <w:bCs/>
          <w:sz w:val="26"/>
          <w:szCs w:val="26"/>
          <w:lang w:val="ru-RU"/>
        </w:rPr>
        <w:t>.</w:t>
      </w:r>
    </w:p>
    <w:p w:rsidR="003B6EE6" w:rsidRDefault="00D30D8C" w:rsidP="00234D3F">
      <w:pPr>
        <w:spacing w:before="0" w:after="0"/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>
        <w:rPr>
          <w:rFonts w:ascii="Arial" w:hAnsi="Arial"/>
          <w:bCs/>
          <w:sz w:val="26"/>
          <w:szCs w:val="26"/>
          <w:lang w:val="ru-RU"/>
        </w:rPr>
        <w:t>и прилагаемым к нему описанием местоположения границ публичного сервитута</w:t>
      </w:r>
      <w:r>
        <w:rPr>
          <w:rFonts w:ascii="Arial" w:hAnsi="Arial"/>
          <w:sz w:val="26"/>
          <w:szCs w:val="26"/>
          <w:lang w:val="ru-RU"/>
        </w:rPr>
        <w:t xml:space="preserve">, а также подать заявление об учете прав на земельный участок: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Волгоградская область, Светлоярский район,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р.п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. Светлый Яр, ул. </w:t>
      </w:r>
      <w:proofErr w:type="gramStart"/>
      <w:r w:rsidR="00252213">
        <w:rPr>
          <w:rFonts w:ascii="Arial" w:hAnsi="Arial"/>
          <w:b/>
          <w:bCs/>
          <w:sz w:val="26"/>
          <w:szCs w:val="26"/>
          <w:lang w:val="ru-RU"/>
        </w:rPr>
        <w:t>Спортивная</w:t>
      </w:r>
      <w:proofErr w:type="gramEnd"/>
      <w:r w:rsidR="00252213">
        <w:rPr>
          <w:rFonts w:ascii="Arial" w:hAnsi="Arial"/>
          <w:b/>
          <w:bCs/>
          <w:sz w:val="26"/>
          <w:szCs w:val="26"/>
          <w:lang w:val="ru-RU"/>
        </w:rPr>
        <w:t>, 5.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Время приема для ознакомления с поступившим ходатайством об установлении публичного сервитута: </w:t>
      </w:r>
      <w:r>
        <w:rPr>
          <w:rFonts w:ascii="Arial" w:hAnsi="Arial"/>
          <w:b/>
          <w:bCs/>
          <w:sz w:val="26"/>
          <w:szCs w:val="26"/>
        </w:rPr>
        <w:t>c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понедельника по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пятницу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- с 8.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00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до 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7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.00,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перерыв с 12.00 до 13.00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Наименование лица, направившего ходатайство об установлении публичного сервитута: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Публичное акционерное общество «РОССЕТИ ЮГ», тел. 8 (8442) 48-64-01.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lastRenderedPageBreak/>
        <w:t xml:space="preserve">Срок подачи заявлений об учете прав на земельный участок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- в течение тридцати дней со дня опубликования сообщения о поступившем </w:t>
      </w:r>
      <w:proofErr w:type="gramStart"/>
      <w:r>
        <w:rPr>
          <w:rFonts w:ascii="Arial" w:hAnsi="Arial"/>
          <w:b/>
          <w:bCs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b/>
          <w:bCs/>
          <w:sz w:val="26"/>
          <w:szCs w:val="26"/>
          <w:lang w:val="ru-RU"/>
        </w:rPr>
        <w:t xml:space="preserve"> об установлении публичного сервитута. </w:t>
      </w:r>
    </w:p>
    <w:p w:rsidR="003B6EE6" w:rsidRDefault="00D30D8C" w:rsidP="00FF567F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Данное сообщение о поступившем </w:t>
      </w:r>
      <w:proofErr w:type="gramStart"/>
      <w:r>
        <w:rPr>
          <w:rFonts w:ascii="Arial" w:hAnsi="Arial"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размещено на </w:t>
      </w:r>
      <w:r w:rsidR="00252213">
        <w:rPr>
          <w:rFonts w:ascii="Arial" w:hAnsi="Arial"/>
          <w:sz w:val="26"/>
          <w:szCs w:val="26"/>
          <w:lang w:val="ru-RU"/>
        </w:rPr>
        <w:t xml:space="preserve">официальном сайте Светлоярского муниципального района Волгоградской области </w:t>
      </w:r>
      <w:hyperlink r:id="rId6" w:history="1">
        <w:r w:rsidR="00252213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proofErr w:type="spellStart"/>
        <w:r w:rsidR="00252213" w:rsidRPr="003B68D7">
          <w:rPr>
            <w:rStyle w:val="ab"/>
            <w:rFonts w:ascii="Arial" w:hAnsi="Arial"/>
            <w:sz w:val="26"/>
            <w:szCs w:val="26"/>
          </w:rPr>
          <w:t>svyar</w:t>
        </w:r>
        <w:proofErr w:type="spellEnd"/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proofErr w:type="spellStart"/>
        <w:r w:rsidR="00252213" w:rsidRPr="003B68D7">
          <w:rPr>
            <w:rStyle w:val="ab"/>
            <w:rFonts w:ascii="Arial" w:hAnsi="Arial"/>
            <w:sz w:val="26"/>
            <w:szCs w:val="26"/>
          </w:rPr>
          <w:t>ru</w:t>
        </w:r>
        <w:proofErr w:type="spellEnd"/>
      </w:hyperlink>
      <w:r w:rsidR="00252213">
        <w:rPr>
          <w:rFonts w:ascii="Arial" w:hAnsi="Arial"/>
          <w:sz w:val="26"/>
          <w:szCs w:val="26"/>
          <w:lang w:val="ru-RU"/>
        </w:rPr>
        <w:t xml:space="preserve">, </w:t>
      </w:r>
      <w:r w:rsidR="00FF567F">
        <w:rPr>
          <w:rFonts w:ascii="Arial" w:hAnsi="Arial"/>
          <w:sz w:val="26"/>
          <w:szCs w:val="26"/>
          <w:lang w:val="ru-RU"/>
        </w:rPr>
        <w:t>опубликовано в районной газете «Восход» «Официальные документы».</w:t>
      </w:r>
    </w:p>
    <w:sectPr w:rsidR="003B6EE6">
      <w:pgSz w:w="12240" w:h="15840"/>
      <w:pgMar w:top="1134" w:right="791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6"/>
    <w:rsid w:val="000B79BD"/>
    <w:rsid w:val="000D08A0"/>
    <w:rsid w:val="00234D3F"/>
    <w:rsid w:val="00252213"/>
    <w:rsid w:val="00324E7F"/>
    <w:rsid w:val="00335795"/>
    <w:rsid w:val="003B6EE6"/>
    <w:rsid w:val="004428D7"/>
    <w:rsid w:val="006B2858"/>
    <w:rsid w:val="00785251"/>
    <w:rsid w:val="00805FEE"/>
    <w:rsid w:val="008E72CA"/>
    <w:rsid w:val="00942D7E"/>
    <w:rsid w:val="00970C19"/>
    <w:rsid w:val="00AB0F5C"/>
    <w:rsid w:val="00B25F18"/>
    <w:rsid w:val="00B40B49"/>
    <w:rsid w:val="00B6563E"/>
    <w:rsid w:val="00D30D8C"/>
    <w:rsid w:val="00DC13B3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yar.ru" TargetMode="External"/><Relationship Id="rId5" Type="http://schemas.openxmlformats.org/officeDocument/2006/relationships/hyperlink" Target="https://fgistp.economy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КонсультантПлюс Версия 4018.00.70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Качева Наталья Петровна</dc:creator>
  <cp:lastModifiedBy>Лемешко</cp:lastModifiedBy>
  <cp:revision>3</cp:revision>
  <cp:lastPrinted>2019-11-23T14:24:00Z</cp:lastPrinted>
  <dcterms:created xsi:type="dcterms:W3CDTF">2020-07-07T12:16:00Z</dcterms:created>
  <dcterms:modified xsi:type="dcterms:W3CDTF">2020-07-08T03:31:00Z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