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DB" w:rsidRPr="00612FF2" w:rsidRDefault="00C871DB" w:rsidP="00C871DB">
      <w:pPr>
        <w:pStyle w:val="af2"/>
        <w:ind w:left="0"/>
        <w:rPr>
          <w:b/>
        </w:rPr>
      </w:pPr>
      <w:r w:rsidRPr="00612FF2">
        <w:rPr>
          <w:b/>
        </w:rPr>
        <w:t>ДУМА СВЕТЛОЯРСКОГО ГОРОДСКОГО ПОСЕЛЕНИЯ</w:t>
      </w:r>
    </w:p>
    <w:p w:rsidR="00C871DB" w:rsidRPr="00612FF2" w:rsidRDefault="00C871DB" w:rsidP="00C871DB">
      <w:pPr>
        <w:pStyle w:val="af2"/>
        <w:ind w:left="0"/>
        <w:rPr>
          <w:b/>
        </w:rPr>
      </w:pPr>
      <w:r w:rsidRPr="00612FF2">
        <w:rPr>
          <w:b/>
        </w:rPr>
        <w:t>СВЕТЛОЯРСКОГО МУНИЦИПАЛЬНОГО РАЙОНА</w:t>
      </w:r>
    </w:p>
    <w:p w:rsidR="00C871DB" w:rsidRPr="00612FF2" w:rsidRDefault="00C871DB" w:rsidP="00C871DB">
      <w:pPr>
        <w:pStyle w:val="af2"/>
        <w:ind w:left="0"/>
        <w:rPr>
          <w:b/>
        </w:rPr>
      </w:pPr>
      <w:r w:rsidRPr="00612FF2">
        <w:rPr>
          <w:b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871DB" w:rsidRPr="00612FF2" w:rsidTr="001250A7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71DB" w:rsidRPr="00612FF2" w:rsidRDefault="00C871DB" w:rsidP="00125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</w:p>
        </w:tc>
      </w:tr>
    </w:tbl>
    <w:p w:rsidR="00C871DB" w:rsidRPr="00612FF2" w:rsidRDefault="00C871DB" w:rsidP="00C871DB">
      <w:pPr>
        <w:pStyle w:val="af4"/>
        <w:ind w:firstLine="0"/>
        <w:rPr>
          <w:rFonts w:ascii="Times New Roman" w:hAnsi="Times New Roman" w:cs="Times New Roman"/>
          <w:sz w:val="28"/>
          <w:szCs w:val="28"/>
        </w:rPr>
      </w:pPr>
      <w:r w:rsidRPr="00612FF2">
        <w:rPr>
          <w:rFonts w:ascii="Times New Roman" w:hAnsi="Times New Roman" w:cs="Times New Roman"/>
          <w:sz w:val="28"/>
          <w:szCs w:val="28"/>
        </w:rPr>
        <w:t>РЕШЕНИЕ</w:t>
      </w:r>
    </w:p>
    <w:p w:rsidR="00C871DB" w:rsidRPr="00612FF2" w:rsidRDefault="00C871DB" w:rsidP="00C871DB">
      <w:pPr>
        <w:spacing w:after="0" w:line="240" w:lineRule="auto"/>
        <w:rPr>
          <w:rFonts w:ascii="Times New Roman" w:hAnsi="Times New Roman" w:cs="Times New Roman"/>
        </w:rPr>
      </w:pPr>
    </w:p>
    <w:p w:rsidR="00C871DB" w:rsidRPr="00612FF2" w:rsidRDefault="00C871DB" w:rsidP="00C871DB">
      <w:pPr>
        <w:spacing w:after="0" w:line="240" w:lineRule="auto"/>
        <w:rPr>
          <w:rFonts w:ascii="Times New Roman" w:hAnsi="Times New Roman" w:cs="Times New Roman"/>
        </w:rPr>
      </w:pPr>
      <w:r w:rsidRPr="00612FF2">
        <w:rPr>
          <w:rFonts w:ascii="Times New Roman" w:hAnsi="Times New Roman" w:cs="Times New Roman"/>
        </w:rPr>
        <w:t xml:space="preserve">17 октября  2023 г.                  </w:t>
      </w:r>
      <w:r w:rsidR="0057036E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612FF2">
        <w:rPr>
          <w:rFonts w:ascii="Times New Roman" w:hAnsi="Times New Roman" w:cs="Times New Roman"/>
        </w:rPr>
        <w:t xml:space="preserve">                    № 34/16</w:t>
      </w:r>
      <w:r>
        <w:rPr>
          <w:rFonts w:ascii="Times New Roman" w:hAnsi="Times New Roman" w:cs="Times New Roman"/>
        </w:rPr>
        <w:t>3</w:t>
      </w:r>
    </w:p>
    <w:p w:rsidR="00753BC9" w:rsidRDefault="00753BC9" w:rsidP="0077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Pr="00DD4098" w:rsidRDefault="00771BE2" w:rsidP="0077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5C700" wp14:editId="45903EEA">
                <wp:simplePos x="0" y="0"/>
                <wp:positionH relativeFrom="column">
                  <wp:posOffset>-114529</wp:posOffset>
                </wp:positionH>
                <wp:positionV relativeFrom="paragraph">
                  <wp:posOffset>156159</wp:posOffset>
                </wp:positionV>
                <wp:extent cx="3200400" cy="1923898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2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C9" w:rsidRPr="00C871DB" w:rsidRDefault="00753BC9" w:rsidP="00C871DB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внесении изменений в решение Думы </w:t>
                            </w:r>
                            <w:proofErr w:type="spellStart"/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</w:t>
                            </w:r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ярского</w:t>
                            </w:r>
                            <w:proofErr w:type="spellEnd"/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</w:t>
                            </w:r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</w:t>
                            </w:r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ской области от 30.08.2021      </w:t>
                            </w:r>
                            <w:r w:rsid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</w:t>
                            </w:r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 18/83 «Об утверждении Положения о муниципальном земельном контроле в границах Светлоярск</w:t>
                            </w:r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го городского поселения  Светлоярского м</w:t>
                            </w:r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</w:t>
                            </w:r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ниципального района Волгоградской обл</w:t>
                            </w:r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C87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12.3pt;width:252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" stroked="f">
                <v:textbox>
                  <w:txbxContent>
                    <w:p w:rsidR="00753BC9" w:rsidRPr="00C871DB" w:rsidRDefault="00753BC9" w:rsidP="00C871DB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 внесении изменений в решение Думы </w:t>
                      </w:r>
                      <w:proofErr w:type="spellStart"/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городского поселения </w:t>
                      </w:r>
                      <w:proofErr w:type="spellStart"/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</w:t>
                      </w:r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ярского</w:t>
                      </w:r>
                      <w:proofErr w:type="spellEnd"/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</w:t>
                      </w:r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</w:t>
                      </w:r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ской области от 30.08.2021      </w:t>
                      </w:r>
                      <w:r w:rsid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</w:t>
                      </w:r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№ 18/83 «Об утверждении Положения о муниципальном земельном контроле в границах Светлоярск</w:t>
                      </w:r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го городского поселения  Светлоярского м</w:t>
                      </w:r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</w:t>
                      </w:r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ниципального района Волгоградской обл</w:t>
                      </w:r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C87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8AD" w:rsidRDefault="008058AD" w:rsidP="007161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Default="00771BE2" w:rsidP="007161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Default="00771BE2" w:rsidP="007161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335" w:rsidRDefault="009D4335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335" w:rsidRDefault="009D4335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335" w:rsidRDefault="009D4335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335" w:rsidRDefault="009D4335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Pr="00C871DB" w:rsidRDefault="00223399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</w:t>
      </w:r>
      <w:r w:rsidRPr="00C871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71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в Российской Федерации», в целях реализации Федерального закона от 31.07.2020 № 248-ФЗ «О государственном контроле (надзоре) и муниципальном ко</w:t>
      </w:r>
      <w:r w:rsidRPr="00C871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троле в Российской Федерации», </w:t>
      </w:r>
      <w:r w:rsidR="00771BE2" w:rsidRPr="00C8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</w:t>
      </w:r>
      <w:r w:rsidRPr="00C871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1BE2" w:rsidRPr="00C8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Светлоярского городского поселения Светлоя</w:t>
      </w:r>
      <w:r w:rsidR="00771BE2" w:rsidRPr="00C871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1BE2" w:rsidRPr="00C87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Волгоградской области,</w:t>
      </w:r>
    </w:p>
    <w:p w:rsidR="00771BE2" w:rsidRPr="00C871DB" w:rsidRDefault="00771BE2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AD" w:rsidRPr="00C871DB" w:rsidRDefault="008058AD" w:rsidP="008058A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8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8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71618D" w:rsidRDefault="0071618D" w:rsidP="0071618D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335" w:rsidRPr="00C871DB" w:rsidRDefault="009D4335" w:rsidP="009D4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Внести в Положение о муниципальном земельном контроле в границах </w:t>
      </w:r>
      <w:proofErr w:type="spellStart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Светл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ярского</w:t>
      </w:r>
      <w:proofErr w:type="spellEnd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городского поселения </w:t>
      </w:r>
      <w:proofErr w:type="spellStart"/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Светлоярского</w:t>
      </w:r>
      <w:proofErr w:type="spellEnd"/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района Волгоградской области, утвержденное решением </w:t>
      </w:r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Думы </w:t>
      </w:r>
      <w:proofErr w:type="spellStart"/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Светлоярского</w:t>
      </w:r>
      <w:proofErr w:type="spellEnd"/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городского поселения </w:t>
      </w:r>
      <w:proofErr w:type="spellStart"/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Светлоя</w:t>
      </w:r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</w:t>
      </w:r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ского</w:t>
      </w:r>
      <w:proofErr w:type="spellEnd"/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муниципального района Волгоградской области 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от </w:t>
      </w:r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30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.08.2021</w:t>
      </w:r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№ </w:t>
      </w:r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18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/</w:t>
      </w:r>
      <w:r w:rsidR="00E71A0F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83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следу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ю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щие изменения: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1.1. абзац пятый пункта 1.4 изложить в следующей редакции: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ционной системы Контрольного органа</w:t>
      </w:r>
      <w:proofErr w:type="gramStart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.»;</w:t>
      </w:r>
      <w:proofErr w:type="gramEnd"/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1.2. в абзаце третьем пункта 1.7 слова «должностным регламентом или» искл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ю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чить;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1.3. раздел 1 «Общие положения» дополнить пунктом 1.11 следующего содерж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ния: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«1.11. Система оценки и управления рисками при осуществлении муниц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пального контроля, утвержденными Правительством Российской Федерации</w:t>
      </w:r>
      <w:proofErr w:type="gramStart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.»;</w:t>
      </w:r>
      <w:proofErr w:type="gramEnd"/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1.4. пункты 2.4, 2.5 изложить в следующей редакции: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жденными критериями риска.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 случае если объект контроля не отнесен к определенной категории риска, он считается отнесенным к категории низкого риска;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2.5. Контрольный орган в течение пяти рабочих дней со дня поступления свед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</w:t>
      </w:r>
      <w:proofErr w:type="gramStart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.»;</w:t>
      </w:r>
      <w:proofErr w:type="gramEnd"/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1.5. пункты 2.6, 2.7 исключить;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1.6.</w:t>
      </w:r>
      <w:r w:rsidRPr="00C8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пункты 2.8, 2.9 считать соответственно пунктами 2.6, 2.7.;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1.7 пункт 3.1.1 после слов «на официальном сайте </w:t>
      </w:r>
      <w:proofErr w:type="gramStart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</w:t>
      </w:r>
      <w:proofErr w:type="gramEnd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 дополнить словами «инфо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мационно-телекоммуникационной»;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1.8. пункт 3.2.3 дополнить словами «(далее – возражение)»;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1.9. в пункте 4.1.3: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в абзаце шестом слова «Федерального закона» заменить словами «Ф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дерального закона № 248-ФЗ»;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абзац седьмой изложить в следующей редакции: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коном № 248-ФЗ.»;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1.10. в абзаце втором пункта 4.1.5 слова «наблюдения за соблюдением обязател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ь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ных требований» исключить;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1.11. пункт 4.1.10 после слова «иную» дополнить словами «охраняемую законом»;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1.12. раздел 4.4. изложить в следующей редакции: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«4.4. Внеплановые контрольные мероприятия.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4.4.1. Внеплановые контрольные мероприятия проводятся в виде докуме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тарных и выездных проверок, выездного обследования</w:t>
      </w:r>
      <w:proofErr w:type="gramStart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.»; </w:t>
      </w:r>
      <w:proofErr w:type="gramEnd"/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4.4.2. В целях оценки риска причинения вреда (ущерба) при принятии р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шения о проведении и выборе вида внепланового контрольного мероприятия Контрольный о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ган разрабатывает индикаторы риска нарушения обязательных требований. 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мым законом ценностям.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4.4.3. Перечень индикаторов риска нарушения </w:t>
      </w:r>
      <w:proofErr w:type="gramStart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обязательных требований, провер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я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емых в рамках осуществления муниципального контроля установлен</w:t>
      </w:r>
      <w:proofErr w:type="gramEnd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приложением 3 к настоящему Положению. 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4.4.4. Внеплановые контрольные мероприятия, за исключением внеплановых ко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4.4.5. В случае</w:t>
      </w:r>
      <w:proofErr w:type="gramStart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proofErr w:type="gramEnd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если внеплановое контрольное мероприятие может быть провед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но только после согласования с органами прокуратуры, указанное мероприятие пров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дится после такого согласования.»;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1.13. подпункт 2 пункта 4.5.3 изложить в следующей редакции: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ментах, сведениям, содержащимся в имеющихся у Контрольного органа док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ментах и (или) 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трольный орган.»;</w:t>
      </w:r>
      <w:proofErr w:type="gramEnd"/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1.14. абзац первый пункта 4.6.8 изложить в следующей редакции: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«4.6.8. Осмотр осуществляется инспектором в присутствии контролируем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го лица или его представителя и (или) с применением видеозаписи</w:t>
      </w:r>
      <w:proofErr w:type="gramStart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.»;</w:t>
      </w:r>
      <w:proofErr w:type="gramEnd"/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1.1</w:t>
      </w:r>
      <w:r w:rsidR="00092652"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пункт 5.14 изложить в следующей редакции: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ции</w:t>
      </w:r>
      <w:proofErr w:type="gramStart"/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.»;</w:t>
      </w:r>
      <w:proofErr w:type="gramEnd"/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1.16. в абзаце первом пункта 5.18 слово «подведомственным» заменить словом «подведомственных».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1.17. приложение 3 к Положению изложить в редакции согласно приложению</w:t>
      </w:r>
      <w:r w:rsid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1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 настоящему решению.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1.18. приложение 5 к Положению изложить в редакции согласно приложению </w:t>
      </w:r>
      <w:r w:rsid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 настоящему </w:t>
      </w:r>
      <w:r w:rsid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</w:t>
      </w:r>
      <w:r w:rsidRPr="00C871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ешению.  </w:t>
      </w:r>
    </w:p>
    <w:p w:rsidR="009D4335" w:rsidRPr="00C871DB" w:rsidRDefault="009D4335" w:rsidP="009D43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D4335" w:rsidRPr="00C871DB" w:rsidRDefault="009D4335" w:rsidP="009D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 момента его подписания и подлежит официальному опубликованию.</w:t>
      </w:r>
    </w:p>
    <w:p w:rsidR="00135D05" w:rsidRPr="00C871DB" w:rsidRDefault="00135D05" w:rsidP="00135D05">
      <w:pPr>
        <w:tabs>
          <w:tab w:val="left" w:pos="851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335" w:rsidRDefault="009D4335" w:rsidP="00135D05">
      <w:pPr>
        <w:tabs>
          <w:tab w:val="left" w:pos="851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6E" w:rsidRPr="00C871DB" w:rsidRDefault="0057036E" w:rsidP="00135D05">
      <w:pPr>
        <w:tabs>
          <w:tab w:val="left" w:pos="851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399" w:rsidRPr="00C871DB" w:rsidRDefault="00771BE2" w:rsidP="008E7B3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1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Глава</w:t>
      </w:r>
      <w:r w:rsidR="009D4335" w:rsidRPr="00C871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C871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Светлоярского</w:t>
      </w:r>
      <w:proofErr w:type="spellEnd"/>
      <w:r w:rsidRPr="00C871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городского поселения                                  </w:t>
      </w:r>
      <w:r w:rsidR="005703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</w:t>
      </w:r>
      <w:r w:rsidRPr="00C871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  <w:r w:rsidR="009D4335" w:rsidRPr="00C871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871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  <w:r w:rsidR="009C43EB" w:rsidRPr="00C871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А.С. Клюев</w:t>
      </w:r>
    </w:p>
    <w:tbl>
      <w:tblPr>
        <w:tblW w:w="0" w:type="auto"/>
        <w:tblInd w:w="4710" w:type="dxa"/>
        <w:tblLook w:val="04A0" w:firstRow="1" w:lastRow="0" w:firstColumn="1" w:lastColumn="0" w:noHBand="0" w:noVBand="1"/>
      </w:tblPr>
      <w:tblGrid>
        <w:gridCol w:w="4361"/>
      </w:tblGrid>
      <w:tr w:rsidR="00223399" w:rsidRPr="00223399" w:rsidTr="00223399">
        <w:tc>
          <w:tcPr>
            <w:tcW w:w="4361" w:type="dxa"/>
            <w:shd w:val="clear" w:color="auto" w:fill="auto"/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1618D" w:rsidRPr="00223399" w:rsidRDefault="0071618D" w:rsidP="007161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Pr="00223399" w:rsidRDefault="0071618D" w:rsidP="007161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1618D" w:rsidRPr="00223399" w:rsidSect="00223399">
          <w:headerReference w:type="default" r:id="rId9"/>
          <w:pgSz w:w="11906" w:h="16838"/>
          <w:pgMar w:top="1134" w:right="1134" w:bottom="1134" w:left="1701" w:header="709" w:footer="709" w:gutter="0"/>
          <w:cols w:space="720"/>
          <w:titlePg/>
          <w:docGrid w:linePitch="299"/>
        </w:sectPr>
      </w:pPr>
    </w:p>
    <w:p w:rsidR="0057036E" w:rsidRDefault="008E7B32" w:rsidP="008E7B32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lastRenderedPageBreak/>
        <w:t>Приложение</w:t>
      </w:r>
      <w:r w:rsidR="0057036E"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1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</w:p>
    <w:p w:rsidR="008E7B32" w:rsidRPr="0057036E" w:rsidRDefault="008E7B32" w:rsidP="0057036E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к решению Думы </w:t>
      </w:r>
      <w:proofErr w:type="spellStart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Светлоярского</w:t>
      </w:r>
      <w:proofErr w:type="spellEnd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городского поселения </w:t>
      </w:r>
      <w:proofErr w:type="spellStart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Светлоярского</w:t>
      </w:r>
      <w:proofErr w:type="spellEnd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муниципального района Волг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градской области</w:t>
      </w:r>
    </w:p>
    <w:p w:rsidR="008E7B32" w:rsidRPr="0057036E" w:rsidRDefault="008E7B32" w:rsidP="008E7B32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от </w:t>
      </w:r>
      <w:r w:rsidR="0057036E"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17.10.2023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№ </w:t>
      </w:r>
      <w:r w:rsidR="0057036E"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34/163</w:t>
      </w:r>
    </w:p>
    <w:p w:rsidR="008E7B32" w:rsidRPr="0057036E" w:rsidRDefault="008E7B32" w:rsidP="008E7B32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8E7B32" w:rsidRPr="0057036E" w:rsidRDefault="0057036E" w:rsidP="008E7B32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«</w:t>
      </w:r>
      <w:r w:rsidR="008E7B32"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Приложение 3</w:t>
      </w:r>
    </w:p>
    <w:p w:rsidR="008E7B32" w:rsidRPr="0057036E" w:rsidRDefault="008E7B32" w:rsidP="008E7B32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к Положению о </w:t>
      </w:r>
      <w:proofErr w:type="gramStart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муниципальном</w:t>
      </w:r>
      <w:proofErr w:type="gramEnd"/>
    </w:p>
    <w:p w:rsidR="008E7B32" w:rsidRPr="0057036E" w:rsidRDefault="008E7B32" w:rsidP="008E7B32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земельном </w:t>
      </w:r>
      <w:proofErr w:type="gramStart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контроле</w:t>
      </w:r>
      <w:proofErr w:type="gramEnd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в границах</w:t>
      </w:r>
    </w:p>
    <w:p w:rsidR="008E7B32" w:rsidRPr="0057036E" w:rsidRDefault="008E7B32" w:rsidP="008E7B32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proofErr w:type="spellStart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Светлоярского</w:t>
      </w:r>
      <w:proofErr w:type="spellEnd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="00753BC9"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городского поселения </w:t>
      </w:r>
      <w:proofErr w:type="spellStart"/>
      <w:r w:rsidR="00753BC9"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Светл</w:t>
      </w:r>
      <w:r w:rsidR="00753BC9"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</w:t>
      </w:r>
      <w:r w:rsidR="00753BC9"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ярского</w:t>
      </w:r>
      <w:proofErr w:type="spellEnd"/>
      <w:r w:rsidR="00753BC9"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муниципального</w:t>
      </w:r>
    </w:p>
    <w:p w:rsidR="008E7B32" w:rsidRPr="0057036E" w:rsidRDefault="008E7B32" w:rsidP="008E7B32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района Волгоградской области</w:t>
      </w: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851" w:right="-569" w:firstLine="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Перечень индикаторов риска</w:t>
      </w:r>
    </w:p>
    <w:p w:rsidR="008E7B32" w:rsidRPr="0057036E" w:rsidRDefault="008E7B32" w:rsidP="008E7B32">
      <w:pPr>
        <w:spacing w:after="0" w:line="240" w:lineRule="auto"/>
        <w:ind w:left="851" w:right="-569" w:firstLine="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нарушения обязательных требований, проверяемых в рамках осуществления муниципального земельного контроля в границах </w:t>
      </w:r>
      <w:proofErr w:type="spellStart"/>
      <w:r w:rsidRPr="0057036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Светлоярского</w:t>
      </w:r>
      <w:proofErr w:type="spellEnd"/>
      <w:r w:rsidRPr="0057036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городского пос</w:t>
      </w:r>
      <w:r w:rsidRPr="0057036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е</w:t>
      </w:r>
      <w:r w:rsidRPr="0057036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ления </w:t>
      </w:r>
      <w:proofErr w:type="spellStart"/>
      <w:r w:rsidRPr="0057036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Светлоярского</w:t>
      </w:r>
      <w:proofErr w:type="spellEnd"/>
      <w:r w:rsidRPr="0057036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муниципального района Волгоградской области</w:t>
      </w:r>
    </w:p>
    <w:p w:rsidR="008E7B32" w:rsidRPr="0057036E" w:rsidRDefault="008E7B32" w:rsidP="008E7B32">
      <w:pPr>
        <w:spacing w:after="0" w:line="240" w:lineRule="auto"/>
        <w:ind w:left="851" w:right="-569" w:firstLine="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 </w:t>
      </w:r>
      <w:proofErr w:type="gramStart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дарственной власти, органов местного самоуправления, юридических лиц, индивидуальных предпринимателей, из средств массовой информации, о наличии признаков несоблюдения обязательных требований земельного з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конодательства в отношении объектов земельных отношений, за нарушение которых законодательством предусмотрена административная ответстве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ность.</w:t>
      </w:r>
      <w:proofErr w:type="gramEnd"/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2. </w:t>
      </w:r>
      <w:proofErr w:type="gramStart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индивидуальных предпринимателей, из средств массовой информации о наличии признаков н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соблюдения контролируемым лицом обязательных требований земельного законодательства в отношении объектов земельных отношений, за наруш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ние которых законодательством предусмотрена административная отве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ственность, в случае если в течение года до поступления первого </w:t>
      </w:r>
      <w:proofErr w:type="gramEnd"/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из указанных обращений (информации) контролируемому лицу объя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лялось предостережение о недопустимости нарушения аналогичных обяз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тельных требований.</w:t>
      </w: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3. </w:t>
      </w:r>
      <w:proofErr w:type="gramStart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Поступление в контрольный орган в течение 30 дней двух и более обращений (информации) от граждан, органов государственной власти, органов местного самоуправления, юридических лиц, индивидуальных предпринимателей, из средств массовой информации о предполагаемом нес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ответствии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  <w:proofErr w:type="gramEnd"/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4. Поступление в контрольный орган обращений (информации)</w:t>
      </w: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от граждан, органов государственной власти, органов местного сам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управления, юридических лиц, индивидуальных предпринимателей, </w:t>
      </w: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из средств массовой информации о невозможности использования </w:t>
      </w: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 соответствии с видом разрешенного использования земель и (или) земельного участка, находящихся в государственной или муниципальной собственности и использовавшихся без предоставления земельных учас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ков и установления сервитута, публичного сервитута, при наличии сведений </w:t>
      </w: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о завершении на таких землях и (или) земельном участке в течение шести предшествующих месяцев:</w:t>
      </w: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проведения инженерных изысканий;</w:t>
      </w: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капитального или текущего ремонта линейного объекта;</w:t>
      </w: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строительства временных или вспомогательных сооружений (включая ограждения, бытовки, навесы), складирования строительных и иных мат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осуществления геологического изучения недр;</w:t>
      </w: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возведения некапитальных строений, сооружений, предназначенных для осуществления </w:t>
      </w:r>
      <w:proofErr w:type="gramStart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товарной</w:t>
      </w:r>
      <w:proofErr w:type="gramEnd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аквакультуры</w:t>
      </w:r>
      <w:proofErr w:type="spellEnd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(товарного рыбоводства);</w:t>
      </w: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работ в целях обеспечения судоходства для возведения на береговой полосе в пределах внутренних водных путей некапитальных строений, с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оружений.</w:t>
      </w: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Едином государственном реестре недвижим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сти, на величину, превышающую значения точности (средней </w:t>
      </w:r>
      <w:proofErr w:type="spellStart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квадратич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ской</w:t>
      </w:r>
      <w:proofErr w:type="spellEnd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погрешности) определения координат характерных точек границ з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мельных участков, установленное Приказом Федеральной службы госуда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ственной регистрации, кадастра и картографии от 23.10.2020  № </w:t>
      </w:r>
      <w:proofErr w:type="gramStart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</w:t>
      </w:r>
      <w:proofErr w:type="gramEnd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/0393 «Об утверждении требований к точности и методам определения к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ординат характерных точек границ земельного участка, требований </w:t>
      </w:r>
    </w:p>
    <w:p w:rsidR="008E7B32" w:rsidRPr="0057036E" w:rsidRDefault="008E7B32" w:rsidP="007731A2">
      <w:pPr>
        <w:spacing w:after="0" w:line="240" w:lineRule="auto"/>
        <w:ind w:left="851" w:right="-143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оружения, помещения, </w:t>
      </w:r>
      <w:proofErr w:type="spellStart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машино</w:t>
      </w:r>
      <w:proofErr w:type="spellEnd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-места»</w:t>
      </w:r>
      <w:proofErr w:type="gramStart"/>
      <w:r w:rsidRP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</w:t>
      </w:r>
      <w:proofErr w:type="gramEnd"/>
      <w:r w:rsidR="005703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7036E" w:rsidRDefault="0057036E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7036E" w:rsidRDefault="0057036E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br w:type="page"/>
      </w:r>
    </w:p>
    <w:p w:rsidR="0057036E" w:rsidRPr="0057036E" w:rsidRDefault="0057036E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tbl>
      <w:tblPr>
        <w:tblW w:w="5528" w:type="dxa"/>
        <w:tblInd w:w="4786" w:type="dxa"/>
        <w:tblLook w:val="04A0" w:firstRow="1" w:lastRow="0" w:firstColumn="1" w:lastColumn="0" w:noHBand="0" w:noVBand="1"/>
      </w:tblPr>
      <w:tblGrid>
        <w:gridCol w:w="5528"/>
      </w:tblGrid>
      <w:tr w:rsidR="008E7B32" w:rsidRPr="0057036E" w:rsidTr="00753BC9">
        <w:tc>
          <w:tcPr>
            <w:tcW w:w="5528" w:type="dxa"/>
            <w:shd w:val="clear" w:color="auto" w:fill="auto"/>
          </w:tcPr>
          <w:p w:rsidR="008E7B32" w:rsidRPr="0057036E" w:rsidRDefault="008E7B32" w:rsidP="00753BC9">
            <w:pPr>
              <w:spacing w:after="0" w:line="240" w:lineRule="auto"/>
              <w:ind w:left="34" w:right="-50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E7B32" w:rsidRPr="0057036E" w:rsidRDefault="008E7B32" w:rsidP="00753BC9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36E" w:rsidRDefault="00753BC9" w:rsidP="00753BC9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Приложение </w:t>
      </w:r>
      <w:r w:rsid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2</w:t>
      </w:r>
    </w:p>
    <w:p w:rsidR="00753BC9" w:rsidRPr="0057036E" w:rsidRDefault="00753BC9" w:rsidP="0057036E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к решению Думы </w:t>
      </w:r>
      <w:proofErr w:type="spellStart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Светлоярского</w:t>
      </w:r>
      <w:proofErr w:type="spellEnd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городского поселения </w:t>
      </w:r>
      <w:proofErr w:type="spellStart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Светлоярского</w:t>
      </w:r>
      <w:proofErr w:type="spellEnd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муниципального района Волг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градской области</w:t>
      </w:r>
    </w:p>
    <w:p w:rsidR="00753BC9" w:rsidRPr="0057036E" w:rsidRDefault="00753BC9" w:rsidP="00753BC9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от </w:t>
      </w:r>
      <w:r w:rsid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17.10.2023 № 34/163</w:t>
      </w:r>
    </w:p>
    <w:p w:rsidR="00753BC9" w:rsidRPr="0057036E" w:rsidRDefault="00753BC9" w:rsidP="00753BC9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753BC9" w:rsidRPr="0057036E" w:rsidRDefault="0057036E" w:rsidP="00753BC9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«</w:t>
      </w:r>
      <w:r w:rsidR="00753BC9"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Приложение 5</w:t>
      </w:r>
    </w:p>
    <w:p w:rsidR="00753BC9" w:rsidRPr="0057036E" w:rsidRDefault="00753BC9" w:rsidP="00753BC9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к Положению о </w:t>
      </w:r>
      <w:proofErr w:type="gramStart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муниципальном</w:t>
      </w:r>
      <w:proofErr w:type="gramEnd"/>
    </w:p>
    <w:p w:rsidR="00753BC9" w:rsidRPr="0057036E" w:rsidRDefault="00753BC9" w:rsidP="00753BC9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земельном </w:t>
      </w:r>
      <w:proofErr w:type="gramStart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контроле</w:t>
      </w:r>
      <w:proofErr w:type="gramEnd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в границах</w:t>
      </w:r>
    </w:p>
    <w:p w:rsidR="00753BC9" w:rsidRPr="0057036E" w:rsidRDefault="00753BC9" w:rsidP="00753BC9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proofErr w:type="spellStart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Светлоярского</w:t>
      </w:r>
      <w:proofErr w:type="spellEnd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городского поселения </w:t>
      </w:r>
      <w:proofErr w:type="spellStart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Светл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</w:t>
      </w: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ярского</w:t>
      </w:r>
      <w:proofErr w:type="spellEnd"/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муниципального</w:t>
      </w:r>
    </w:p>
    <w:p w:rsidR="00753BC9" w:rsidRPr="0057036E" w:rsidRDefault="00753BC9" w:rsidP="00753BC9">
      <w:pPr>
        <w:spacing w:after="0" w:line="240" w:lineRule="auto"/>
        <w:ind w:left="4678" w:right="-569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7036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района Волгоградской области</w:t>
      </w:r>
    </w:p>
    <w:p w:rsidR="00753BC9" w:rsidRPr="0057036E" w:rsidRDefault="00753BC9" w:rsidP="00753BC9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BC9" w:rsidRPr="0057036E" w:rsidRDefault="00753BC9" w:rsidP="00753BC9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показатели вида контроля и их целевые значения, </w:t>
      </w:r>
    </w:p>
    <w:p w:rsidR="008E7B32" w:rsidRPr="0057036E" w:rsidRDefault="008E7B32" w:rsidP="00753BC9">
      <w:pPr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индикативные показатели для муниципального земельного ко</w:t>
      </w:r>
      <w:r w:rsidRPr="0057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57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троля</w:t>
      </w:r>
    </w:p>
    <w:p w:rsidR="008E7B32" w:rsidRPr="0057036E" w:rsidRDefault="008E7B32" w:rsidP="00753BC9">
      <w:pPr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1.Ключевые показатели и их целевые значения: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устраненных нарушений из числа выявленных нарушений об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зательных требований - 70%.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выполнения плана проведения плановых контрольных мер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приятий на очередной календарный год - 100%.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приятий - 0%.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контрольных мероприятий, по результатам которых были выя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лены нарушения, но не приняты соответствующие меры административн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воздействия - 5%.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вынесенных судебных решений о назначении административн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наказания по материалам контрольного органа - 95%.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отмененных в судебном порядке постановлений контрольного органа по делам об административных правонарушениях от общего кол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чества таких постановлений, вынесенных контрольным органом, за искл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Индикативные показатели: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осуществлении муниципального земельного контроля устана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ливаются следующие индикативные показатели:</w:t>
      </w:r>
    </w:p>
    <w:p w:rsidR="008E7B32" w:rsidRPr="0057036E" w:rsidRDefault="008E7B32" w:rsidP="00753BC9">
      <w:pPr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плановых контрольных мероприятий, проведенных за о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четный период;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внеплановых контрольных мероприятий, проведенных за отчетный период;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внеплановых контрольных мероприятий, проведенных на основании выявления соответствия объекта контроля параметрам, утве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количество контрольных мероприятий с взаимодействием, проведенных за отчетный период;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количество контрольных мероприятий, проведенных с использован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средств дистанционного взаимодействия, за отчетный период;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обязательных профилактических визитов, проведенных за отчетный период; 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предостережений о недопустимости нарушения обяз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тельных требований, объявленных за отчетный период;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контрольных мероприятий, по результатам которых выя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лены нарушения обязательных требований, за отчетный период;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контрольных мероприятий, по итогам которых возбужд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 дела об административных правонарушениях, за отчетный период;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административных штрафов, наложенных по результатам ко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трольных мероприятий, за отчетный период;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направленных в органы прокуратуры заявлений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согласовании проведения контрольных мероприятий, за отчетный период;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направленных в органы прокуратуры заявлений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количество учтенных объектов контроля на конец отчетного периода;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периода;6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учтенных контролируемых лиц на конец отчетного пери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учтенных контролируемых лиц, в отношении которых пр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ведены контрольные мероприятия, за отчетный период; </w:t>
      </w:r>
    </w:p>
    <w:p w:rsidR="008E7B32" w:rsidRPr="0057036E" w:rsidRDefault="008E7B32" w:rsidP="00753BC9">
      <w:pPr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жалоб, поданных контролируемыми лицами в д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судебном порядке за отчетный период;</w:t>
      </w:r>
    </w:p>
    <w:p w:rsidR="008E7B32" w:rsidRPr="0057036E" w:rsidRDefault="008E7B32" w:rsidP="00753BC9">
      <w:pPr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8E7B32" w:rsidRPr="0057036E" w:rsidRDefault="008E7B32" w:rsidP="00753BC9">
      <w:pPr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итогам</w:t>
      </w:r>
      <w:proofErr w:type="gramEnd"/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тельными, за отчетный период;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исковых заявлений об оспаривании решений, действий (бездействий) должностных лиц контрольных органов, направленных ко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тролируемыми лицами в судебном порядке, за отчетный период; </w:t>
      </w:r>
    </w:p>
    <w:p w:rsidR="008E7B32" w:rsidRPr="0057036E" w:rsidRDefault="008E7B32" w:rsidP="00753BC9">
      <w:pPr>
        <w:widowControl w:val="0"/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исковых заявлений об оспаривании решений, действий (бездействий) должностных лиц контрольных органов, направленных ко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8E7B32" w:rsidRPr="0057036E" w:rsidRDefault="008E7B32" w:rsidP="00753BC9">
      <w:pPr>
        <w:tabs>
          <w:tab w:val="left" w:pos="1134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контрольных мероприятий, проведенных с грубым нар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шением требований к организации и осуществлению муниципального ко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троля и результаты которых были признаны недействительными и (или) отменены, за отчетный период</w:t>
      </w:r>
      <w:proofErr w:type="gramStart"/>
      <w:r w:rsidRP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E7B32" w:rsidRPr="0057036E" w:rsidRDefault="008E7B32" w:rsidP="008E7B32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C7199" w:rsidRPr="0057036E" w:rsidRDefault="00CC7199">
      <w:pPr>
        <w:rPr>
          <w:rFonts w:ascii="Times New Roman" w:hAnsi="Times New Roman" w:cs="Times New Roman"/>
        </w:rPr>
      </w:pPr>
    </w:p>
    <w:sectPr w:rsidR="00CC7199" w:rsidRPr="0057036E" w:rsidSect="007731A2">
      <w:pgSz w:w="11906" w:h="16838"/>
      <w:pgMar w:top="1134" w:right="170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B7" w:rsidRDefault="004068B7" w:rsidP="006325BF">
      <w:pPr>
        <w:spacing w:after="0" w:line="240" w:lineRule="auto"/>
      </w:pPr>
      <w:r>
        <w:separator/>
      </w:r>
    </w:p>
  </w:endnote>
  <w:endnote w:type="continuationSeparator" w:id="0">
    <w:p w:rsidR="004068B7" w:rsidRDefault="004068B7" w:rsidP="006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B7" w:rsidRDefault="004068B7" w:rsidP="006325BF">
      <w:pPr>
        <w:spacing w:after="0" w:line="240" w:lineRule="auto"/>
      </w:pPr>
      <w:r>
        <w:separator/>
      </w:r>
    </w:p>
  </w:footnote>
  <w:footnote w:type="continuationSeparator" w:id="0">
    <w:p w:rsidR="004068B7" w:rsidRDefault="004068B7" w:rsidP="0063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C9" w:rsidRDefault="00753BC9" w:rsidP="00BD176B">
    <w:pPr>
      <w:pStyle w:val="ad"/>
      <w:tabs>
        <w:tab w:val="clear" w:pos="4677"/>
        <w:tab w:val="clear" w:pos="9355"/>
        <w:tab w:val="left" w:pos="17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CC823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8A468D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93EE9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C64B7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654E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E4E2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0B0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F7D33"/>
    <w:multiLevelType w:val="hybridMultilevel"/>
    <w:tmpl w:val="238A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7D10"/>
    <w:multiLevelType w:val="hybridMultilevel"/>
    <w:tmpl w:val="31C49F62"/>
    <w:lvl w:ilvl="0" w:tplc="C0201324">
      <w:start w:val="1"/>
      <w:numFmt w:val="decimal"/>
      <w:lvlText w:val="%1."/>
      <w:lvlJc w:val="center"/>
      <w:pPr>
        <w:tabs>
          <w:tab w:val="num" w:pos="227"/>
        </w:tabs>
        <w:ind w:left="0" w:firstLine="79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A182B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66008"/>
    <w:multiLevelType w:val="multilevel"/>
    <w:tmpl w:val="40E62D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1">
    <w:nsid w:val="4AE74B5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B2059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9744F"/>
    <w:multiLevelType w:val="hybridMultilevel"/>
    <w:tmpl w:val="238A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451A4"/>
    <w:multiLevelType w:val="multilevel"/>
    <w:tmpl w:val="33CC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7FF2801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4510A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E311A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CC662E"/>
    <w:multiLevelType w:val="hybridMultilevel"/>
    <w:tmpl w:val="21EEEE04"/>
    <w:lvl w:ilvl="0" w:tplc="C5E470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36A6F6D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D576D"/>
    <w:multiLevelType w:val="hybridMultilevel"/>
    <w:tmpl w:val="4F689A56"/>
    <w:lvl w:ilvl="0" w:tplc="B32C0B3C">
      <w:start w:val="1"/>
      <w:numFmt w:val="decimal"/>
      <w:lvlText w:val="%1."/>
      <w:lvlJc w:val="left"/>
      <w:pPr>
        <w:tabs>
          <w:tab w:val="num" w:pos="340"/>
        </w:tabs>
        <w:ind w:left="17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759F1A08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6D741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A186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BF182D"/>
    <w:multiLevelType w:val="hybridMultilevel"/>
    <w:tmpl w:val="DDF0CF28"/>
    <w:lvl w:ilvl="0" w:tplc="C6BCCA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4"/>
  </w:num>
  <w:num w:numId="5">
    <w:abstractNumId w:val="18"/>
  </w:num>
  <w:num w:numId="6">
    <w:abstractNumId w:val="6"/>
  </w:num>
  <w:num w:numId="7">
    <w:abstractNumId w:val="8"/>
  </w:num>
  <w:num w:numId="8">
    <w:abstractNumId w:val="23"/>
  </w:num>
  <w:num w:numId="9">
    <w:abstractNumId w:val="17"/>
  </w:num>
  <w:num w:numId="10">
    <w:abstractNumId w:val="5"/>
  </w:num>
  <w:num w:numId="11">
    <w:abstractNumId w:val="22"/>
  </w:num>
  <w:num w:numId="12">
    <w:abstractNumId w:val="1"/>
  </w:num>
  <w:num w:numId="13">
    <w:abstractNumId w:val="11"/>
  </w:num>
  <w:num w:numId="14">
    <w:abstractNumId w:val="15"/>
  </w:num>
  <w:num w:numId="15">
    <w:abstractNumId w:val="3"/>
  </w:num>
  <w:num w:numId="16">
    <w:abstractNumId w:val="4"/>
  </w:num>
  <w:num w:numId="17">
    <w:abstractNumId w:val="2"/>
  </w:num>
  <w:num w:numId="18">
    <w:abstractNumId w:val="21"/>
  </w:num>
  <w:num w:numId="19">
    <w:abstractNumId w:val="16"/>
  </w:num>
  <w:num w:numId="20">
    <w:abstractNumId w:val="9"/>
  </w:num>
  <w:num w:numId="21">
    <w:abstractNumId w:val="12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7"/>
    <w:rsid w:val="00023A41"/>
    <w:rsid w:val="00026DFF"/>
    <w:rsid w:val="00045059"/>
    <w:rsid w:val="00092652"/>
    <w:rsid w:val="00095361"/>
    <w:rsid w:val="00135D05"/>
    <w:rsid w:val="001C75F5"/>
    <w:rsid w:val="001F0FC1"/>
    <w:rsid w:val="00222526"/>
    <w:rsid w:val="00223399"/>
    <w:rsid w:val="002627D9"/>
    <w:rsid w:val="00280434"/>
    <w:rsid w:val="00323466"/>
    <w:rsid w:val="00342962"/>
    <w:rsid w:val="004068B7"/>
    <w:rsid w:val="004506FA"/>
    <w:rsid w:val="004C1E0F"/>
    <w:rsid w:val="00500C04"/>
    <w:rsid w:val="00512A2E"/>
    <w:rsid w:val="00561CE7"/>
    <w:rsid w:val="0057036E"/>
    <w:rsid w:val="005E5327"/>
    <w:rsid w:val="006325BF"/>
    <w:rsid w:val="006458C4"/>
    <w:rsid w:val="0065589A"/>
    <w:rsid w:val="0067132C"/>
    <w:rsid w:val="006824F6"/>
    <w:rsid w:val="006C0A15"/>
    <w:rsid w:val="0071618D"/>
    <w:rsid w:val="0072615E"/>
    <w:rsid w:val="00753BC9"/>
    <w:rsid w:val="00771BE2"/>
    <w:rsid w:val="007731A2"/>
    <w:rsid w:val="007C55DD"/>
    <w:rsid w:val="008058AD"/>
    <w:rsid w:val="00814187"/>
    <w:rsid w:val="00856654"/>
    <w:rsid w:val="008E592F"/>
    <w:rsid w:val="008E6B17"/>
    <w:rsid w:val="008E7B32"/>
    <w:rsid w:val="00970C53"/>
    <w:rsid w:val="00982C17"/>
    <w:rsid w:val="00984A22"/>
    <w:rsid w:val="00994EDB"/>
    <w:rsid w:val="009C43EB"/>
    <w:rsid w:val="009D4335"/>
    <w:rsid w:val="009D7E27"/>
    <w:rsid w:val="009F7AB2"/>
    <w:rsid w:val="00A822F7"/>
    <w:rsid w:val="00B052AB"/>
    <w:rsid w:val="00B40DD9"/>
    <w:rsid w:val="00B82FD7"/>
    <w:rsid w:val="00BD176B"/>
    <w:rsid w:val="00BE7C6F"/>
    <w:rsid w:val="00BF5433"/>
    <w:rsid w:val="00C5119C"/>
    <w:rsid w:val="00C871DB"/>
    <w:rsid w:val="00CC7199"/>
    <w:rsid w:val="00D16205"/>
    <w:rsid w:val="00D27FA1"/>
    <w:rsid w:val="00E71A0F"/>
    <w:rsid w:val="00EB4536"/>
    <w:rsid w:val="00EC642C"/>
    <w:rsid w:val="00F95CF0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D"/>
  </w:style>
  <w:style w:type="paragraph" w:styleId="9">
    <w:name w:val="heading 9"/>
    <w:basedOn w:val="a"/>
    <w:next w:val="a"/>
    <w:link w:val="90"/>
    <w:qFormat/>
    <w:rsid w:val="002233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link w:val="aa"/>
    <w:uiPriority w:val="99"/>
    <w:qFormat/>
    <w:rsid w:val="00135D05"/>
    <w:pPr>
      <w:ind w:left="720"/>
      <w:contextualSpacing/>
    </w:pPr>
  </w:style>
  <w:style w:type="paragraph" w:styleId="ab">
    <w:name w:val="Balloon Text"/>
    <w:basedOn w:val="a"/>
    <w:link w:val="ac"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52A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615E"/>
  </w:style>
  <w:style w:type="paragraph" w:styleId="af">
    <w:name w:val="footer"/>
    <w:basedOn w:val="a"/>
    <w:link w:val="af0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615E"/>
  </w:style>
  <w:style w:type="character" w:customStyle="1" w:styleId="90">
    <w:name w:val="Заголовок 9 Знак"/>
    <w:basedOn w:val="a0"/>
    <w:link w:val="9"/>
    <w:rsid w:val="00223399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semiHidden/>
    <w:rsid w:val="00223399"/>
  </w:style>
  <w:style w:type="paragraph" w:styleId="3">
    <w:name w:val="Body Text 3"/>
    <w:basedOn w:val="a"/>
    <w:link w:val="30"/>
    <w:rsid w:val="002233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233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0">
    <w:name w:val="Сетка таблицы1"/>
    <w:basedOn w:val="a1"/>
    <w:next w:val="a5"/>
    <w:rsid w:val="0022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23399"/>
    <w:pPr>
      <w:tabs>
        <w:tab w:val="left" w:pos="540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2339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link w:val="ConsPlusNonformat1"/>
    <w:uiPriority w:val="99"/>
    <w:rsid w:val="00223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unhideWhenUsed/>
    <w:rsid w:val="00223399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22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23399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223399"/>
  </w:style>
  <w:style w:type="character" w:customStyle="1" w:styleId="ConsPlusNonformat1">
    <w:name w:val="ConsPlusNonformat1"/>
    <w:link w:val="ConsPlusNonformat"/>
    <w:uiPriority w:val="99"/>
    <w:locked/>
    <w:rsid w:val="0022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C871D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C8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caption"/>
    <w:basedOn w:val="a"/>
    <w:next w:val="a"/>
    <w:qFormat/>
    <w:rsid w:val="00C871D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D"/>
  </w:style>
  <w:style w:type="paragraph" w:styleId="9">
    <w:name w:val="heading 9"/>
    <w:basedOn w:val="a"/>
    <w:next w:val="a"/>
    <w:link w:val="90"/>
    <w:qFormat/>
    <w:rsid w:val="002233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link w:val="aa"/>
    <w:uiPriority w:val="99"/>
    <w:qFormat/>
    <w:rsid w:val="00135D05"/>
    <w:pPr>
      <w:ind w:left="720"/>
      <w:contextualSpacing/>
    </w:pPr>
  </w:style>
  <w:style w:type="paragraph" w:styleId="ab">
    <w:name w:val="Balloon Text"/>
    <w:basedOn w:val="a"/>
    <w:link w:val="ac"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52A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615E"/>
  </w:style>
  <w:style w:type="paragraph" w:styleId="af">
    <w:name w:val="footer"/>
    <w:basedOn w:val="a"/>
    <w:link w:val="af0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615E"/>
  </w:style>
  <w:style w:type="character" w:customStyle="1" w:styleId="90">
    <w:name w:val="Заголовок 9 Знак"/>
    <w:basedOn w:val="a0"/>
    <w:link w:val="9"/>
    <w:rsid w:val="00223399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semiHidden/>
    <w:rsid w:val="00223399"/>
  </w:style>
  <w:style w:type="paragraph" w:styleId="3">
    <w:name w:val="Body Text 3"/>
    <w:basedOn w:val="a"/>
    <w:link w:val="30"/>
    <w:rsid w:val="002233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233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0">
    <w:name w:val="Сетка таблицы1"/>
    <w:basedOn w:val="a1"/>
    <w:next w:val="a5"/>
    <w:rsid w:val="0022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23399"/>
    <w:pPr>
      <w:tabs>
        <w:tab w:val="left" w:pos="540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2339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link w:val="ConsPlusNonformat1"/>
    <w:uiPriority w:val="99"/>
    <w:rsid w:val="00223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unhideWhenUsed/>
    <w:rsid w:val="00223399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22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23399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223399"/>
  </w:style>
  <w:style w:type="character" w:customStyle="1" w:styleId="ConsPlusNonformat1">
    <w:name w:val="ConsPlusNonformat1"/>
    <w:link w:val="ConsPlusNonformat"/>
    <w:uiPriority w:val="99"/>
    <w:locked/>
    <w:rsid w:val="0022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C871D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C8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caption"/>
    <w:basedOn w:val="a"/>
    <w:next w:val="a"/>
    <w:qFormat/>
    <w:rsid w:val="00C871D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51CB-E7F2-4B93-BAAA-3DE7A7A9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Олейникова</cp:lastModifiedBy>
  <cp:revision>3</cp:revision>
  <cp:lastPrinted>2023-10-20T11:29:00Z</cp:lastPrinted>
  <dcterms:created xsi:type="dcterms:W3CDTF">2023-10-11T07:57:00Z</dcterms:created>
  <dcterms:modified xsi:type="dcterms:W3CDTF">2023-10-20T11:30:00Z</dcterms:modified>
</cp:coreProperties>
</file>