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 w:rsidRPr="008E7BE2">
        <w:rPr>
          <w:noProof/>
        </w:rPr>
        <w:drawing>
          <wp:anchor distT="0" distB="0" distL="114300" distR="114300" simplePos="0" relativeHeight="251659264" behindDoc="0" locked="0" layoutInCell="1" allowOverlap="1" wp14:anchorId="3C0911FE" wp14:editId="43042234">
            <wp:simplePos x="0" y="0"/>
            <wp:positionH relativeFrom="column">
              <wp:posOffset>2655570</wp:posOffset>
            </wp:positionH>
            <wp:positionV relativeFrom="paragraph">
              <wp:posOffset>-86360</wp:posOffset>
            </wp:positionV>
            <wp:extent cx="699770" cy="685800"/>
            <wp:effectExtent l="19050" t="0" r="508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BE2">
        <w:t xml:space="preserve"> </w:t>
      </w: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BE2">
        <w:t> </w:t>
      </w:r>
    </w:p>
    <w:p w:rsidR="008E7BE2" w:rsidRPr="008E7BE2" w:rsidRDefault="008E7BE2" w:rsidP="008E7BE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7BE2">
        <w:rPr>
          <w:rFonts w:ascii="Times New Roman" w:hAnsi="Times New Roman"/>
          <w:sz w:val="32"/>
          <w:szCs w:val="32"/>
        </w:rPr>
        <w:t xml:space="preserve">    </w:t>
      </w:r>
      <w:r w:rsidRPr="008E7BE2">
        <w:rPr>
          <w:rFonts w:ascii="Arial" w:hAnsi="Arial" w:cs="Arial"/>
          <w:sz w:val="28"/>
          <w:szCs w:val="28"/>
        </w:rPr>
        <w:t>Администрация</w:t>
      </w:r>
    </w:p>
    <w:p w:rsidR="008E7BE2" w:rsidRPr="008E7BE2" w:rsidRDefault="008E7BE2" w:rsidP="008E7BE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7BE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E7BE2">
        <w:rPr>
          <w:rFonts w:ascii="Arial" w:hAnsi="Arial" w:cs="Arial"/>
          <w:b/>
          <w:sz w:val="36"/>
          <w:szCs w:val="36"/>
        </w:rPr>
        <w:t>ПОСТАНОВЛЕНИЕ</w:t>
      </w: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BE2">
        <w:rPr>
          <w:rFonts w:ascii="Times New Roman" w:hAnsi="Times New Roman"/>
          <w:sz w:val="26"/>
          <w:szCs w:val="26"/>
        </w:rPr>
        <w:t> </w:t>
      </w:r>
    </w:p>
    <w:p w:rsidR="008E7BE2" w:rsidRPr="008E7BE2" w:rsidRDefault="008E7BE2" w:rsidP="008E7BE2">
      <w:pPr>
        <w:tabs>
          <w:tab w:val="left" w:pos="2977"/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E7BE2">
        <w:rPr>
          <w:rFonts w:ascii="Arial" w:hAnsi="Arial" w:cs="Arial"/>
          <w:sz w:val="24"/>
          <w:szCs w:val="24"/>
        </w:rPr>
        <w:t xml:space="preserve">от </w:t>
      </w:r>
      <w:r w:rsidR="001F2CCE">
        <w:rPr>
          <w:rFonts w:ascii="Arial" w:hAnsi="Arial" w:cs="Arial"/>
          <w:sz w:val="24"/>
          <w:szCs w:val="24"/>
          <w:u w:val="single"/>
        </w:rPr>
        <w:t>03.05.</w:t>
      </w:r>
      <w:bookmarkStart w:id="0" w:name="_GoBack"/>
      <w:bookmarkEnd w:id="0"/>
      <w:r w:rsidRPr="008E7BE2">
        <w:rPr>
          <w:rFonts w:ascii="Arial" w:hAnsi="Arial" w:cs="Arial"/>
          <w:sz w:val="24"/>
          <w:szCs w:val="24"/>
        </w:rPr>
        <w:t xml:space="preserve">2024      № </w:t>
      </w:r>
      <w:r w:rsidR="001F2CCE">
        <w:rPr>
          <w:rFonts w:ascii="Arial" w:hAnsi="Arial" w:cs="Arial"/>
          <w:sz w:val="24"/>
          <w:szCs w:val="24"/>
          <w:u w:val="single"/>
        </w:rPr>
        <w:t>620</w:t>
      </w:r>
    </w:p>
    <w:p w:rsidR="008E7BE2" w:rsidRPr="008E7BE2" w:rsidRDefault="008E7BE2" w:rsidP="008E7B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E7BE2" w:rsidRPr="008E7BE2" w:rsidRDefault="008E7BE2" w:rsidP="008E7B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E7BE2">
        <w:rPr>
          <w:rFonts w:ascii="Times New Roman" w:hAnsi="Times New Roman"/>
          <w:b/>
          <w:i/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8E7BE2" w:rsidRPr="008E7BE2" w:rsidTr="00260585">
        <w:tc>
          <w:tcPr>
            <w:tcW w:w="5920" w:type="dxa"/>
          </w:tcPr>
          <w:p w:rsidR="008E7BE2" w:rsidRPr="008E7BE2" w:rsidRDefault="008E7BE2" w:rsidP="008E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E7BE2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постановление администрации Светлоярского муниципального района Волгоградской области от 05.06.2017 </w:t>
            </w:r>
          </w:p>
          <w:p w:rsidR="008E7BE2" w:rsidRPr="008E7BE2" w:rsidRDefault="008E7BE2" w:rsidP="008E7B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7BE2">
              <w:rPr>
                <w:rFonts w:ascii="Arial" w:hAnsi="Arial" w:cs="Arial"/>
                <w:bCs/>
                <w:sz w:val="24"/>
                <w:szCs w:val="24"/>
              </w:rPr>
              <w:t>№ 1196 «Об утверждении порядка учета</w:t>
            </w:r>
            <w:r w:rsidRPr="008E7BE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расходования субвенции из областного бюджета на осуществление переданных государственных полномочий Волгоградской области по компенсации (возмещению) выпадающих доходов ресурсоснабжающих организаций, возникших в 2017-2023 годах, связанных с применением льготных тарифов на коммунальные ресурсы (услуги) и техническую воду, поставляемые населению на территории Светлоярского муниципального района Волгоградской области»</w:t>
            </w:r>
          </w:p>
        </w:tc>
      </w:tr>
    </w:tbl>
    <w:p w:rsidR="008E7BE2" w:rsidRPr="008E7BE2" w:rsidRDefault="008E7BE2" w:rsidP="008E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7BE2" w:rsidRPr="008E7BE2" w:rsidRDefault="008E7BE2" w:rsidP="008E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7BE2">
        <w:rPr>
          <w:rFonts w:ascii="Arial" w:hAnsi="Arial" w:cs="Arial"/>
          <w:color w:val="000000"/>
          <w:sz w:val="24"/>
          <w:szCs w:val="24"/>
        </w:rPr>
        <w:t xml:space="preserve">На основании статьи 78 Бюджетного кодекса Российской Федерации, </w:t>
      </w:r>
      <w:hyperlink r:id="rId10" w:history="1">
        <w:r w:rsidRPr="008E7BE2">
          <w:rPr>
            <w:rFonts w:ascii="Arial" w:hAnsi="Arial" w:cs="Arial"/>
            <w:color w:val="000000"/>
            <w:sz w:val="24"/>
            <w:szCs w:val="24"/>
          </w:rPr>
          <w:t>Закона</w:t>
        </w:r>
      </w:hyperlink>
      <w:r w:rsidRPr="008E7BE2">
        <w:rPr>
          <w:rFonts w:ascii="Arial" w:hAnsi="Arial" w:cs="Arial"/>
          <w:color w:val="000000"/>
          <w:sz w:val="24"/>
          <w:szCs w:val="24"/>
        </w:rPr>
        <w:t xml:space="preserve"> Волгоградской области от 12.07.2013 № 89-ОД «О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населению», постановления администрации Волгоградской области от  22.05.2017 № 261-п «Об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(возмещению) выпадающих доходов ресурсоснабжающих организаций, возникших в 2017-2026 годах, связанных с применением льготных тарифов на коммунальные ресурсы (услуги) и техническую воду, поставляемые населению», руководствуясь </w:t>
      </w:r>
      <w:hyperlink r:id="rId11" w:history="1">
        <w:r w:rsidRPr="008E7BE2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8E7BE2">
        <w:rPr>
          <w:rFonts w:ascii="Arial" w:hAnsi="Arial" w:cs="Arial"/>
          <w:color w:val="000000"/>
          <w:sz w:val="24"/>
          <w:szCs w:val="24"/>
        </w:rPr>
        <w:t xml:space="preserve"> Светлоярского муниципального района Волгоградской области,</w:t>
      </w:r>
    </w:p>
    <w:p w:rsidR="008E7BE2" w:rsidRPr="008E7BE2" w:rsidRDefault="008E7BE2" w:rsidP="008E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7BE2" w:rsidRPr="008E7BE2" w:rsidRDefault="008E7BE2" w:rsidP="008E7B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BE2">
        <w:rPr>
          <w:rFonts w:ascii="Arial" w:hAnsi="Arial" w:cs="Arial"/>
          <w:sz w:val="24"/>
          <w:szCs w:val="24"/>
        </w:rPr>
        <w:t>п о с т а н о в л я ю:</w:t>
      </w:r>
    </w:p>
    <w:p w:rsidR="008E7BE2" w:rsidRPr="008E7BE2" w:rsidRDefault="008E7BE2" w:rsidP="008E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E7BE2"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района Волгоградской области от 05.06.2017 № 1196 «Об утверждении Порядка учета и расходования субвенции из областного бюджета на осуществление переданных государственных полномочий Волгоградской области по компенсации (возмещению) выпадающих доходов </w:t>
      </w:r>
      <w:r w:rsidRPr="008E7BE2">
        <w:rPr>
          <w:rFonts w:ascii="Arial" w:hAnsi="Arial" w:cs="Arial"/>
          <w:sz w:val="24"/>
          <w:szCs w:val="24"/>
        </w:rPr>
        <w:lastRenderedPageBreak/>
        <w:t xml:space="preserve">ресурсоснабжающих организаций, </w:t>
      </w:r>
      <w:r w:rsidRPr="008E7BE2">
        <w:rPr>
          <w:rFonts w:ascii="Arial" w:hAnsi="Arial" w:cs="Arial"/>
          <w:color w:val="000000"/>
          <w:sz w:val="24"/>
          <w:szCs w:val="24"/>
        </w:rPr>
        <w:t>возникших в 2017-2023 годах</w:t>
      </w:r>
      <w:r w:rsidRPr="008E7BE2">
        <w:rPr>
          <w:rFonts w:ascii="Arial" w:hAnsi="Arial" w:cs="Arial"/>
          <w:sz w:val="24"/>
          <w:szCs w:val="24"/>
        </w:rPr>
        <w:t>, связанных с применением льготных тарифов на коммунальные ресурсы (услуги) и техническую воду, поставляемые населению на территории Светлоярского муниципального района Волгоградской области» следующие изменения:</w:t>
      </w:r>
    </w:p>
    <w:p w:rsidR="008E7BE2" w:rsidRPr="008E7BE2" w:rsidRDefault="008E7BE2" w:rsidP="008E7B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BE2">
        <w:rPr>
          <w:rFonts w:ascii="Arial" w:hAnsi="Arial" w:cs="Arial"/>
          <w:sz w:val="24"/>
          <w:szCs w:val="24"/>
        </w:rPr>
        <w:t>1.1. В постановлении в заголовке, преамбуле, пункте 1 цифры «2023» заменить цифрами «2026»,</w:t>
      </w:r>
    </w:p>
    <w:p w:rsidR="008E7BE2" w:rsidRPr="008E7BE2" w:rsidRDefault="008E7BE2" w:rsidP="008E7B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BE2">
        <w:rPr>
          <w:rFonts w:ascii="Arial" w:hAnsi="Arial" w:cs="Arial"/>
          <w:sz w:val="24"/>
          <w:szCs w:val="24"/>
        </w:rPr>
        <w:t xml:space="preserve">1.2.  В порядке учета и расходования субвенции из областного бюджета на осуществление переданных государственных полномочий Волгоградской области по компенсации (возмещению) выпадающих доходов ресурсоснабжающих организаций, </w:t>
      </w:r>
      <w:r w:rsidRPr="008E7BE2">
        <w:rPr>
          <w:rFonts w:ascii="Arial" w:hAnsi="Arial" w:cs="Arial"/>
          <w:color w:val="000000"/>
          <w:sz w:val="24"/>
          <w:szCs w:val="24"/>
        </w:rPr>
        <w:t>возникших в 2017-2023 годах</w:t>
      </w:r>
      <w:r w:rsidRPr="008E7BE2">
        <w:rPr>
          <w:rFonts w:ascii="Arial" w:hAnsi="Arial" w:cs="Arial"/>
          <w:sz w:val="24"/>
          <w:szCs w:val="24"/>
        </w:rPr>
        <w:t>, связанных с применением льготных тарифов на коммунальные ресурсы (услуги) и техническую воду, поставляемые населению на территории Светлоярского муниципального района Волгоградской области, утвержденном названным постановлением в заголовке, пунктах 1.1, 1.2, 1.5, 4.1, 4.2, 4.3.2 цифры «2023» заменить цифрами «2026».</w:t>
      </w:r>
    </w:p>
    <w:p w:rsidR="008E7BE2" w:rsidRPr="008E7BE2" w:rsidRDefault="008E7BE2" w:rsidP="008E7B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7BE2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E7BE2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 путем его официального опубликования.</w:t>
      </w:r>
    </w:p>
    <w:p w:rsidR="008E7BE2" w:rsidRPr="008E7BE2" w:rsidRDefault="008E7BE2" w:rsidP="008E7BE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E7BE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BE2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возложить на заместителя главы Светлоярского муниципального района Волгоградской области Чередниченко С.А.</w:t>
      </w: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E7BE2">
        <w:rPr>
          <w:rFonts w:ascii="Arial" w:hAnsi="Arial" w:cs="Arial"/>
          <w:sz w:val="24"/>
          <w:szCs w:val="24"/>
        </w:rPr>
        <w:t>Временно исполняющий обязанности</w:t>
      </w: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E7BE2">
        <w:rPr>
          <w:rFonts w:ascii="Arial" w:hAnsi="Arial" w:cs="Arial"/>
          <w:sz w:val="24"/>
          <w:szCs w:val="24"/>
        </w:rPr>
        <w:t>главы муниципального района                                                             И.А. Мокеева</w:t>
      </w: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E7BE2" w:rsidRPr="008E7BE2" w:rsidRDefault="008E7BE2" w:rsidP="008E7BE2">
      <w:pPr>
        <w:overflowPunct w:val="0"/>
        <w:autoSpaceDE w:val="0"/>
        <w:autoSpaceDN w:val="0"/>
        <w:adjustRightInd w:val="0"/>
        <w:spacing w:after="0"/>
      </w:pPr>
      <w:r w:rsidRPr="008E7BE2">
        <w:rPr>
          <w:rFonts w:ascii="Arial" w:hAnsi="Arial" w:cs="Arial"/>
          <w:sz w:val="18"/>
          <w:szCs w:val="18"/>
        </w:rPr>
        <w:t>Позднякова А.А.</w:t>
      </w:r>
    </w:p>
    <w:p w:rsidR="00C64EA0" w:rsidRPr="00E8158B" w:rsidRDefault="008E7BE2" w:rsidP="008E7BE2">
      <w:pPr>
        <w:tabs>
          <w:tab w:val="left" w:pos="4494"/>
          <w:tab w:val="left" w:pos="5245"/>
          <w:tab w:val="left" w:pos="5387"/>
          <w:tab w:val="left" w:pos="5670"/>
        </w:tabs>
        <w:overflowPunct w:val="0"/>
        <w:autoSpaceDE w:val="0"/>
        <w:autoSpaceDN w:val="0"/>
        <w:adjustRightInd w:val="0"/>
        <w:spacing w:after="0"/>
        <w:ind w:left="7513" w:hanging="75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</w:t>
      </w:r>
      <w:r w:rsidR="00C64EA0">
        <w:rPr>
          <w:rFonts w:ascii="Arial" w:hAnsi="Arial" w:cs="Arial"/>
          <w:color w:val="000000"/>
          <w:sz w:val="24"/>
          <w:szCs w:val="24"/>
        </w:rPr>
        <w:t>У</w:t>
      </w:r>
      <w:r w:rsidR="001247FB">
        <w:rPr>
          <w:rFonts w:ascii="Arial" w:hAnsi="Arial" w:cs="Arial"/>
          <w:color w:val="000000"/>
          <w:sz w:val="24"/>
          <w:szCs w:val="24"/>
        </w:rPr>
        <w:t>ТВЕРЖДЕН</w:t>
      </w:r>
    </w:p>
    <w:p w:rsidR="00C64EA0" w:rsidRPr="00E8158B" w:rsidRDefault="00C64EA0" w:rsidP="00C64EA0">
      <w:pPr>
        <w:tabs>
          <w:tab w:val="left" w:pos="4494"/>
          <w:tab w:val="left" w:pos="4536"/>
          <w:tab w:val="left" w:pos="5245"/>
          <w:tab w:val="left" w:pos="7230"/>
          <w:tab w:val="left" w:pos="7371"/>
        </w:tabs>
        <w:overflowPunct w:val="0"/>
        <w:autoSpaceDE w:val="0"/>
        <w:autoSpaceDN w:val="0"/>
        <w:adjustRightInd w:val="0"/>
        <w:spacing w:after="0"/>
        <w:ind w:left="7513" w:hanging="75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8E7BE2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</w:p>
    <w:p w:rsidR="00C64EA0" w:rsidRDefault="00C64EA0" w:rsidP="008E7BE2">
      <w:pPr>
        <w:tabs>
          <w:tab w:val="left" w:pos="4494"/>
          <w:tab w:val="left" w:pos="5245"/>
          <w:tab w:val="left" w:pos="5387"/>
          <w:tab w:val="left" w:pos="7230"/>
        </w:tabs>
        <w:overflowPunct w:val="0"/>
        <w:autoSpaceDE w:val="0"/>
        <w:autoSpaceDN w:val="0"/>
        <w:adjustRightInd w:val="0"/>
        <w:spacing w:after="0"/>
        <w:ind w:left="7513" w:hanging="75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 w:rsidR="008E7BE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8158B">
        <w:rPr>
          <w:rFonts w:ascii="Arial" w:hAnsi="Arial" w:cs="Arial"/>
          <w:color w:val="000000"/>
          <w:sz w:val="24"/>
          <w:szCs w:val="24"/>
        </w:rPr>
        <w:t>Светлоярского муниципального</w:t>
      </w:r>
    </w:p>
    <w:p w:rsidR="00C64EA0" w:rsidRDefault="00C64EA0" w:rsidP="00C64EA0">
      <w:pPr>
        <w:tabs>
          <w:tab w:val="left" w:pos="4494"/>
          <w:tab w:val="left" w:pos="5245"/>
          <w:tab w:val="left" w:pos="5387"/>
          <w:tab w:val="left" w:pos="7230"/>
        </w:tabs>
        <w:overflowPunct w:val="0"/>
        <w:autoSpaceDE w:val="0"/>
        <w:autoSpaceDN w:val="0"/>
        <w:adjustRightInd w:val="0"/>
        <w:spacing w:after="0"/>
        <w:ind w:left="7513" w:hanging="75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8E7BE2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района  Волгоградской области</w:t>
      </w:r>
    </w:p>
    <w:p w:rsidR="00C64EA0" w:rsidRPr="00E8158B" w:rsidRDefault="00C64EA0" w:rsidP="008E7BE2">
      <w:pPr>
        <w:tabs>
          <w:tab w:val="left" w:pos="4494"/>
          <w:tab w:val="left" w:pos="5245"/>
          <w:tab w:val="left" w:pos="5387"/>
          <w:tab w:val="left" w:pos="7230"/>
        </w:tabs>
        <w:overflowPunct w:val="0"/>
        <w:autoSpaceDE w:val="0"/>
        <w:autoSpaceDN w:val="0"/>
        <w:adjustRightInd w:val="0"/>
        <w:spacing w:after="0"/>
        <w:ind w:left="7513" w:hanging="75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8E7BE2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E815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№</w:t>
      </w:r>
    </w:p>
    <w:p w:rsidR="0070077C" w:rsidRPr="00E8158B" w:rsidRDefault="0070077C" w:rsidP="00F8773F">
      <w:pPr>
        <w:tabs>
          <w:tab w:val="left" w:pos="4494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70077C" w:rsidRPr="00612DBE" w:rsidRDefault="0070077C" w:rsidP="0070077C">
      <w:pPr>
        <w:tabs>
          <w:tab w:val="left" w:pos="4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2DBE">
        <w:rPr>
          <w:rFonts w:ascii="Arial" w:hAnsi="Arial" w:cs="Arial"/>
          <w:color w:val="000000"/>
          <w:sz w:val="24"/>
          <w:szCs w:val="24"/>
        </w:rPr>
        <w:t>П</w:t>
      </w:r>
      <w:r w:rsidR="00C64EA0">
        <w:rPr>
          <w:rFonts w:ascii="Arial" w:hAnsi="Arial" w:cs="Arial"/>
          <w:color w:val="000000"/>
          <w:sz w:val="24"/>
          <w:szCs w:val="24"/>
        </w:rPr>
        <w:t>ОРЯДОК</w:t>
      </w:r>
    </w:p>
    <w:p w:rsidR="0070077C" w:rsidRPr="00612DBE" w:rsidRDefault="0070077C" w:rsidP="0070077C">
      <w:pPr>
        <w:tabs>
          <w:tab w:val="left" w:pos="4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2DBE">
        <w:rPr>
          <w:rFonts w:ascii="Arial" w:hAnsi="Arial" w:cs="Arial"/>
          <w:color w:val="000000"/>
          <w:sz w:val="24"/>
          <w:szCs w:val="24"/>
        </w:rPr>
        <w:t>учета и расходования субвенции</w:t>
      </w:r>
      <w:r w:rsidR="004A5495" w:rsidRPr="00612DBE">
        <w:rPr>
          <w:rFonts w:ascii="Arial" w:hAnsi="Arial" w:cs="Arial"/>
          <w:color w:val="000000"/>
          <w:sz w:val="24"/>
          <w:szCs w:val="24"/>
        </w:rPr>
        <w:t xml:space="preserve"> из областного бюджета</w:t>
      </w:r>
      <w:r w:rsidRPr="00612DBE">
        <w:rPr>
          <w:rFonts w:ascii="Arial" w:hAnsi="Arial" w:cs="Arial"/>
          <w:color w:val="000000"/>
          <w:sz w:val="24"/>
          <w:szCs w:val="24"/>
        </w:rPr>
        <w:t xml:space="preserve"> на осуществление переданных государственных полномочий Волгоградской области </w:t>
      </w:r>
      <w:r w:rsidR="009529F5" w:rsidRPr="00612DBE">
        <w:rPr>
          <w:rFonts w:ascii="Arial" w:hAnsi="Arial" w:cs="Arial"/>
          <w:color w:val="000000"/>
          <w:sz w:val="24"/>
          <w:szCs w:val="24"/>
        </w:rPr>
        <w:t xml:space="preserve">по компенсации (возмещению) выпадающих доходов ресурсоснабжающих организаций, </w:t>
      </w:r>
      <w:r w:rsidR="007B7761" w:rsidRPr="00612DBE">
        <w:rPr>
          <w:rFonts w:ascii="Arial" w:hAnsi="Arial" w:cs="Arial"/>
          <w:color w:val="000000"/>
          <w:sz w:val="24"/>
          <w:szCs w:val="24"/>
        </w:rPr>
        <w:t>возникших в 2017-20</w:t>
      </w:r>
      <w:r w:rsidR="00935A21" w:rsidRPr="00612DBE">
        <w:rPr>
          <w:rFonts w:ascii="Arial" w:hAnsi="Arial" w:cs="Arial"/>
          <w:color w:val="000000"/>
          <w:sz w:val="24"/>
          <w:szCs w:val="24"/>
        </w:rPr>
        <w:t>2</w:t>
      </w:r>
      <w:r w:rsidR="00C07976" w:rsidRPr="00612DBE">
        <w:rPr>
          <w:rFonts w:ascii="Arial" w:hAnsi="Arial" w:cs="Arial"/>
          <w:color w:val="000000"/>
          <w:sz w:val="24"/>
          <w:szCs w:val="24"/>
        </w:rPr>
        <w:t>6</w:t>
      </w:r>
      <w:r w:rsidR="007B7761" w:rsidRPr="00612DBE">
        <w:rPr>
          <w:rFonts w:ascii="Arial" w:hAnsi="Arial" w:cs="Arial"/>
          <w:color w:val="000000"/>
          <w:sz w:val="24"/>
          <w:szCs w:val="24"/>
        </w:rPr>
        <w:t xml:space="preserve"> годах, </w:t>
      </w:r>
      <w:r w:rsidR="009529F5" w:rsidRPr="00612DBE">
        <w:rPr>
          <w:rFonts w:ascii="Arial" w:hAnsi="Arial" w:cs="Arial"/>
          <w:color w:val="000000"/>
          <w:sz w:val="24"/>
          <w:szCs w:val="24"/>
        </w:rPr>
        <w:t xml:space="preserve">связанных с применением </w:t>
      </w:r>
      <w:r w:rsidR="00434881" w:rsidRPr="00612DBE">
        <w:rPr>
          <w:rFonts w:ascii="Arial" w:hAnsi="Arial" w:cs="Arial"/>
          <w:color w:val="000000"/>
          <w:sz w:val="24"/>
          <w:szCs w:val="24"/>
        </w:rPr>
        <w:t>льготных</w:t>
      </w:r>
      <w:r w:rsidR="009529F5" w:rsidRPr="00612DBE">
        <w:rPr>
          <w:rFonts w:ascii="Arial" w:hAnsi="Arial" w:cs="Arial"/>
          <w:color w:val="000000"/>
          <w:sz w:val="24"/>
          <w:szCs w:val="24"/>
        </w:rPr>
        <w:t xml:space="preserve"> тарифов на коммунальные ресурсы (услуги) и техническ</w:t>
      </w:r>
      <w:r w:rsidR="00434881" w:rsidRPr="00612DBE">
        <w:rPr>
          <w:rFonts w:ascii="Arial" w:hAnsi="Arial" w:cs="Arial"/>
          <w:color w:val="000000"/>
          <w:sz w:val="24"/>
          <w:szCs w:val="24"/>
        </w:rPr>
        <w:t>ую</w:t>
      </w:r>
      <w:r w:rsidR="009529F5" w:rsidRPr="00612DBE">
        <w:rPr>
          <w:rFonts w:ascii="Arial" w:hAnsi="Arial" w:cs="Arial"/>
          <w:color w:val="000000"/>
          <w:sz w:val="24"/>
          <w:szCs w:val="24"/>
        </w:rPr>
        <w:t xml:space="preserve"> вод</w:t>
      </w:r>
      <w:r w:rsidR="00434881" w:rsidRPr="00612DBE">
        <w:rPr>
          <w:rFonts w:ascii="Arial" w:hAnsi="Arial" w:cs="Arial"/>
          <w:color w:val="000000"/>
          <w:sz w:val="24"/>
          <w:szCs w:val="24"/>
        </w:rPr>
        <w:t>у</w:t>
      </w:r>
      <w:r w:rsidR="009529F5" w:rsidRPr="00612DBE">
        <w:rPr>
          <w:rFonts w:ascii="Arial" w:hAnsi="Arial" w:cs="Arial"/>
          <w:color w:val="000000"/>
          <w:sz w:val="24"/>
          <w:szCs w:val="24"/>
        </w:rPr>
        <w:t xml:space="preserve">, поставляемые населению </w:t>
      </w:r>
      <w:r w:rsidRPr="00612DBE">
        <w:rPr>
          <w:rFonts w:ascii="Arial" w:hAnsi="Arial" w:cs="Arial"/>
          <w:color w:val="000000"/>
          <w:sz w:val="24"/>
          <w:szCs w:val="24"/>
        </w:rPr>
        <w:t>на территории Светлоярского муниципального района</w:t>
      </w:r>
      <w:r w:rsidR="004B5C63" w:rsidRPr="00612DBE">
        <w:rPr>
          <w:rFonts w:ascii="Arial" w:hAnsi="Arial" w:cs="Arial"/>
          <w:color w:val="000000"/>
          <w:sz w:val="24"/>
          <w:szCs w:val="24"/>
        </w:rPr>
        <w:t xml:space="preserve"> Волгоградской области </w:t>
      </w:r>
    </w:p>
    <w:p w:rsidR="0027328B" w:rsidRDefault="0027328B" w:rsidP="00A3791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97A65" w:rsidRPr="004B5C63" w:rsidRDefault="00C97A65" w:rsidP="00C97A65">
      <w:pPr>
        <w:widowControl w:val="0"/>
        <w:numPr>
          <w:ilvl w:val="0"/>
          <w:numId w:val="5"/>
        </w:numPr>
        <w:tabs>
          <w:tab w:val="left" w:pos="3858"/>
        </w:tabs>
        <w:spacing w:after="189" w:line="220" w:lineRule="exact"/>
        <w:ind w:left="3560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Общие положения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1123"/>
        </w:tabs>
        <w:spacing w:after="0" w:line="288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Настоящий Порядок предоставления суб</w:t>
      </w:r>
      <w:r w:rsidR="001247FB">
        <w:rPr>
          <w:rStyle w:val="20"/>
          <w:sz w:val="24"/>
          <w:szCs w:val="24"/>
        </w:rPr>
        <w:t>венци</w:t>
      </w:r>
      <w:r w:rsidRPr="004B5C63">
        <w:rPr>
          <w:rStyle w:val="20"/>
          <w:sz w:val="24"/>
          <w:szCs w:val="24"/>
        </w:rPr>
        <w:t>й ресурсоснабжающим органи</w:t>
      </w:r>
      <w:r w:rsidRPr="004B5C63">
        <w:rPr>
          <w:rStyle w:val="20"/>
          <w:sz w:val="24"/>
          <w:szCs w:val="24"/>
        </w:rPr>
        <w:softHyphen/>
        <w:t>зациям на компенсацию (возмещение) выпадающих доходов, возникших в 2017-2026 годах, связанных с применением льготных тарифов на коммунальные ресурсы (услуги) и техническую воду, поставляемые населению (далее - Порядок) разработан в соответ</w:t>
      </w:r>
      <w:r w:rsidRPr="004B5C63">
        <w:rPr>
          <w:rStyle w:val="20"/>
          <w:sz w:val="24"/>
          <w:szCs w:val="24"/>
        </w:rPr>
        <w:softHyphen/>
        <w:t>ствии с Бюджетным кодексом Российской Федерации, Законом Волгоградской области от 12.07.2013 № 89-ОД «О наделении органов местного самоуправ</w:t>
      </w:r>
      <w:r w:rsidRPr="004B5C63">
        <w:rPr>
          <w:rStyle w:val="20"/>
          <w:sz w:val="24"/>
          <w:szCs w:val="24"/>
        </w:rPr>
        <w:softHyphen/>
        <w:t>ления муниципальных районов и городских округов Волгоградской области государ</w:t>
      </w:r>
      <w:r w:rsidRPr="004B5C63">
        <w:rPr>
          <w:rStyle w:val="20"/>
          <w:sz w:val="24"/>
          <w:szCs w:val="24"/>
        </w:rPr>
        <w:softHyphen/>
        <w:t>ственными полномочиями Волгоградской области по компенсации (возмещению) выпа</w:t>
      </w:r>
      <w:r w:rsidRPr="004B5C63">
        <w:rPr>
          <w:rStyle w:val="20"/>
          <w:sz w:val="24"/>
          <w:szCs w:val="24"/>
        </w:rPr>
        <w:softHyphen/>
        <w:t>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</w:t>
      </w:r>
      <w:r w:rsidRPr="004B5C63">
        <w:rPr>
          <w:rStyle w:val="20"/>
          <w:sz w:val="24"/>
          <w:szCs w:val="24"/>
        </w:rPr>
        <w:softHyphen/>
        <w:t>нию»</w:t>
      </w:r>
      <w:r>
        <w:rPr>
          <w:rStyle w:val="20"/>
          <w:sz w:val="24"/>
          <w:szCs w:val="24"/>
        </w:rPr>
        <w:t>,</w:t>
      </w:r>
      <w:r w:rsidRPr="004B5C63">
        <w:rPr>
          <w:rStyle w:val="20"/>
          <w:sz w:val="24"/>
          <w:szCs w:val="24"/>
        </w:rPr>
        <w:t xml:space="preserve"> </w:t>
      </w:r>
      <w:r>
        <w:rPr>
          <w:rStyle w:val="20"/>
          <w:sz w:val="24"/>
          <w:szCs w:val="24"/>
        </w:rPr>
        <w:t>п</w:t>
      </w:r>
      <w:r w:rsidRPr="004B5C63">
        <w:rPr>
          <w:rStyle w:val="20"/>
          <w:sz w:val="24"/>
          <w:szCs w:val="24"/>
        </w:rPr>
        <w:t>остановлением Администрации Волгоградской обл</w:t>
      </w:r>
      <w:r>
        <w:rPr>
          <w:rStyle w:val="20"/>
          <w:sz w:val="24"/>
          <w:szCs w:val="24"/>
        </w:rPr>
        <w:t>асти</w:t>
      </w:r>
      <w:r w:rsidRPr="004B5C63">
        <w:rPr>
          <w:rStyle w:val="20"/>
          <w:sz w:val="24"/>
          <w:szCs w:val="24"/>
        </w:rPr>
        <w:t xml:space="preserve"> от 22.05.2017</w:t>
      </w:r>
      <w:r w:rsidR="00220800">
        <w:rPr>
          <w:rStyle w:val="20"/>
          <w:sz w:val="24"/>
          <w:szCs w:val="24"/>
        </w:rPr>
        <w:t xml:space="preserve">   </w:t>
      </w:r>
      <w:r w:rsidRPr="004B5C63">
        <w:rPr>
          <w:rStyle w:val="20"/>
          <w:sz w:val="24"/>
          <w:szCs w:val="24"/>
        </w:rPr>
        <w:t>№</w:t>
      </w:r>
      <w:r>
        <w:rPr>
          <w:rStyle w:val="20"/>
          <w:sz w:val="24"/>
          <w:szCs w:val="24"/>
        </w:rPr>
        <w:t xml:space="preserve"> </w:t>
      </w:r>
      <w:r w:rsidRPr="004B5C63">
        <w:rPr>
          <w:rStyle w:val="20"/>
          <w:sz w:val="24"/>
          <w:szCs w:val="24"/>
        </w:rPr>
        <w:t>261-п «Об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Волгоградской области по компенсации (воз</w:t>
      </w:r>
      <w:r w:rsidRPr="004B5C63">
        <w:rPr>
          <w:rStyle w:val="20"/>
          <w:sz w:val="24"/>
          <w:szCs w:val="24"/>
        </w:rPr>
        <w:softHyphen/>
        <w:t xml:space="preserve">мещению) выпадающих доходов ресурсоснабжающих организаций, возникших в 2017 - 2026 годах, связанных с применением льготных тарифов на коммунальные ресурсы (услуги) и техническую воду, поставляемые населению» (далее - </w:t>
      </w:r>
      <w:r>
        <w:rPr>
          <w:rStyle w:val="20"/>
          <w:sz w:val="24"/>
          <w:szCs w:val="24"/>
        </w:rPr>
        <w:t>п</w:t>
      </w:r>
      <w:r w:rsidRPr="004B5C63">
        <w:rPr>
          <w:rStyle w:val="20"/>
          <w:sz w:val="24"/>
          <w:szCs w:val="24"/>
        </w:rPr>
        <w:t>остановление Адми</w:t>
      </w:r>
      <w:r w:rsidRPr="004B5C63">
        <w:rPr>
          <w:rStyle w:val="20"/>
          <w:sz w:val="24"/>
          <w:szCs w:val="24"/>
        </w:rPr>
        <w:softHyphen/>
        <w:t>нистрации Волгоградской обл</w:t>
      </w:r>
      <w:r>
        <w:rPr>
          <w:rStyle w:val="20"/>
          <w:sz w:val="24"/>
          <w:szCs w:val="24"/>
        </w:rPr>
        <w:t>асти</w:t>
      </w:r>
      <w:r w:rsidRPr="004B5C63">
        <w:rPr>
          <w:rStyle w:val="20"/>
          <w:sz w:val="24"/>
          <w:szCs w:val="24"/>
        </w:rPr>
        <w:t xml:space="preserve"> от 22.05.2017 №</w:t>
      </w:r>
      <w:r>
        <w:rPr>
          <w:rStyle w:val="20"/>
          <w:sz w:val="24"/>
          <w:szCs w:val="24"/>
        </w:rPr>
        <w:t xml:space="preserve"> 261</w:t>
      </w:r>
      <w:r w:rsidRPr="004B5C63">
        <w:rPr>
          <w:rStyle w:val="20"/>
          <w:sz w:val="24"/>
          <w:szCs w:val="24"/>
        </w:rPr>
        <w:t>-п), и определяет цели, условия и механизм предо</w:t>
      </w:r>
      <w:r w:rsidRPr="004B5C63">
        <w:rPr>
          <w:rStyle w:val="20"/>
          <w:sz w:val="24"/>
          <w:szCs w:val="24"/>
        </w:rPr>
        <w:softHyphen/>
        <w:t xml:space="preserve">ставления субсидий ресурсоснабжающим организациям по компенсации (возмещению) выпадающих доходов ресурсоснабжающих организаций, возникших в 2017-2026 годах, связанных с применением ими льготных тарифов на коммунальные ресурсы (услуги) и техническую воду, поставляемые населению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Style w:val="20"/>
          <w:sz w:val="24"/>
          <w:szCs w:val="24"/>
        </w:rPr>
        <w:t xml:space="preserve">, поступивших в бюджет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Style w:val="20"/>
          <w:sz w:val="24"/>
          <w:szCs w:val="24"/>
        </w:rPr>
        <w:t xml:space="preserve"> в виде субвенций из об</w:t>
      </w:r>
      <w:r w:rsidRPr="004B5C63">
        <w:rPr>
          <w:rStyle w:val="20"/>
          <w:sz w:val="24"/>
          <w:szCs w:val="24"/>
        </w:rPr>
        <w:softHyphen/>
        <w:t>ластного бюджета на осуществление переданных государственных полномочий Волго</w:t>
      </w:r>
      <w:r w:rsidRPr="004B5C63">
        <w:rPr>
          <w:rStyle w:val="20"/>
          <w:sz w:val="24"/>
          <w:szCs w:val="24"/>
        </w:rPr>
        <w:softHyphen/>
        <w:t>градской области по компенсации (возмещению) выпадающих доходов ресурсоснабжа</w:t>
      </w:r>
      <w:r w:rsidRPr="004B5C63">
        <w:rPr>
          <w:rStyle w:val="20"/>
          <w:sz w:val="24"/>
          <w:szCs w:val="24"/>
        </w:rPr>
        <w:softHyphen/>
        <w:t>ющих организаций, возникших в 2017-2026 годах, связанных с применением ими льгот</w:t>
      </w:r>
      <w:r w:rsidRPr="004B5C63">
        <w:rPr>
          <w:rStyle w:val="20"/>
          <w:sz w:val="24"/>
          <w:szCs w:val="24"/>
        </w:rPr>
        <w:softHyphen/>
        <w:t xml:space="preserve">ных тарифов на коммунальные ресурсы (услуги) и техническую воду, поставляемые </w:t>
      </w:r>
      <w:r w:rsidRPr="004B5C63">
        <w:rPr>
          <w:rStyle w:val="20"/>
          <w:sz w:val="24"/>
          <w:szCs w:val="24"/>
        </w:rPr>
        <w:lastRenderedPageBreak/>
        <w:t>населению.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1009"/>
        </w:tabs>
        <w:spacing w:after="0" w:line="288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Целью предоставления субсидий ресурсоснабжающим организациям является компенсация (возмещение) выпадающих доходов, возникших в 2017-2026 годах, связан</w:t>
      </w:r>
      <w:r w:rsidRPr="004B5C63">
        <w:rPr>
          <w:rStyle w:val="20"/>
          <w:sz w:val="24"/>
          <w:szCs w:val="24"/>
        </w:rPr>
        <w:softHyphen/>
        <w:t xml:space="preserve">ных с применением льготных тарифов на коммунальные ресурсы (услуги) и техническую воду, поставляемые населению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Style w:val="20"/>
          <w:sz w:val="24"/>
          <w:szCs w:val="24"/>
        </w:rPr>
        <w:t>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1070"/>
        </w:tabs>
        <w:spacing w:after="0" w:line="288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Компенсация (возмещение) выпадающих доходов, связанных с применением льготных тарифов на коммунальные ресурсы (услуги) и техническую воду, поставляе</w:t>
      </w:r>
      <w:r w:rsidRPr="004B5C63">
        <w:rPr>
          <w:rStyle w:val="20"/>
          <w:sz w:val="24"/>
          <w:szCs w:val="24"/>
        </w:rPr>
        <w:softHyphen/>
        <w:t>мые населению, предоставляется ресурсоснабжающим организациям в виде субсидий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</w:t>
      </w:r>
      <w:r w:rsidRPr="004B5C63">
        <w:rPr>
          <w:rStyle w:val="20"/>
          <w:sz w:val="24"/>
          <w:szCs w:val="24"/>
        </w:rPr>
        <w:softHyphen/>
        <w:t>ническую воду, поставляемые населению (далее - субсидии).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1070"/>
        </w:tabs>
        <w:spacing w:after="0" w:line="288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В рамках настоящего Порядка применяется понятие ресурсоснабжающая ор</w:t>
      </w:r>
      <w:r w:rsidRPr="004B5C63">
        <w:rPr>
          <w:rStyle w:val="20"/>
          <w:sz w:val="24"/>
          <w:szCs w:val="24"/>
        </w:rPr>
        <w:softHyphen/>
        <w:t>ганизация - это юридическое лицо независимо от организационно-правовой формы или индивидуальный предприниматель, осуществляющие продажу (оказание) коммуналь</w:t>
      </w:r>
      <w:r w:rsidRPr="004B5C63">
        <w:rPr>
          <w:rStyle w:val="20"/>
          <w:sz w:val="24"/>
          <w:szCs w:val="24"/>
        </w:rPr>
        <w:softHyphen/>
        <w:t>ных ресурсов (услуг) в сфере теплоснабжения, водоснабжения и водоотведения, а так</w:t>
      </w:r>
      <w:r w:rsidRPr="004B5C63">
        <w:rPr>
          <w:rStyle w:val="20"/>
          <w:sz w:val="24"/>
          <w:szCs w:val="24"/>
        </w:rPr>
        <w:softHyphen/>
        <w:t xml:space="preserve">же оказание услуг по холодному водоснабжению, технической водой потребителям на территории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Style w:val="20"/>
          <w:sz w:val="24"/>
          <w:szCs w:val="24"/>
        </w:rPr>
        <w:t>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1070"/>
        </w:tabs>
        <w:spacing w:after="0" w:line="288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Субсидии предоставляются ресурсоснабжающим организациям ежекварталь</w:t>
      </w:r>
      <w:r w:rsidRPr="004B5C63">
        <w:rPr>
          <w:rStyle w:val="20"/>
          <w:sz w:val="24"/>
          <w:szCs w:val="24"/>
        </w:rPr>
        <w:softHyphen/>
        <w:t>но в течение финансового года в соответствии с настоящим Порядком.</w:t>
      </w:r>
    </w:p>
    <w:p w:rsidR="00C64EA0" w:rsidRPr="004B5C63" w:rsidRDefault="00C64EA0" w:rsidP="00220800">
      <w:pPr>
        <w:spacing w:after="0" w:line="288" w:lineRule="exact"/>
        <w:ind w:firstLine="601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Размер выпадающих доходов ресурсоснабжающих организаций, возникающих в результате установления льготных тарифов на коммунальные ресурсы (услуги), опре</w:t>
      </w:r>
      <w:r w:rsidRPr="004B5C63">
        <w:rPr>
          <w:rStyle w:val="20"/>
          <w:sz w:val="24"/>
          <w:szCs w:val="24"/>
        </w:rPr>
        <w:softHyphen/>
        <w:t>деляется как разница между экономически обоснованным тарифом и льготным тари</w:t>
      </w:r>
      <w:r w:rsidRPr="004B5C63">
        <w:rPr>
          <w:rStyle w:val="20"/>
          <w:sz w:val="24"/>
          <w:szCs w:val="24"/>
        </w:rPr>
        <w:softHyphen/>
        <w:t>фом, умноженная на фактический объем оказанных коммунальных услуг. Размер выпа</w:t>
      </w:r>
      <w:r w:rsidRPr="004B5C63">
        <w:rPr>
          <w:rStyle w:val="20"/>
          <w:sz w:val="24"/>
          <w:szCs w:val="24"/>
        </w:rPr>
        <w:softHyphen/>
        <w:t>дающих доходов ресурсоснабжающих организаций, возникающих в результате установ</w:t>
      </w:r>
      <w:r w:rsidRPr="004B5C63">
        <w:rPr>
          <w:rStyle w:val="20"/>
          <w:sz w:val="24"/>
          <w:szCs w:val="24"/>
        </w:rPr>
        <w:softHyphen/>
        <w:t>ления льготных тарифов на техническую воду, определяется как разница между эконо</w:t>
      </w:r>
      <w:r w:rsidRPr="004B5C63">
        <w:rPr>
          <w:rStyle w:val="20"/>
          <w:sz w:val="24"/>
          <w:szCs w:val="24"/>
        </w:rPr>
        <w:softHyphen/>
        <w:t>мически обоснованным тарифом и льготным тарифом на техническую воду, умноженная на фактический объем оказанных услуг.</w:t>
      </w:r>
    </w:p>
    <w:p w:rsidR="00730E87" w:rsidRPr="004B5C63" w:rsidRDefault="00C64EA0" w:rsidP="00220800">
      <w:pPr>
        <w:widowControl w:val="0"/>
        <w:numPr>
          <w:ilvl w:val="1"/>
          <w:numId w:val="5"/>
        </w:numPr>
        <w:tabs>
          <w:tab w:val="left" w:pos="567"/>
          <w:tab w:val="left" w:pos="1134"/>
        </w:tabs>
        <w:spacing w:after="0" w:line="28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Расчёт размера субсидий осуществляется в соответствии с приложением 1 к По</w:t>
      </w:r>
      <w:r w:rsidRPr="004B5C63">
        <w:rPr>
          <w:rStyle w:val="20"/>
          <w:sz w:val="24"/>
          <w:szCs w:val="24"/>
        </w:rPr>
        <w:softHyphen/>
        <w:t>рядку предоставления субвенций бюджетам муниципальных районов и городских окру</w:t>
      </w:r>
      <w:r w:rsidRPr="004B5C63">
        <w:rPr>
          <w:rStyle w:val="20"/>
          <w:sz w:val="24"/>
          <w:szCs w:val="24"/>
        </w:rPr>
        <w:softHyphen/>
        <w:t>гов Волгоградской области из областного бюджета на осуществление переданных госу</w:t>
      </w:r>
      <w:r w:rsidRPr="004B5C63">
        <w:rPr>
          <w:rStyle w:val="20"/>
          <w:sz w:val="24"/>
          <w:szCs w:val="24"/>
        </w:rPr>
        <w:softHyphen/>
        <w:t>дарственных полномочий Волгоградской области по компенсации (возмещению) выпа</w:t>
      </w:r>
      <w:r w:rsidRPr="004B5C63">
        <w:rPr>
          <w:rStyle w:val="20"/>
          <w:sz w:val="24"/>
          <w:szCs w:val="24"/>
        </w:rPr>
        <w:softHyphen/>
        <w:t>дающих доходов ресурсоснабжающих организаций, возникших в 2017-2023 годах, свя</w:t>
      </w:r>
      <w:r w:rsidRPr="004B5C63">
        <w:rPr>
          <w:rStyle w:val="20"/>
          <w:sz w:val="24"/>
          <w:szCs w:val="24"/>
        </w:rPr>
        <w:softHyphen/>
        <w:t>занных с применением льготных тарифов на коммунальные ресурсы (услуги) и техниче</w:t>
      </w:r>
      <w:r w:rsidRPr="004B5C63">
        <w:rPr>
          <w:rStyle w:val="20"/>
          <w:sz w:val="24"/>
          <w:szCs w:val="24"/>
        </w:rPr>
        <w:softHyphen/>
        <w:t>скую воду, поставляемые населению, утвержденн</w:t>
      </w:r>
      <w:r>
        <w:rPr>
          <w:rStyle w:val="20"/>
          <w:sz w:val="24"/>
          <w:szCs w:val="24"/>
        </w:rPr>
        <w:t>ому</w:t>
      </w:r>
      <w:r w:rsidRPr="004B5C63">
        <w:rPr>
          <w:rStyle w:val="20"/>
          <w:sz w:val="24"/>
          <w:szCs w:val="24"/>
        </w:rPr>
        <w:t xml:space="preserve"> постановлением Администрации Волгоградско</w:t>
      </w:r>
      <w:r>
        <w:rPr>
          <w:rStyle w:val="20"/>
          <w:sz w:val="24"/>
          <w:szCs w:val="24"/>
        </w:rPr>
        <w:t>й области от 22.05.2017 № 261-п.</w:t>
      </w:r>
      <w:r w:rsidR="00730E87" w:rsidRPr="00730E87">
        <w:rPr>
          <w:rStyle w:val="20"/>
          <w:sz w:val="24"/>
          <w:szCs w:val="24"/>
        </w:rPr>
        <w:t xml:space="preserve"> </w:t>
      </w:r>
      <w:r w:rsidR="00730E87" w:rsidRPr="004B5C63">
        <w:rPr>
          <w:rStyle w:val="20"/>
          <w:sz w:val="24"/>
          <w:szCs w:val="24"/>
        </w:rPr>
        <w:t>Субсидии ресурсоснабжающим организациям предоставляются на основании соглашения, заключённого в установленном порядке.</w:t>
      </w:r>
    </w:p>
    <w:p w:rsidR="00730E87" w:rsidRPr="004B5C63" w:rsidRDefault="00730E87" w:rsidP="00220800">
      <w:pPr>
        <w:widowControl w:val="0"/>
        <w:numPr>
          <w:ilvl w:val="1"/>
          <w:numId w:val="5"/>
        </w:numPr>
        <w:tabs>
          <w:tab w:val="left" w:pos="1134"/>
        </w:tabs>
        <w:spacing w:after="0" w:line="28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Уполномоченный орган:</w:t>
      </w:r>
    </w:p>
    <w:p w:rsidR="00730E87" w:rsidRPr="004B5C63" w:rsidRDefault="00730E87" w:rsidP="00220800">
      <w:pPr>
        <w:widowControl w:val="0"/>
        <w:numPr>
          <w:ilvl w:val="2"/>
          <w:numId w:val="5"/>
        </w:numPr>
        <w:tabs>
          <w:tab w:val="left" w:pos="1134"/>
        </w:tabs>
        <w:spacing w:after="0" w:line="28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В сроки и по формам, установленным Порядком, утвержденным постанов</w:t>
      </w:r>
      <w:r w:rsidRPr="004B5C63">
        <w:rPr>
          <w:rStyle w:val="20"/>
          <w:sz w:val="24"/>
          <w:szCs w:val="24"/>
        </w:rPr>
        <w:softHyphen/>
        <w:t>лением Администрации Волгоградской области от 22.05.2017 № 261-п, предоставляет в комитет тарифного регулирования Волгоградской области (далее - КТР Волгоградской области):</w:t>
      </w:r>
    </w:p>
    <w:p w:rsidR="00730E87" w:rsidRPr="004B5C63" w:rsidRDefault="00730E87" w:rsidP="00220800">
      <w:pPr>
        <w:widowControl w:val="0"/>
        <w:tabs>
          <w:tab w:val="left" w:pos="567"/>
        </w:tabs>
        <w:spacing w:after="0" w:line="288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sz w:val="24"/>
          <w:szCs w:val="24"/>
        </w:rPr>
        <w:tab/>
      </w:r>
      <w:r w:rsidRPr="004B5C63">
        <w:rPr>
          <w:rStyle w:val="20"/>
          <w:sz w:val="24"/>
          <w:szCs w:val="24"/>
        </w:rPr>
        <w:t xml:space="preserve">финансовую заявку на потребность в финансовых средствах на осуществление переданных государственных полномочий Волгоградской </w:t>
      </w:r>
      <w:r w:rsidRPr="004B5C63">
        <w:rPr>
          <w:rStyle w:val="20"/>
          <w:sz w:val="24"/>
          <w:szCs w:val="24"/>
        </w:rPr>
        <w:lastRenderedPageBreak/>
        <w:t>области по компенсации (воз</w:t>
      </w:r>
      <w:r w:rsidRPr="004B5C63">
        <w:rPr>
          <w:rStyle w:val="20"/>
          <w:sz w:val="24"/>
          <w:szCs w:val="24"/>
        </w:rPr>
        <w:softHyphen/>
        <w:t>мещению) выпадающих доходов ресурсоснабжающих организаций, связанных с приме</w:t>
      </w:r>
      <w:r w:rsidRPr="004B5C63">
        <w:rPr>
          <w:rStyle w:val="20"/>
          <w:sz w:val="24"/>
          <w:szCs w:val="24"/>
        </w:rPr>
        <w:softHyphen/>
        <w:t>нением льготных тарифов на коммунальные ресурсы (услуги) и техническую воду, по</w:t>
      </w:r>
      <w:r w:rsidRPr="004B5C63">
        <w:rPr>
          <w:rStyle w:val="20"/>
          <w:sz w:val="24"/>
          <w:szCs w:val="24"/>
        </w:rPr>
        <w:softHyphen/>
        <w:t>ставляемые населению;</w:t>
      </w:r>
    </w:p>
    <w:p w:rsidR="00C64EA0" w:rsidRPr="004B5C63" w:rsidRDefault="00730E87" w:rsidP="00220800">
      <w:pPr>
        <w:widowControl w:val="0"/>
        <w:tabs>
          <w:tab w:val="left" w:pos="567"/>
        </w:tabs>
        <w:spacing w:after="0" w:line="288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sz w:val="24"/>
          <w:szCs w:val="24"/>
        </w:rPr>
        <w:tab/>
      </w:r>
      <w:r w:rsidR="00C64EA0" w:rsidRPr="004B5C63">
        <w:rPr>
          <w:rStyle w:val="20"/>
          <w:sz w:val="24"/>
          <w:szCs w:val="24"/>
        </w:rPr>
        <w:t>финансовую заявку на корректировку средств, полученных на осуществление пе</w:t>
      </w:r>
      <w:r w:rsidR="00C64EA0" w:rsidRPr="004B5C63">
        <w:rPr>
          <w:rStyle w:val="20"/>
          <w:sz w:val="24"/>
          <w:szCs w:val="24"/>
        </w:rPr>
        <w:softHyphen/>
        <w:t>реданных государственных полномочий Волгоградской области по компенсации (воз</w:t>
      </w:r>
      <w:r w:rsidR="00C64EA0" w:rsidRPr="004B5C63">
        <w:rPr>
          <w:rStyle w:val="20"/>
          <w:sz w:val="24"/>
          <w:szCs w:val="24"/>
        </w:rPr>
        <w:softHyphen/>
        <w:t>мещению) выпадающих доходов ресурсоснабжающих организаций, связанных с приме</w:t>
      </w:r>
      <w:r w:rsidR="00C64EA0" w:rsidRPr="004B5C63">
        <w:rPr>
          <w:rStyle w:val="20"/>
          <w:sz w:val="24"/>
          <w:szCs w:val="24"/>
        </w:rPr>
        <w:softHyphen/>
        <w:t>нением льготных тарифов на коммунальные ресурсы (услуги) и техническую воду, по</w:t>
      </w:r>
      <w:r w:rsidR="00C64EA0" w:rsidRPr="004B5C63">
        <w:rPr>
          <w:rStyle w:val="20"/>
          <w:sz w:val="24"/>
          <w:szCs w:val="24"/>
        </w:rPr>
        <w:softHyphen/>
        <w:t>ставляемые населению, исходя из фактического объема коммунальных ресурсов (услуг) и объема технической воды, поставленных (оказанных) населению по льготным тари</w:t>
      </w:r>
      <w:r w:rsidR="00C64EA0" w:rsidRPr="004B5C63">
        <w:rPr>
          <w:rStyle w:val="20"/>
          <w:sz w:val="24"/>
          <w:szCs w:val="24"/>
        </w:rPr>
        <w:softHyphen/>
        <w:t>фам за расчетный период, определенного на основании формы 22-ЖКХ (сводная);</w:t>
      </w:r>
    </w:p>
    <w:p w:rsidR="00C64EA0" w:rsidRDefault="00C64EA0" w:rsidP="00220800">
      <w:pPr>
        <w:widowControl w:val="0"/>
        <w:tabs>
          <w:tab w:val="left" w:pos="567"/>
          <w:tab w:val="left" w:pos="745"/>
        </w:tabs>
        <w:spacing w:after="0" w:line="288" w:lineRule="exact"/>
        <w:jc w:val="both"/>
        <w:rPr>
          <w:rFonts w:ascii="Arial" w:hAnsi="Arial" w:cs="Arial"/>
          <w:sz w:val="24"/>
          <w:szCs w:val="24"/>
        </w:rPr>
      </w:pPr>
      <w:r>
        <w:rPr>
          <w:rStyle w:val="20"/>
          <w:sz w:val="24"/>
          <w:szCs w:val="24"/>
        </w:rPr>
        <w:tab/>
      </w:r>
      <w:r w:rsidRPr="004B5C63">
        <w:rPr>
          <w:rStyle w:val="20"/>
          <w:sz w:val="24"/>
          <w:szCs w:val="24"/>
        </w:rPr>
        <w:t>форму 22-ЖКХ (сводная) ресурсоснабжающих организаций - получателей субси</w:t>
      </w:r>
      <w:r w:rsidRPr="004B5C63">
        <w:rPr>
          <w:rStyle w:val="20"/>
          <w:sz w:val="24"/>
          <w:szCs w:val="24"/>
        </w:rPr>
        <w:softHyphen/>
        <w:t xml:space="preserve">дий, заверенную </w:t>
      </w:r>
      <w:r>
        <w:rPr>
          <w:rStyle w:val="20"/>
          <w:sz w:val="24"/>
          <w:szCs w:val="24"/>
        </w:rPr>
        <w:t>т</w:t>
      </w:r>
      <w:r w:rsidRPr="004B5C63">
        <w:rPr>
          <w:rStyle w:val="20"/>
          <w:sz w:val="24"/>
          <w:szCs w:val="24"/>
        </w:rPr>
        <w:t>ерриториальным органом Федеральной службы государственной ста</w:t>
      </w:r>
      <w:r w:rsidRPr="004B5C63">
        <w:rPr>
          <w:rStyle w:val="20"/>
          <w:sz w:val="24"/>
          <w:szCs w:val="24"/>
        </w:rPr>
        <w:softHyphen/>
        <w:t>тистики по Волгоградской области;</w:t>
      </w:r>
    </w:p>
    <w:p w:rsidR="00C64EA0" w:rsidRPr="004B5C63" w:rsidRDefault="00C64EA0" w:rsidP="00220800">
      <w:pPr>
        <w:widowControl w:val="0"/>
        <w:tabs>
          <w:tab w:val="left" w:pos="567"/>
        </w:tabs>
        <w:spacing w:after="0" w:line="28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5C63">
        <w:rPr>
          <w:rFonts w:ascii="Arial" w:hAnsi="Arial" w:cs="Arial"/>
          <w:sz w:val="24"/>
          <w:szCs w:val="24"/>
        </w:rPr>
        <w:t xml:space="preserve">1.7.2. В сроки и по формам, </w:t>
      </w:r>
      <w:r>
        <w:rPr>
          <w:rFonts w:ascii="Arial" w:hAnsi="Arial" w:cs="Arial"/>
          <w:sz w:val="24"/>
          <w:szCs w:val="24"/>
        </w:rPr>
        <w:t xml:space="preserve">установленным приказом </w:t>
      </w:r>
      <w:r w:rsidR="00C005C6">
        <w:rPr>
          <w:rFonts w:ascii="Arial" w:hAnsi="Arial" w:cs="Arial"/>
          <w:sz w:val="24"/>
          <w:szCs w:val="24"/>
        </w:rPr>
        <w:t>КТР</w:t>
      </w:r>
      <w:r w:rsidRPr="004B5C63">
        <w:rPr>
          <w:rFonts w:ascii="Arial" w:hAnsi="Arial" w:cs="Arial"/>
          <w:sz w:val="24"/>
          <w:szCs w:val="24"/>
        </w:rPr>
        <w:t xml:space="preserve"> Волгоградской области от 07.12.2017 № 48/90:</w:t>
      </w:r>
    </w:p>
    <w:p w:rsidR="00C64EA0" w:rsidRPr="004B5C63" w:rsidRDefault="00C64EA0" w:rsidP="00220800">
      <w:pPr>
        <w:widowControl w:val="0"/>
        <w:tabs>
          <w:tab w:val="left" w:pos="567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5C63">
        <w:rPr>
          <w:rFonts w:ascii="Arial" w:hAnsi="Arial" w:cs="Arial"/>
          <w:sz w:val="24"/>
          <w:szCs w:val="24"/>
        </w:rPr>
        <w:t>ежеквартальный отчет о расходовании предоставленных субвенций на осуществление государственных полномочий по компенсации (возмещению)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населению;</w:t>
      </w:r>
    </w:p>
    <w:p w:rsidR="00C64EA0" w:rsidRPr="004B5C63" w:rsidRDefault="00C64EA0" w:rsidP="00220800">
      <w:pPr>
        <w:widowControl w:val="0"/>
        <w:tabs>
          <w:tab w:val="left" w:pos="567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5C63">
        <w:rPr>
          <w:rFonts w:ascii="Arial" w:hAnsi="Arial" w:cs="Arial"/>
          <w:sz w:val="24"/>
          <w:szCs w:val="24"/>
        </w:rPr>
        <w:t>полугодовой и годовой отчеты об осуществлении государственных полномочий по компенсации (возмещению)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населению».</w:t>
      </w:r>
    </w:p>
    <w:p w:rsidR="00C64EA0" w:rsidRPr="004B5C63" w:rsidRDefault="00C64EA0" w:rsidP="00220800">
      <w:pPr>
        <w:widowControl w:val="0"/>
        <w:numPr>
          <w:ilvl w:val="0"/>
          <w:numId w:val="5"/>
        </w:numPr>
        <w:tabs>
          <w:tab w:val="left" w:pos="2657"/>
        </w:tabs>
        <w:spacing w:after="244" w:line="220" w:lineRule="exact"/>
        <w:ind w:left="2340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Порядок учета и расходования субвенций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Поступившая субвенция отражается в доходах Светлоярского муниципаль</w:t>
      </w:r>
      <w:r w:rsidRPr="004B5C63">
        <w:rPr>
          <w:rStyle w:val="20"/>
          <w:sz w:val="24"/>
          <w:szCs w:val="24"/>
        </w:rPr>
        <w:softHyphen/>
        <w:t>ного района</w:t>
      </w:r>
      <w:r w:rsidR="00C005C6">
        <w:rPr>
          <w:rStyle w:val="20"/>
          <w:sz w:val="24"/>
          <w:szCs w:val="24"/>
        </w:rPr>
        <w:t xml:space="preserve"> Волгоградской области</w:t>
      </w:r>
      <w:r w:rsidRPr="004B5C63">
        <w:rPr>
          <w:rStyle w:val="20"/>
          <w:sz w:val="24"/>
          <w:szCs w:val="24"/>
        </w:rPr>
        <w:t xml:space="preserve"> по соответствующим кодам бюджетной классификации Российской Феде</w:t>
      </w:r>
      <w:r w:rsidRPr="004B5C63">
        <w:rPr>
          <w:rStyle w:val="20"/>
          <w:sz w:val="24"/>
          <w:szCs w:val="24"/>
        </w:rPr>
        <w:softHyphen/>
        <w:t>рации;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 xml:space="preserve">При поступлении от </w:t>
      </w:r>
      <w:r w:rsidR="00C005C6">
        <w:rPr>
          <w:rStyle w:val="20"/>
          <w:sz w:val="24"/>
          <w:szCs w:val="24"/>
        </w:rPr>
        <w:t>КТР</w:t>
      </w:r>
      <w:r w:rsidRPr="004B5C63">
        <w:rPr>
          <w:rStyle w:val="20"/>
          <w:sz w:val="24"/>
          <w:szCs w:val="24"/>
        </w:rPr>
        <w:t xml:space="preserve"> Волгоградской об</w:t>
      </w:r>
      <w:r w:rsidRPr="004B5C63">
        <w:rPr>
          <w:rStyle w:val="20"/>
          <w:sz w:val="24"/>
          <w:szCs w:val="24"/>
        </w:rPr>
        <w:softHyphen/>
        <w:t>ласти (распорядителя средств областного бюджета) субвенции главный администратор доходов предоставляет информацию о размере и назначении поступивших средств фи</w:t>
      </w:r>
      <w:r w:rsidRPr="004B5C63">
        <w:rPr>
          <w:rStyle w:val="20"/>
          <w:sz w:val="24"/>
          <w:szCs w:val="24"/>
        </w:rPr>
        <w:softHyphen/>
        <w:t>нансовому органу Светлоярского муниципального района</w:t>
      </w:r>
      <w:r>
        <w:rPr>
          <w:rStyle w:val="20"/>
          <w:sz w:val="24"/>
          <w:szCs w:val="24"/>
        </w:rPr>
        <w:t xml:space="preserve"> Волгоградской области</w:t>
      </w:r>
      <w:r w:rsidRPr="004B5C63">
        <w:rPr>
          <w:rStyle w:val="20"/>
          <w:sz w:val="24"/>
          <w:szCs w:val="24"/>
        </w:rPr>
        <w:t xml:space="preserve"> в день поступления выписки из лицевого счета администратора доходов бюджета, открытого в Управлении Феде</w:t>
      </w:r>
      <w:r w:rsidRPr="004B5C63">
        <w:rPr>
          <w:rStyle w:val="20"/>
          <w:sz w:val="24"/>
          <w:szCs w:val="24"/>
        </w:rPr>
        <w:softHyphen/>
        <w:t>рального казначейства по Волгоградской области (далее - УФК по Волгоградской обла</w:t>
      </w:r>
      <w:r w:rsidRPr="004B5C63">
        <w:rPr>
          <w:rStyle w:val="20"/>
          <w:sz w:val="24"/>
          <w:szCs w:val="24"/>
        </w:rPr>
        <w:softHyphen/>
        <w:t>сти).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 xml:space="preserve">Финансовый орган Светлоярского муниципального района </w:t>
      </w:r>
      <w:r>
        <w:rPr>
          <w:rStyle w:val="20"/>
          <w:sz w:val="24"/>
          <w:szCs w:val="24"/>
        </w:rPr>
        <w:t xml:space="preserve">Волгоградской области </w:t>
      </w:r>
      <w:r w:rsidRPr="004B5C63">
        <w:rPr>
          <w:rStyle w:val="20"/>
          <w:sz w:val="24"/>
          <w:szCs w:val="24"/>
        </w:rPr>
        <w:t>учитывает полу</w:t>
      </w:r>
      <w:r w:rsidRPr="004B5C63">
        <w:rPr>
          <w:rStyle w:val="20"/>
          <w:sz w:val="24"/>
          <w:szCs w:val="24"/>
        </w:rPr>
        <w:softHyphen/>
        <w:t xml:space="preserve">ченную субвенцию в доходах бюджета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Style w:val="20"/>
          <w:sz w:val="24"/>
          <w:szCs w:val="24"/>
        </w:rPr>
        <w:t>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  <w:tab w:val="left" w:pos="1373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>После поступления субвенции уполномоченный орган и ресурсоснабжаю</w:t>
      </w:r>
      <w:r w:rsidRPr="004B5C63">
        <w:rPr>
          <w:rStyle w:val="20"/>
          <w:sz w:val="24"/>
          <w:szCs w:val="24"/>
        </w:rPr>
        <w:softHyphen/>
        <w:t>щая организация в течение 15 дней заключают соглашение, в котором предусматрива</w:t>
      </w:r>
      <w:r w:rsidRPr="004B5C63">
        <w:rPr>
          <w:rStyle w:val="20"/>
          <w:sz w:val="24"/>
          <w:szCs w:val="24"/>
        </w:rPr>
        <w:softHyphen/>
        <w:t>ются сведения об объеме субсидии, цели, на которые предоставляется субсидия, рас</w:t>
      </w:r>
      <w:r w:rsidRPr="004B5C63">
        <w:rPr>
          <w:rStyle w:val="20"/>
          <w:sz w:val="24"/>
          <w:szCs w:val="24"/>
        </w:rPr>
        <w:softHyphen/>
        <w:t>четы, сроки перечисления субсидии, ответственность сторон и финансовые санкции за нарушение условий и неисполнение соглашения, порядок прекращения действия со</w:t>
      </w:r>
      <w:r w:rsidRPr="004B5C63">
        <w:rPr>
          <w:rStyle w:val="20"/>
          <w:sz w:val="24"/>
          <w:szCs w:val="24"/>
        </w:rPr>
        <w:softHyphen/>
        <w:t>глашения, в том числе досрочного, порядок и формы представления отчетности.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4B5C63">
        <w:rPr>
          <w:rStyle w:val="20"/>
          <w:sz w:val="24"/>
          <w:szCs w:val="24"/>
        </w:rPr>
        <w:t xml:space="preserve">На основании заключенных соглашений и данных от отдела </w:t>
      </w:r>
      <w:r>
        <w:rPr>
          <w:rStyle w:val="20"/>
          <w:sz w:val="24"/>
          <w:szCs w:val="24"/>
        </w:rPr>
        <w:t>жилищно-</w:t>
      </w:r>
      <w:r>
        <w:rPr>
          <w:rStyle w:val="20"/>
          <w:sz w:val="24"/>
          <w:szCs w:val="24"/>
        </w:rPr>
        <w:lastRenderedPageBreak/>
        <w:t>коммунального и дорожного хозяйств</w:t>
      </w:r>
      <w:r w:rsidRPr="004B5C63">
        <w:rPr>
          <w:rStyle w:val="20"/>
          <w:sz w:val="24"/>
          <w:szCs w:val="24"/>
        </w:rPr>
        <w:t xml:space="preserve"> отдел бюджетно-финансовой политики администрации Светлояр</w:t>
      </w:r>
      <w:r w:rsidRPr="004B5C63">
        <w:rPr>
          <w:rStyle w:val="20"/>
          <w:sz w:val="24"/>
          <w:szCs w:val="24"/>
        </w:rPr>
        <w:softHyphen/>
        <w:t xml:space="preserve">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Style w:val="20"/>
          <w:sz w:val="24"/>
          <w:szCs w:val="24"/>
        </w:rPr>
        <w:t xml:space="preserve"> в течении 10 дней разрабатывает распоряжение админи</w:t>
      </w:r>
      <w:r w:rsidRPr="004B5C63">
        <w:rPr>
          <w:rStyle w:val="20"/>
          <w:sz w:val="24"/>
          <w:szCs w:val="24"/>
        </w:rPr>
        <w:softHyphen/>
        <w:t>страции Светлоярского муниципального района</w:t>
      </w:r>
      <w:r>
        <w:rPr>
          <w:rStyle w:val="20"/>
          <w:sz w:val="24"/>
          <w:szCs w:val="24"/>
        </w:rPr>
        <w:t xml:space="preserve"> Волгоградской области</w:t>
      </w:r>
      <w:r w:rsidRPr="004B5C63">
        <w:rPr>
          <w:rStyle w:val="20"/>
          <w:sz w:val="24"/>
          <w:szCs w:val="24"/>
        </w:rPr>
        <w:t xml:space="preserve"> о перечислении денежных средств на расчетные счета ресурсоснабжающим организациям и формирует расходные расписа</w:t>
      </w:r>
      <w:r w:rsidRPr="004B5C63">
        <w:rPr>
          <w:rStyle w:val="20"/>
          <w:sz w:val="24"/>
          <w:szCs w:val="24"/>
        </w:rPr>
        <w:softHyphen/>
        <w:t>ния для доведения предельных объемов финансирования и лимитов бюджетных обяза</w:t>
      </w:r>
      <w:r w:rsidRPr="004B5C63">
        <w:rPr>
          <w:rStyle w:val="20"/>
          <w:sz w:val="24"/>
          <w:szCs w:val="24"/>
        </w:rPr>
        <w:softHyphen/>
        <w:t>тельств на лицевой счет главному распорядителю бюджетных средств.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Style w:val="20"/>
          <w:rFonts w:eastAsia="Times New Roman"/>
          <w:color w:val="auto"/>
          <w:sz w:val="24"/>
          <w:szCs w:val="24"/>
          <w:lang w:bidi="ar-SA"/>
        </w:rPr>
      </w:pPr>
      <w:r w:rsidRPr="004B5C63">
        <w:rPr>
          <w:rStyle w:val="20"/>
          <w:sz w:val="24"/>
          <w:szCs w:val="24"/>
        </w:rPr>
        <w:t>Главный распорядитель бюджетных средств оформляет и предоставляет в УФК по Волгоградской области Расходные расписания для доведения и отражения на лицевом счете получателей бюджетных средств, предельных объемов финансирования и лимитов бюджетных обязательств.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Учет расходов осуществляется на лицевых счетах открытых получателем бюджетных средств в УФК по Волгоградской области. Для осуществления расходов по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лучатели бюджетных средств в УФК по Волгоградской области предоставляют платеж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ные документы в установленном порядке.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Субсидия, направляемая ресурсоснабжающим организациям носит целевой характер и не может быть использована на другие цели.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В случае использования субсидии не по целевому назначению, получатель суб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 xml:space="preserve">сидии обязуется вернуть данную субсидию в бюджет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, в установленном порядке.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Контроль за целевым использованием денежных средств и учету предостав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ленных субсидий осуществляет главный распорядитель бюджетных средств, в соответ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ствии с действующим законодательством.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C64EA0" w:rsidRPr="004B5C63" w:rsidRDefault="00C64EA0" w:rsidP="00220800">
      <w:pPr>
        <w:pStyle w:val="a8"/>
        <w:widowControl w:val="0"/>
        <w:numPr>
          <w:ilvl w:val="0"/>
          <w:numId w:val="5"/>
        </w:numPr>
        <w:tabs>
          <w:tab w:val="left" w:pos="851"/>
        </w:tabs>
        <w:spacing w:after="0" w:line="288" w:lineRule="exact"/>
        <w:ind w:firstLine="426"/>
        <w:jc w:val="center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Критерии отбора ресурсоснабжающих организаций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left="708" w:firstLine="426"/>
        <w:jc w:val="center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Критерием отбора ресурсоснабжающих</w:t>
      </w:r>
      <w:r w:rsidR="00730E87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организаций для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>предоставления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субсидий является наличие льготных тарифов на коммунальные ресурсы (услуги) и тех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ническую</w:t>
      </w:r>
      <w:r w:rsidR="00220800">
        <w:rPr>
          <w:rFonts w:ascii="Arial" w:eastAsia="Arial" w:hAnsi="Arial" w:cs="Arial"/>
          <w:color w:val="000000"/>
          <w:sz w:val="24"/>
          <w:szCs w:val="24"/>
          <w:lang w:bidi="ru-RU"/>
        </w:rPr>
        <w:t>,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воду установленных КТР Волгоградской области для ресурсоснабжающих ор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ганизаций.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C64EA0" w:rsidRPr="004B5C63" w:rsidRDefault="00C64EA0" w:rsidP="00220800">
      <w:pPr>
        <w:pStyle w:val="a8"/>
        <w:widowControl w:val="0"/>
        <w:numPr>
          <w:ilvl w:val="0"/>
          <w:numId w:val="5"/>
        </w:numPr>
        <w:tabs>
          <w:tab w:val="left" w:pos="851"/>
        </w:tabs>
        <w:spacing w:after="0" w:line="288" w:lineRule="exact"/>
        <w:ind w:firstLine="426"/>
        <w:jc w:val="center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Порядок и условия предоставления субсидий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left="708" w:firstLine="426"/>
        <w:jc w:val="center"/>
        <w:rPr>
          <w:rFonts w:ascii="Arial" w:eastAsia="Arial" w:hAnsi="Arial" w:cs="Arial"/>
          <w:color w:val="000000"/>
          <w:sz w:val="24"/>
          <w:szCs w:val="24"/>
          <w:lang w:bidi="ru-RU"/>
        </w:rPr>
      </w:pP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Условия предоставления субсидий:</w:t>
      </w:r>
    </w:p>
    <w:p w:rsidR="00C64EA0" w:rsidRPr="004B5C63" w:rsidRDefault="00C64EA0" w:rsidP="00220800">
      <w:pPr>
        <w:widowControl w:val="0"/>
        <w:tabs>
          <w:tab w:val="left" w:pos="0"/>
          <w:tab w:val="left" w:pos="851"/>
          <w:tab w:val="left" w:pos="993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наличие льготных тарифов на коммунальные ресурсы (услуги) и техническую воду</w:t>
      </w:r>
      <w:r w:rsidR="00220800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, 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установленных КТР Волгоградской области для ресурсоснабжающих организаций в 2017-2026 годах;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финансовая заявка, со всей подтверждающей документацией, на предоставле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ние субсидий ресурсоснабжающими организациями в уполномоченный орган.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Финансовый орган производит перечисление субсидий ресурсоснабжающим организациям в соответствии с Соглашением о предоставлении ресурсоснабжающей организации субсидий на компенсацию (возмещение) выпадающих доходов (далее </w:t>
      </w:r>
      <w:r w:rsidR="00C005C6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- 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Со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глашение), заключенным между ресурсоснабжающей организацией и администрацией Светлоярского муниципального района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Волгоградской области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, в пределах сумм субвенций, полученных из об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ластного бюджета на осуществление переданных государственных полномочий Волго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 xml:space="preserve">градской области по компенсации 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lastRenderedPageBreak/>
        <w:t>(возмещению) выпадающих доходов ресурсоснабжа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ющих организаций, возникших в 2017 - 2026 годах, связанных с применением льготных тарифов на коммунальные ресурсы (услуги) и техническую воду, поставляемые населе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нию.</w:t>
      </w:r>
    </w:p>
    <w:p w:rsidR="00C64EA0" w:rsidRPr="004B5C63" w:rsidRDefault="00C64EA0" w:rsidP="00220800">
      <w:pPr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Ресурсоснабжающая организация предоставляет уполномоченному органу: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4.3.1. За первый квартал 2017 г. - до 30 мая 2017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г., а далее - ежеквартально до 15-го числа второго месяца квартала: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финансовую заявку на потребность в финансовых средствах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населению, подписанную руководителем и главным бухгалтером пред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приятия и заверенную печатью по форме согласно Приложению 1 к настоящему Порядку;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копии действующих нормативно-правовых актов о тарифах на коммунальные ресурсы (услуги) и техническую воду, поставляемые населению, утверждённые КТР </w:t>
      </w:r>
      <w:r w:rsidRPr="004B5C63">
        <w:rPr>
          <w:rFonts w:ascii="Arial" w:hAnsi="Arial" w:cs="Arial"/>
          <w:sz w:val="24"/>
          <w:szCs w:val="24"/>
          <w:lang w:bidi="ru-RU"/>
        </w:rPr>
        <w:t>Волгоградской области.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4.3.2. За первый квартал 2017 г. - до 30 мая 2017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4B5C63">
        <w:rPr>
          <w:rFonts w:ascii="Arial" w:hAnsi="Arial" w:cs="Arial"/>
          <w:sz w:val="24"/>
          <w:szCs w:val="24"/>
          <w:lang w:bidi="ru-RU"/>
        </w:rPr>
        <w:t>г., а далее - ежеквартально до 15-го числа второго месяца, следующего за отчетным кварталом: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финансовую заявку на корректировку средств, полученных ресурсоснабжающей организацией, на компенсацию (возмещение) выпадающих доходов, связанных с при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менением льготных тарифов на коммунальные ресурсы (услуги) и техническую воду, поставляемые населению, по форме согласно приложению 2 к настоящему Порядку, исходя из фактического объема коммунальных ресурсов (услуг) и объёма технической воды, поставленных (оказанных) населению за расчетный период, подписанную руково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дителем и главным бухгалтером предприятия и заверенную печа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тью;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справку по начислению натуральных показателей - 1 экземпляр за каждый ме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сяц квартала, оборотно-сальдовую ведомость по начислениям за коммунальные услуги (по каждой оказанной услуге), заверенную главным бухгалтером предприятия и др</w:t>
      </w:r>
      <w:r w:rsidR="00C005C6">
        <w:rPr>
          <w:rFonts w:ascii="Arial" w:hAnsi="Arial" w:cs="Arial"/>
          <w:sz w:val="24"/>
          <w:szCs w:val="24"/>
          <w:lang w:bidi="ru-RU"/>
        </w:rPr>
        <w:t>угую</w:t>
      </w:r>
      <w:r w:rsidRPr="004B5C63">
        <w:rPr>
          <w:rFonts w:ascii="Arial" w:hAnsi="Arial" w:cs="Arial"/>
          <w:sz w:val="24"/>
          <w:szCs w:val="24"/>
          <w:lang w:bidi="ru-RU"/>
        </w:rPr>
        <w:t xml:space="preserve"> до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кументацию, подтверждающую объем предоставленных коммунальных ресурсов в нату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ральных показателях;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форму 22-ЖКХ (сводная) «Сведения о работе жилищно-коммунальных органи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 xml:space="preserve">заций в условиях реформы» ресурсоснабжающих организаций - получателей субсидии, заверенную </w:t>
      </w:r>
      <w:r w:rsidR="00C005C6">
        <w:rPr>
          <w:rFonts w:ascii="Arial" w:hAnsi="Arial" w:cs="Arial"/>
          <w:sz w:val="24"/>
          <w:szCs w:val="24"/>
          <w:lang w:bidi="ru-RU"/>
        </w:rPr>
        <w:t>т</w:t>
      </w:r>
      <w:r w:rsidRPr="004B5C63">
        <w:rPr>
          <w:rFonts w:ascii="Arial" w:hAnsi="Arial" w:cs="Arial"/>
          <w:sz w:val="24"/>
          <w:szCs w:val="24"/>
          <w:lang w:bidi="ru-RU"/>
        </w:rPr>
        <w:t>ерриториальным органом Федеральной службы государственной стати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стики по Волгоградской области;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копии действующих нормативно-правовых актов о тарифах на ресурсы, постав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ляемые населению, утверждённые КТР Волгоградской области.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Уполномоченный орган проводит проверку соответствия ресурсоснабжающей ор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ганизации критериям отбора, а также проверку достоверности указанных в предостав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ленных согласно настоящему Порядку документах фактических объёмов отпуска комму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 xml:space="preserve">нальных ресурсов (услуг) в течение 7 рабочих дней с момента поступления документов и составляет Акт проверки достоверности фактических объёмов отпуска коммунальных ресурсов для расчета размера компенсации (возмещению) выпадающих доходов ресурсоснабжающим организациям, связанных с применением льготных тарифов на коммунальные ресурсы (услуги) и техническую воду, поставляемых населению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hAnsi="Arial" w:cs="Arial"/>
          <w:sz w:val="24"/>
          <w:szCs w:val="24"/>
          <w:lang w:bidi="ru-RU"/>
        </w:rPr>
        <w:t xml:space="preserve"> (далее – акт) независимо от формы проведения о достоверности (не достоверности) фактических объемов отпуска коммунальных ресурсов </w:t>
      </w:r>
      <w:r w:rsidRPr="004B5C63">
        <w:rPr>
          <w:rFonts w:ascii="Arial" w:hAnsi="Arial" w:cs="Arial"/>
          <w:sz w:val="24"/>
          <w:szCs w:val="24"/>
          <w:lang w:bidi="ru-RU"/>
        </w:rPr>
        <w:lastRenderedPageBreak/>
        <w:t>указанных в форме 22-ЖКХ (сводная) «Сведения о работе жи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лищно-коммунальных организаций в условиях реформы» и о возможности (невозможно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сти) предоставления субсидии.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4B5C63">
        <w:rPr>
          <w:rFonts w:ascii="Arial" w:hAnsi="Arial" w:cs="Arial"/>
          <w:sz w:val="24"/>
          <w:szCs w:val="24"/>
        </w:rPr>
        <w:t>Акт проверки оформляется в двух экземплярах, один из которых с копиями приложений направляется руководителю, иному уполномоченному должностному лицу ресурсоснабжающей организации для ознакомлении либо отказа в ознакомлении с актом проверки.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Для подтверждения достоверности фактических объёмов ресурсоснабжающая организация предоставляет в адрес уполномоченного органа первичную документацию и иную документацию при необходимости.</w:t>
      </w:r>
    </w:p>
    <w:p w:rsidR="00C64EA0" w:rsidRPr="004B5C63" w:rsidRDefault="00C64EA0" w:rsidP="00220800">
      <w:pPr>
        <w:widowControl w:val="0"/>
        <w:tabs>
          <w:tab w:val="left" w:pos="851"/>
        </w:tabs>
        <w:spacing w:after="0" w:line="288" w:lineRule="exact"/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Уполномоченный орган при осуществлении указанной проверки имеет право про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вести выборочную проверку фактических объемов коммунальных ресурсов (услуг) и технической воды, представленных ресурсоснабжающей организацией в 2017-2026 го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дах населению по льготным тарифам.</w:t>
      </w:r>
    </w:p>
    <w:p w:rsidR="00C64EA0" w:rsidRPr="004B5C63" w:rsidRDefault="00C64EA0" w:rsidP="00220800">
      <w:pPr>
        <w:pStyle w:val="a8"/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left="0"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5C63">
        <w:rPr>
          <w:rFonts w:ascii="Arial" w:hAnsi="Arial" w:cs="Arial"/>
          <w:sz w:val="24"/>
          <w:szCs w:val="24"/>
          <w:lang w:bidi="ru-RU"/>
        </w:rPr>
        <w:t>Ответственность за достоверность представляемых в уполномоченный ор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>ган сведений возлагается на руководителя и главного бухгалтера ресурсоснабжающей организации.</w:t>
      </w:r>
    </w:p>
    <w:p w:rsidR="00C64EA0" w:rsidRPr="004B5C63" w:rsidRDefault="00C64EA0" w:rsidP="00220800">
      <w:pPr>
        <w:pStyle w:val="a8"/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5C63">
        <w:rPr>
          <w:rFonts w:ascii="Arial" w:hAnsi="Arial" w:cs="Arial"/>
          <w:sz w:val="24"/>
          <w:szCs w:val="24"/>
          <w:lang w:bidi="ru-RU"/>
        </w:rPr>
        <w:t>Оплата денежных обязательств осуществляется в пределах принятых на учет бюджетных обязательств. Учет бюджетных обязательств осуществляется в поряд</w:t>
      </w:r>
      <w:r w:rsidRPr="004B5C63">
        <w:rPr>
          <w:rFonts w:ascii="Arial" w:hAnsi="Arial" w:cs="Arial"/>
          <w:sz w:val="24"/>
          <w:szCs w:val="24"/>
          <w:lang w:bidi="ru-RU"/>
        </w:rPr>
        <w:softHyphen/>
        <w:t xml:space="preserve">ке, установленном финансовым органом администрации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области.</w:t>
      </w:r>
    </w:p>
    <w:p w:rsidR="00C64EA0" w:rsidRPr="00612DBE" w:rsidRDefault="00C64EA0" w:rsidP="00220800">
      <w:pPr>
        <w:pStyle w:val="a8"/>
        <w:widowControl w:val="0"/>
        <w:numPr>
          <w:ilvl w:val="1"/>
          <w:numId w:val="5"/>
        </w:numPr>
        <w:tabs>
          <w:tab w:val="left" w:pos="851"/>
          <w:tab w:val="left" w:pos="1268"/>
        </w:tabs>
        <w:spacing w:after="0" w:line="288" w:lineRule="exact"/>
        <w:ind w:left="0"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Субсидии носят целевой характер 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и не могут быть использованы на 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другие</w:t>
      </w:r>
      <w:r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</w:t>
      </w:r>
      <w:r w:rsidRPr="00612DBE">
        <w:rPr>
          <w:rFonts w:ascii="Arial" w:eastAsia="Arial" w:hAnsi="Arial" w:cs="Arial"/>
          <w:color w:val="000000"/>
          <w:sz w:val="24"/>
          <w:szCs w:val="24"/>
          <w:lang w:bidi="ru-RU"/>
        </w:rPr>
        <w:t>цели.</w:t>
      </w:r>
    </w:p>
    <w:p w:rsidR="00C64EA0" w:rsidRPr="004B5C63" w:rsidRDefault="00C64EA0" w:rsidP="00220800">
      <w:pPr>
        <w:pStyle w:val="a8"/>
        <w:widowControl w:val="0"/>
        <w:numPr>
          <w:ilvl w:val="1"/>
          <w:numId w:val="5"/>
        </w:numPr>
        <w:tabs>
          <w:tab w:val="left" w:pos="851"/>
        </w:tabs>
        <w:spacing w:after="0" w:line="288" w:lineRule="exact"/>
        <w:ind w:left="0"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Органы муниципального финансового контроля Светлоярского муниципаль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 xml:space="preserve">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осуществляют проверки соблюдения ресурсоснабжающими организациями условий, целей и порядка предоставления субсидий.</w:t>
      </w:r>
    </w:p>
    <w:p w:rsidR="00C64EA0" w:rsidRPr="004B5C63" w:rsidRDefault="00C64EA0" w:rsidP="00220800">
      <w:pPr>
        <w:pStyle w:val="a8"/>
        <w:widowControl w:val="0"/>
        <w:numPr>
          <w:ilvl w:val="1"/>
          <w:numId w:val="5"/>
        </w:numPr>
        <w:tabs>
          <w:tab w:val="left" w:pos="851"/>
        </w:tabs>
        <w:spacing w:after="294" w:line="288" w:lineRule="exact"/>
        <w:ind w:left="0" w:firstLine="426"/>
        <w:jc w:val="both"/>
        <w:rPr>
          <w:rFonts w:ascii="Arial" w:eastAsia="Arial" w:hAnsi="Arial" w:cs="Arial"/>
          <w:color w:val="000000"/>
          <w:sz w:val="24"/>
          <w:szCs w:val="24"/>
          <w:lang w:bidi="ru-RU"/>
        </w:rPr>
      </w:pP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>Основанием для непредоставления субсидии уполномоченным органом ре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>сурсоснабжающей организации является отсутствие в бюджете Светлоярского муници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softHyphen/>
        <w:t xml:space="preserve">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eastAsia="Arial" w:hAnsi="Arial" w:cs="Arial"/>
          <w:color w:val="000000"/>
          <w:sz w:val="24"/>
          <w:szCs w:val="24"/>
          <w:lang w:bidi="ru-RU"/>
        </w:rPr>
        <w:t xml:space="preserve"> лимитов бюджетных обязательств, предусмотренных в установленном порядке на предоставление субсидии.</w:t>
      </w:r>
    </w:p>
    <w:p w:rsidR="00C64EA0" w:rsidRPr="004B5C63" w:rsidRDefault="00C64EA0" w:rsidP="00220800">
      <w:pPr>
        <w:pStyle w:val="a8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540" w:firstLine="426"/>
        <w:jc w:val="center"/>
        <w:rPr>
          <w:rFonts w:ascii="Arial" w:hAnsi="Arial" w:cs="Arial"/>
          <w:color w:val="000000"/>
          <w:sz w:val="24"/>
          <w:szCs w:val="24"/>
        </w:rPr>
      </w:pPr>
      <w:r w:rsidRPr="004B5C63">
        <w:rPr>
          <w:rFonts w:ascii="Arial" w:hAnsi="Arial" w:cs="Arial"/>
          <w:color w:val="000000"/>
          <w:sz w:val="24"/>
          <w:szCs w:val="24"/>
        </w:rPr>
        <w:t>Порядок возврата субсидий</w:t>
      </w:r>
    </w:p>
    <w:p w:rsidR="00C64EA0" w:rsidRPr="004B5C63" w:rsidRDefault="00C64EA0" w:rsidP="00220800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C64EA0" w:rsidRDefault="00C64EA0" w:rsidP="00220800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B5C63">
        <w:rPr>
          <w:rFonts w:ascii="Arial" w:hAnsi="Arial" w:cs="Arial"/>
          <w:color w:val="000000"/>
          <w:sz w:val="24"/>
          <w:szCs w:val="24"/>
        </w:rPr>
        <w:t>5.1.</w:t>
      </w:r>
      <w:r w:rsidR="0022080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B5C63">
        <w:rPr>
          <w:rFonts w:ascii="Arial" w:hAnsi="Arial" w:cs="Arial"/>
          <w:color w:val="000000"/>
          <w:sz w:val="24"/>
          <w:szCs w:val="24"/>
        </w:rPr>
        <w:t xml:space="preserve">Субсидии подлежат возврату в бюджет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hAnsi="Arial" w:cs="Arial"/>
          <w:color w:val="000000"/>
          <w:sz w:val="24"/>
          <w:szCs w:val="24"/>
        </w:rPr>
        <w:t xml:space="preserve"> в случае:</w:t>
      </w:r>
    </w:p>
    <w:p w:rsidR="00C64EA0" w:rsidRDefault="00220800" w:rsidP="002208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5.1.1. </w:t>
      </w:r>
      <w:r w:rsidR="00C64EA0" w:rsidRPr="004B5C63">
        <w:rPr>
          <w:rFonts w:ascii="Arial" w:hAnsi="Arial" w:cs="Arial"/>
          <w:color w:val="000000"/>
          <w:sz w:val="24"/>
          <w:szCs w:val="24"/>
        </w:rPr>
        <w:t>Не использования по состоянию на 01 января финансового года, следующего за годом предоставления субсидий, в соответствии с требованиями Бюджетного кодекса Российской Федерации остаток субсидий подлежит возврату.</w:t>
      </w:r>
    </w:p>
    <w:p w:rsidR="00C64EA0" w:rsidRDefault="00C64EA0" w:rsidP="002208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B5C63">
        <w:rPr>
          <w:rFonts w:ascii="Arial" w:hAnsi="Arial" w:cs="Arial"/>
          <w:color w:val="000000"/>
          <w:sz w:val="24"/>
          <w:szCs w:val="24"/>
        </w:rPr>
        <w:t xml:space="preserve">В случае если неиспользованный остаток субсидий не будет перечислен ресурсоснабжающей организацией в бюджет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hAnsi="Arial" w:cs="Arial"/>
          <w:color w:val="000000"/>
          <w:sz w:val="24"/>
          <w:szCs w:val="24"/>
        </w:rPr>
        <w:t>, указанные средства подлежат взысканию в соответствии с требованиями Бюджетного кодекса Российской Федерации.</w:t>
      </w:r>
    </w:p>
    <w:p w:rsidR="00C64EA0" w:rsidRDefault="00220800" w:rsidP="007E4701">
      <w:p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5.1.2. </w:t>
      </w:r>
      <w:r w:rsidR="00C64EA0" w:rsidRPr="004B5C63">
        <w:rPr>
          <w:rFonts w:ascii="Arial" w:hAnsi="Arial" w:cs="Arial"/>
          <w:color w:val="000000"/>
          <w:sz w:val="24"/>
          <w:szCs w:val="24"/>
        </w:rPr>
        <w:t xml:space="preserve">Установления факта превышения размера субсидий, перечисленных ресурсоснабжающим организациям над фактическим размером субсидий, исходя из фактических годовых объемов реализованных коммунальных ресурсов (услуг) и услуг технического водоснабжения, рассчитанного по итогам </w:t>
      </w:r>
      <w:r w:rsidR="00C64EA0" w:rsidRPr="004B5C63">
        <w:rPr>
          <w:rFonts w:ascii="Arial" w:hAnsi="Arial" w:cs="Arial"/>
          <w:color w:val="000000"/>
          <w:sz w:val="24"/>
          <w:szCs w:val="24"/>
        </w:rPr>
        <w:lastRenderedPageBreak/>
        <w:t>года. Излишне полученные субсидии подлежат возврату до 01 марта календарного года, следующего за отчетным годом.</w:t>
      </w:r>
    </w:p>
    <w:p w:rsidR="00C64EA0" w:rsidRDefault="00220800" w:rsidP="007E4701">
      <w:p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5.1.3.</w:t>
      </w:r>
      <w:r w:rsidR="007E470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C64EA0" w:rsidRPr="004B5C63">
        <w:rPr>
          <w:rFonts w:ascii="Arial" w:hAnsi="Arial" w:cs="Arial"/>
          <w:color w:val="000000"/>
          <w:sz w:val="24"/>
          <w:szCs w:val="24"/>
        </w:rPr>
        <w:t>становления факта нецелевого использования субсидий установленным актом проверки уполномоченного органа или иного контролирующего и надзорного органа. Возврат субсидий осуществляется ресурсоснабжающей организацией в течение семи рабочих дней со дня доведения до сведения ресурсоснабжающей организации акта проверки, фиксирующего нецелевое использование субсидии.</w:t>
      </w:r>
    </w:p>
    <w:p w:rsidR="00C64EA0" w:rsidRDefault="00C64EA0" w:rsidP="002208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B5C63">
        <w:rPr>
          <w:rFonts w:ascii="Arial" w:hAnsi="Arial" w:cs="Arial"/>
          <w:color w:val="000000"/>
          <w:sz w:val="24"/>
          <w:szCs w:val="24"/>
        </w:rPr>
        <w:t>5.1.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="00220800">
        <w:rPr>
          <w:rFonts w:ascii="Arial" w:hAnsi="Arial" w:cs="Arial"/>
          <w:color w:val="000000"/>
          <w:sz w:val="24"/>
          <w:szCs w:val="24"/>
        </w:rPr>
        <w:t>.</w:t>
      </w:r>
      <w:r w:rsidR="007E4701">
        <w:rPr>
          <w:rFonts w:ascii="Arial" w:hAnsi="Arial" w:cs="Arial"/>
          <w:color w:val="000000"/>
          <w:sz w:val="24"/>
          <w:szCs w:val="24"/>
        </w:rPr>
        <w:t> </w:t>
      </w:r>
      <w:r w:rsidRPr="004B5C63">
        <w:rPr>
          <w:rFonts w:ascii="Arial" w:hAnsi="Arial" w:cs="Arial"/>
          <w:color w:val="000000"/>
          <w:sz w:val="24"/>
          <w:szCs w:val="24"/>
        </w:rPr>
        <w:t xml:space="preserve">Возврат субсидии, указанной в акте проверки, осуществляется ресурсоснабжающей организацией на лицевой счет администрации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hAnsi="Arial" w:cs="Arial"/>
          <w:color w:val="000000"/>
          <w:sz w:val="24"/>
          <w:szCs w:val="24"/>
        </w:rPr>
        <w:t xml:space="preserve"> в установленном порядке до конца текущего финансового года. В случае осуществления возврата субсидии по истечении финансового года, в котором была предоставлена субсидия, данные средства подлежат перечислению в доход бюджета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hAnsi="Arial" w:cs="Arial"/>
          <w:color w:val="000000"/>
          <w:sz w:val="24"/>
          <w:szCs w:val="24"/>
        </w:rPr>
        <w:t>.</w:t>
      </w:r>
    </w:p>
    <w:p w:rsidR="00C64EA0" w:rsidRDefault="00220800" w:rsidP="002208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</w:t>
      </w:r>
      <w:r w:rsidR="007E4701">
        <w:rPr>
          <w:rFonts w:ascii="Arial" w:hAnsi="Arial" w:cs="Arial"/>
          <w:color w:val="000000"/>
          <w:sz w:val="24"/>
          <w:szCs w:val="24"/>
        </w:rPr>
        <w:t> </w:t>
      </w:r>
      <w:r w:rsidR="00C64EA0" w:rsidRPr="004B5C63">
        <w:rPr>
          <w:rFonts w:ascii="Arial" w:hAnsi="Arial" w:cs="Arial"/>
          <w:color w:val="000000"/>
          <w:sz w:val="24"/>
          <w:szCs w:val="24"/>
        </w:rPr>
        <w:t>За нецелевое использование субсидий ресурсоснабжающие организации несут ответственнос</w:t>
      </w:r>
      <w:r w:rsidR="00C64EA0">
        <w:rPr>
          <w:rFonts w:ascii="Arial" w:hAnsi="Arial" w:cs="Arial"/>
          <w:color w:val="000000"/>
          <w:sz w:val="24"/>
          <w:szCs w:val="24"/>
        </w:rPr>
        <w:t xml:space="preserve">ть в соответствии с действующим </w:t>
      </w:r>
      <w:r w:rsidR="00C64EA0" w:rsidRPr="004B5C63">
        <w:rPr>
          <w:rFonts w:ascii="Arial" w:hAnsi="Arial" w:cs="Arial"/>
          <w:color w:val="000000"/>
          <w:sz w:val="24"/>
          <w:szCs w:val="24"/>
        </w:rPr>
        <w:t>законодательством.</w:t>
      </w:r>
    </w:p>
    <w:p w:rsidR="00C64EA0" w:rsidRDefault="00C64EA0" w:rsidP="002208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B5C63">
        <w:rPr>
          <w:rFonts w:ascii="Arial" w:hAnsi="Arial" w:cs="Arial"/>
          <w:color w:val="000000"/>
          <w:sz w:val="24"/>
          <w:szCs w:val="24"/>
        </w:rPr>
        <w:t>5.3.</w:t>
      </w:r>
      <w:r w:rsidR="007E47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5C63">
        <w:rPr>
          <w:rFonts w:ascii="Arial" w:hAnsi="Arial" w:cs="Arial"/>
          <w:color w:val="000000"/>
          <w:sz w:val="24"/>
          <w:szCs w:val="24"/>
        </w:rPr>
        <w:t>При наличии потребности в остатке субсидии, не использованной по состоянию на 01 января финансового года, следующего за годом предоставления субсидии ресурсоснабжающая организация предоставляет:</w:t>
      </w:r>
    </w:p>
    <w:p w:rsidR="00C64EA0" w:rsidRDefault="00C64EA0" w:rsidP="0022080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B5C63">
        <w:rPr>
          <w:rFonts w:ascii="Arial" w:hAnsi="Arial" w:cs="Arial"/>
          <w:color w:val="000000"/>
          <w:sz w:val="24"/>
          <w:szCs w:val="24"/>
        </w:rPr>
        <w:t>обращение руководителя ресурсоснабжающей организации о наличии потребности в остатке субвенции с указанием размера такого остатка (далее именуется - обращение) с приложением структуры подтверждённой кредиторской задолженности.</w:t>
      </w:r>
    </w:p>
    <w:p w:rsidR="00C64EA0" w:rsidRPr="004B5C63" w:rsidRDefault="00C64EA0" w:rsidP="00220800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B5C63">
        <w:rPr>
          <w:rFonts w:ascii="Arial" w:hAnsi="Arial" w:cs="Arial"/>
          <w:color w:val="000000"/>
          <w:sz w:val="24"/>
          <w:szCs w:val="24"/>
        </w:rPr>
        <w:t xml:space="preserve">Обращение должно быть направлено в адрес уполномоченного органа в течение трёх рабочих дней со дня возврата в бюджет Светлоярского муниципального района </w:t>
      </w:r>
      <w:r w:rsidRPr="004B5C63">
        <w:rPr>
          <w:rFonts w:ascii="Arial" w:hAnsi="Arial" w:cs="Arial"/>
          <w:sz w:val="24"/>
          <w:szCs w:val="24"/>
        </w:rPr>
        <w:t>Волгоградской области</w:t>
      </w:r>
      <w:r w:rsidRPr="004B5C63">
        <w:rPr>
          <w:rFonts w:ascii="Arial" w:hAnsi="Arial" w:cs="Arial"/>
          <w:color w:val="000000"/>
          <w:sz w:val="24"/>
          <w:szCs w:val="24"/>
        </w:rPr>
        <w:t xml:space="preserve"> остатка субсидий.</w:t>
      </w:r>
    </w:p>
    <w:sectPr w:rsidR="00C64EA0" w:rsidRPr="004B5C63" w:rsidSect="00220800">
      <w:head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77" w:rsidRDefault="00261D77" w:rsidP="000D3767">
      <w:pPr>
        <w:spacing w:after="0" w:line="240" w:lineRule="auto"/>
      </w:pPr>
      <w:r>
        <w:separator/>
      </w:r>
    </w:p>
  </w:endnote>
  <w:endnote w:type="continuationSeparator" w:id="0">
    <w:p w:rsidR="00261D77" w:rsidRDefault="00261D77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77" w:rsidRDefault="00261D77" w:rsidP="000D3767">
      <w:pPr>
        <w:spacing w:after="0" w:line="240" w:lineRule="auto"/>
      </w:pPr>
      <w:r>
        <w:separator/>
      </w:r>
    </w:p>
  </w:footnote>
  <w:footnote w:type="continuationSeparator" w:id="0">
    <w:p w:rsidR="00261D77" w:rsidRDefault="00261D77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556981"/>
      <w:docPartObj>
        <w:docPartGallery w:val="Page Numbers (Top of Page)"/>
        <w:docPartUnique/>
      </w:docPartObj>
    </w:sdtPr>
    <w:sdtEndPr/>
    <w:sdtContent>
      <w:p w:rsidR="00D40DE1" w:rsidRDefault="00D40D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CCE">
          <w:rPr>
            <w:noProof/>
          </w:rPr>
          <w:t>2</w:t>
        </w:r>
        <w:r>
          <w:fldChar w:fldCharType="end"/>
        </w:r>
      </w:p>
    </w:sdtContent>
  </w:sdt>
  <w:p w:rsidR="00D40DE1" w:rsidRDefault="00D40D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D32"/>
    <w:multiLevelType w:val="multilevel"/>
    <w:tmpl w:val="79483B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>
    <w:nsid w:val="36A92DD4"/>
    <w:multiLevelType w:val="multilevel"/>
    <w:tmpl w:val="C5A4CE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9380C"/>
    <w:multiLevelType w:val="hybridMultilevel"/>
    <w:tmpl w:val="0152111C"/>
    <w:lvl w:ilvl="0" w:tplc="B55AE41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10ED"/>
    <w:multiLevelType w:val="multilevel"/>
    <w:tmpl w:val="EE2CC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26EBF"/>
    <w:multiLevelType w:val="hybridMultilevel"/>
    <w:tmpl w:val="444A5E56"/>
    <w:lvl w:ilvl="0" w:tplc="17B4DCE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B74F2"/>
    <w:multiLevelType w:val="hybridMultilevel"/>
    <w:tmpl w:val="C84CB866"/>
    <w:lvl w:ilvl="0" w:tplc="7D14D8E8">
      <w:start w:val="4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34C6D6D"/>
    <w:multiLevelType w:val="multilevel"/>
    <w:tmpl w:val="EE2CC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CE73F0"/>
    <w:multiLevelType w:val="hybridMultilevel"/>
    <w:tmpl w:val="824A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C2B3D"/>
    <w:multiLevelType w:val="multilevel"/>
    <w:tmpl w:val="0B4601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113E8"/>
    <w:rsid w:val="000323CB"/>
    <w:rsid w:val="0003305E"/>
    <w:rsid w:val="00043DDF"/>
    <w:rsid w:val="0004490E"/>
    <w:rsid w:val="00060337"/>
    <w:rsid w:val="00070169"/>
    <w:rsid w:val="00076A05"/>
    <w:rsid w:val="00077E96"/>
    <w:rsid w:val="000842A0"/>
    <w:rsid w:val="00085286"/>
    <w:rsid w:val="00092310"/>
    <w:rsid w:val="000A2F9A"/>
    <w:rsid w:val="000A4341"/>
    <w:rsid w:val="000A6BA2"/>
    <w:rsid w:val="000B6FCD"/>
    <w:rsid w:val="000C0221"/>
    <w:rsid w:val="000C06FF"/>
    <w:rsid w:val="000C7631"/>
    <w:rsid w:val="000D3767"/>
    <w:rsid w:val="00100524"/>
    <w:rsid w:val="001047D9"/>
    <w:rsid w:val="00114488"/>
    <w:rsid w:val="00115EE9"/>
    <w:rsid w:val="001247FB"/>
    <w:rsid w:val="00132D33"/>
    <w:rsid w:val="001441D6"/>
    <w:rsid w:val="00144A80"/>
    <w:rsid w:val="00163D18"/>
    <w:rsid w:val="001669B7"/>
    <w:rsid w:val="001676DC"/>
    <w:rsid w:val="00167906"/>
    <w:rsid w:val="00175C36"/>
    <w:rsid w:val="00193708"/>
    <w:rsid w:val="00196C5A"/>
    <w:rsid w:val="001A3405"/>
    <w:rsid w:val="001B5D29"/>
    <w:rsid w:val="001C4335"/>
    <w:rsid w:val="001D01ED"/>
    <w:rsid w:val="001D72C9"/>
    <w:rsid w:val="001F2CCE"/>
    <w:rsid w:val="001F54DA"/>
    <w:rsid w:val="001F6B28"/>
    <w:rsid w:val="0021393E"/>
    <w:rsid w:val="00220800"/>
    <w:rsid w:val="002244FE"/>
    <w:rsid w:val="002246D2"/>
    <w:rsid w:val="0023336D"/>
    <w:rsid w:val="00240515"/>
    <w:rsid w:val="00257342"/>
    <w:rsid w:val="00261443"/>
    <w:rsid w:val="00261D77"/>
    <w:rsid w:val="00271146"/>
    <w:rsid w:val="0027328B"/>
    <w:rsid w:val="00280E99"/>
    <w:rsid w:val="002841BC"/>
    <w:rsid w:val="00286703"/>
    <w:rsid w:val="00294393"/>
    <w:rsid w:val="002B4E1D"/>
    <w:rsid w:val="002C13FD"/>
    <w:rsid w:val="002C7050"/>
    <w:rsid w:val="002D4E49"/>
    <w:rsid w:val="002E5439"/>
    <w:rsid w:val="002F297E"/>
    <w:rsid w:val="00303C04"/>
    <w:rsid w:val="003055CB"/>
    <w:rsid w:val="003243E2"/>
    <w:rsid w:val="003262DE"/>
    <w:rsid w:val="00330479"/>
    <w:rsid w:val="00331756"/>
    <w:rsid w:val="00335B99"/>
    <w:rsid w:val="00341935"/>
    <w:rsid w:val="00355EB4"/>
    <w:rsid w:val="00365BD3"/>
    <w:rsid w:val="003752BD"/>
    <w:rsid w:val="0038733F"/>
    <w:rsid w:val="003A7C71"/>
    <w:rsid w:val="003C1153"/>
    <w:rsid w:val="003C6048"/>
    <w:rsid w:val="003C6701"/>
    <w:rsid w:val="003D0CD7"/>
    <w:rsid w:val="003D5705"/>
    <w:rsid w:val="003F7D61"/>
    <w:rsid w:val="00410492"/>
    <w:rsid w:val="00421E96"/>
    <w:rsid w:val="00423063"/>
    <w:rsid w:val="00431E9F"/>
    <w:rsid w:val="00434881"/>
    <w:rsid w:val="004632D5"/>
    <w:rsid w:val="00464703"/>
    <w:rsid w:val="00472D1F"/>
    <w:rsid w:val="00481877"/>
    <w:rsid w:val="0048386E"/>
    <w:rsid w:val="0048417B"/>
    <w:rsid w:val="004950DA"/>
    <w:rsid w:val="00496EA9"/>
    <w:rsid w:val="004A5495"/>
    <w:rsid w:val="004B5C63"/>
    <w:rsid w:val="004D1A63"/>
    <w:rsid w:val="004F251C"/>
    <w:rsid w:val="004F2C27"/>
    <w:rsid w:val="004F2F98"/>
    <w:rsid w:val="004F3DD2"/>
    <w:rsid w:val="0050337E"/>
    <w:rsid w:val="00503E3E"/>
    <w:rsid w:val="00505A3A"/>
    <w:rsid w:val="00510CCB"/>
    <w:rsid w:val="00531444"/>
    <w:rsid w:val="00531BFA"/>
    <w:rsid w:val="0053233E"/>
    <w:rsid w:val="00543002"/>
    <w:rsid w:val="005A5218"/>
    <w:rsid w:val="005D0C8E"/>
    <w:rsid w:val="005D737A"/>
    <w:rsid w:val="005F1DD7"/>
    <w:rsid w:val="00606CF5"/>
    <w:rsid w:val="00612DBE"/>
    <w:rsid w:val="0061441A"/>
    <w:rsid w:val="00614430"/>
    <w:rsid w:val="00620577"/>
    <w:rsid w:val="0063794A"/>
    <w:rsid w:val="0064754C"/>
    <w:rsid w:val="00647A56"/>
    <w:rsid w:val="00660646"/>
    <w:rsid w:val="00661E99"/>
    <w:rsid w:val="00667DBB"/>
    <w:rsid w:val="006875A7"/>
    <w:rsid w:val="006A0E56"/>
    <w:rsid w:val="006A587A"/>
    <w:rsid w:val="006A6D42"/>
    <w:rsid w:val="006B3BB1"/>
    <w:rsid w:val="006C476A"/>
    <w:rsid w:val="006D09F8"/>
    <w:rsid w:val="006D7A67"/>
    <w:rsid w:val="006E3F9B"/>
    <w:rsid w:val="006E3FCE"/>
    <w:rsid w:val="006F2F31"/>
    <w:rsid w:val="006F4B24"/>
    <w:rsid w:val="0070077C"/>
    <w:rsid w:val="007235A8"/>
    <w:rsid w:val="00730E87"/>
    <w:rsid w:val="007419FB"/>
    <w:rsid w:val="00742A26"/>
    <w:rsid w:val="00751831"/>
    <w:rsid w:val="00772BF3"/>
    <w:rsid w:val="0077400F"/>
    <w:rsid w:val="00777845"/>
    <w:rsid w:val="007823A6"/>
    <w:rsid w:val="00785C36"/>
    <w:rsid w:val="00793A34"/>
    <w:rsid w:val="007B7761"/>
    <w:rsid w:val="007C195A"/>
    <w:rsid w:val="007D215A"/>
    <w:rsid w:val="007E3935"/>
    <w:rsid w:val="007E4701"/>
    <w:rsid w:val="007F3DA6"/>
    <w:rsid w:val="007F4D74"/>
    <w:rsid w:val="0080371A"/>
    <w:rsid w:val="0083654E"/>
    <w:rsid w:val="0084612B"/>
    <w:rsid w:val="008614DA"/>
    <w:rsid w:val="0086626E"/>
    <w:rsid w:val="00874D11"/>
    <w:rsid w:val="00884DBB"/>
    <w:rsid w:val="00896AA6"/>
    <w:rsid w:val="008A1421"/>
    <w:rsid w:val="008B171F"/>
    <w:rsid w:val="008B2573"/>
    <w:rsid w:val="008B5294"/>
    <w:rsid w:val="008E7107"/>
    <w:rsid w:val="008E7BE2"/>
    <w:rsid w:val="008F194B"/>
    <w:rsid w:val="00910074"/>
    <w:rsid w:val="00910F1F"/>
    <w:rsid w:val="00922211"/>
    <w:rsid w:val="00935A21"/>
    <w:rsid w:val="00944F39"/>
    <w:rsid w:val="0094561E"/>
    <w:rsid w:val="009529F5"/>
    <w:rsid w:val="00955DCE"/>
    <w:rsid w:val="00957391"/>
    <w:rsid w:val="00961DAB"/>
    <w:rsid w:val="00963EDB"/>
    <w:rsid w:val="00971A9B"/>
    <w:rsid w:val="00975AFF"/>
    <w:rsid w:val="00986797"/>
    <w:rsid w:val="0099064F"/>
    <w:rsid w:val="009B34D9"/>
    <w:rsid w:val="009B3C4F"/>
    <w:rsid w:val="009B4E9D"/>
    <w:rsid w:val="009C6B06"/>
    <w:rsid w:val="009D5000"/>
    <w:rsid w:val="009E3A85"/>
    <w:rsid w:val="009F6D78"/>
    <w:rsid w:val="009F7592"/>
    <w:rsid w:val="00A16F18"/>
    <w:rsid w:val="00A32B82"/>
    <w:rsid w:val="00A35C20"/>
    <w:rsid w:val="00A3781F"/>
    <w:rsid w:val="00A37918"/>
    <w:rsid w:val="00A451A6"/>
    <w:rsid w:val="00A45DCE"/>
    <w:rsid w:val="00A47D68"/>
    <w:rsid w:val="00A6332C"/>
    <w:rsid w:val="00A64677"/>
    <w:rsid w:val="00A67B8B"/>
    <w:rsid w:val="00A7371B"/>
    <w:rsid w:val="00A740C1"/>
    <w:rsid w:val="00A86D96"/>
    <w:rsid w:val="00AA012E"/>
    <w:rsid w:val="00AB53FE"/>
    <w:rsid w:val="00AC0619"/>
    <w:rsid w:val="00AC61A7"/>
    <w:rsid w:val="00AE123A"/>
    <w:rsid w:val="00AE25CE"/>
    <w:rsid w:val="00AF5173"/>
    <w:rsid w:val="00B01A3F"/>
    <w:rsid w:val="00B154AF"/>
    <w:rsid w:val="00B16327"/>
    <w:rsid w:val="00B30C16"/>
    <w:rsid w:val="00B30F58"/>
    <w:rsid w:val="00B32A36"/>
    <w:rsid w:val="00B36BB0"/>
    <w:rsid w:val="00B41889"/>
    <w:rsid w:val="00B518A2"/>
    <w:rsid w:val="00B57457"/>
    <w:rsid w:val="00B57CB4"/>
    <w:rsid w:val="00B7042B"/>
    <w:rsid w:val="00B71349"/>
    <w:rsid w:val="00B7173D"/>
    <w:rsid w:val="00B80948"/>
    <w:rsid w:val="00B93D88"/>
    <w:rsid w:val="00B9514F"/>
    <w:rsid w:val="00B95FFE"/>
    <w:rsid w:val="00BA2F4E"/>
    <w:rsid w:val="00BA5496"/>
    <w:rsid w:val="00BC0B96"/>
    <w:rsid w:val="00BD3866"/>
    <w:rsid w:val="00BE283D"/>
    <w:rsid w:val="00BE2AAA"/>
    <w:rsid w:val="00BF3F7F"/>
    <w:rsid w:val="00C005C6"/>
    <w:rsid w:val="00C062A9"/>
    <w:rsid w:val="00C0738D"/>
    <w:rsid w:val="00C07976"/>
    <w:rsid w:val="00C13F30"/>
    <w:rsid w:val="00C1795E"/>
    <w:rsid w:val="00C215F8"/>
    <w:rsid w:val="00C30668"/>
    <w:rsid w:val="00C64EA0"/>
    <w:rsid w:val="00C768A1"/>
    <w:rsid w:val="00C834B2"/>
    <w:rsid w:val="00C97A65"/>
    <w:rsid w:val="00CB1494"/>
    <w:rsid w:val="00CB5B49"/>
    <w:rsid w:val="00CB6256"/>
    <w:rsid w:val="00CE0B80"/>
    <w:rsid w:val="00CE6A75"/>
    <w:rsid w:val="00CF5F8B"/>
    <w:rsid w:val="00CF6054"/>
    <w:rsid w:val="00D0201F"/>
    <w:rsid w:val="00D22A25"/>
    <w:rsid w:val="00D40DE1"/>
    <w:rsid w:val="00D510C3"/>
    <w:rsid w:val="00D568FA"/>
    <w:rsid w:val="00D63E17"/>
    <w:rsid w:val="00D72F38"/>
    <w:rsid w:val="00D73294"/>
    <w:rsid w:val="00D81970"/>
    <w:rsid w:val="00D84745"/>
    <w:rsid w:val="00D8595D"/>
    <w:rsid w:val="00D8716D"/>
    <w:rsid w:val="00D94567"/>
    <w:rsid w:val="00D965F1"/>
    <w:rsid w:val="00DB626C"/>
    <w:rsid w:val="00DC4769"/>
    <w:rsid w:val="00DC7E39"/>
    <w:rsid w:val="00DD19F0"/>
    <w:rsid w:val="00E02C0A"/>
    <w:rsid w:val="00E06B78"/>
    <w:rsid w:val="00E17A85"/>
    <w:rsid w:val="00E240C1"/>
    <w:rsid w:val="00E5798D"/>
    <w:rsid w:val="00E7272C"/>
    <w:rsid w:val="00E8158B"/>
    <w:rsid w:val="00EA4182"/>
    <w:rsid w:val="00EA44C1"/>
    <w:rsid w:val="00EE1D0C"/>
    <w:rsid w:val="00EE7986"/>
    <w:rsid w:val="00EF04E4"/>
    <w:rsid w:val="00EF4CAF"/>
    <w:rsid w:val="00F12B89"/>
    <w:rsid w:val="00F23098"/>
    <w:rsid w:val="00F25256"/>
    <w:rsid w:val="00F319E7"/>
    <w:rsid w:val="00F37D52"/>
    <w:rsid w:val="00F44E7B"/>
    <w:rsid w:val="00F64114"/>
    <w:rsid w:val="00F64854"/>
    <w:rsid w:val="00F753B1"/>
    <w:rsid w:val="00F824C8"/>
    <w:rsid w:val="00F84766"/>
    <w:rsid w:val="00F8773F"/>
    <w:rsid w:val="00FA67A1"/>
    <w:rsid w:val="00FC20F9"/>
    <w:rsid w:val="00FC3AAF"/>
    <w:rsid w:val="00FC646E"/>
    <w:rsid w:val="00FC6AF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List Paragraph"/>
    <w:basedOn w:val="a"/>
    <w:uiPriority w:val="34"/>
    <w:qFormat/>
    <w:rsid w:val="00A37918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9F75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75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2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rsid w:val="00C97A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97A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line number"/>
    <w:basedOn w:val="a0"/>
    <w:uiPriority w:val="99"/>
    <w:semiHidden/>
    <w:unhideWhenUsed/>
    <w:rsid w:val="00D4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List Paragraph"/>
    <w:basedOn w:val="a"/>
    <w:uiPriority w:val="34"/>
    <w:qFormat/>
    <w:rsid w:val="00A37918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9F75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75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2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rsid w:val="00C97A6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97A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b">
    <w:name w:val="line number"/>
    <w:basedOn w:val="a0"/>
    <w:uiPriority w:val="99"/>
    <w:semiHidden/>
    <w:unhideWhenUsed/>
    <w:rsid w:val="00D4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7487472161B2918F5F2DFCD093B9BAA22A44AF5857BE95F2A4CEF9786DE536IEp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7487472161B2918F5F2DFCD093B9BAA22A44AF5854B993F9A4CEF9786DE536IEp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23C9-367E-403E-81C0-BD70DED2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23313</CharactersWithSpaces>
  <SharedDoc>false</SharedDoc>
  <HLinks>
    <vt:vector size="36" baseType="variant">
      <vt:variant>
        <vt:i4>6029398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consultantplus://offline/ref=9E7487472161B2918F5F2DFCD093B9BAA22A44AF5857BE94F6A4CEF9786DE536E864DF77ABD994EA316AC0I6pBO</vt:lpwstr>
      </vt:variant>
      <vt:variant>
        <vt:lpwstr/>
      </vt:variant>
      <vt:variant>
        <vt:i4>6029316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consultantplus://offline/ref=9E7487472161B2918F5F2DFCD093B9BAA22A44AF5857BE94F6A4CEF9786DE536E864DF77ABD994EA316AC0I6p0O</vt:lpwstr>
      </vt:variant>
      <vt:variant>
        <vt:lpwstr/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consultantplus://offline/ref=9E7487472161B2918F5F2DFCD093B9BAA22A44AF5854B993F9A4CEF9786DE536IEp8O</vt:lpwstr>
      </vt:variant>
      <vt:variant>
        <vt:lpwstr/>
      </vt:variant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consultantplus://offline/ref=9E7487472161B2918F5F2DFCD093B9BAA22A44AF5857BE95F2A4CEF9786DE536IEp8O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consultantplus://offline/ref=9E7487472161B2918F5F2DFCD093B9BAA22A44AF5854B993F9A4CEF9786DE536IEp8O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consultantplus://offline/ref=0C02AB32F2B3C1872EEB3B281188CF3267685E93505820722046D94B36BAE9D5FBA6AD301D06C8A8BE837Et0p5O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Администратор</cp:lastModifiedBy>
  <cp:revision>4</cp:revision>
  <cp:lastPrinted>2024-04-04T06:15:00Z</cp:lastPrinted>
  <dcterms:created xsi:type="dcterms:W3CDTF">2024-05-03T05:40:00Z</dcterms:created>
  <dcterms:modified xsi:type="dcterms:W3CDTF">2024-05-03T06:00:00Z</dcterms:modified>
</cp:coreProperties>
</file>