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BC" w:rsidRPr="0017780F" w:rsidRDefault="00FF4D7B" w:rsidP="00085ABC">
      <w:pPr>
        <w:pBdr>
          <w:bottom w:val="single" w:sz="18" w:space="1" w:color="auto"/>
        </w:pBdr>
        <w:tabs>
          <w:tab w:val="left" w:pos="2450"/>
        </w:tabs>
        <w:ind w:right="28"/>
        <w:jc w:val="center"/>
        <w:rPr>
          <w:rFonts w:ascii="Arial" w:hAnsi="Arial" w:cs="Arial"/>
          <w:sz w:val="32"/>
        </w:rPr>
      </w:pPr>
      <w:r w:rsidRPr="00FF4D7B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B4DC71" wp14:editId="7879A59A">
            <wp:simplePos x="0" y="0"/>
            <wp:positionH relativeFrom="column">
              <wp:posOffset>2425700</wp:posOffset>
            </wp:positionH>
            <wp:positionV relativeFrom="paragraph">
              <wp:posOffset>8890</wp:posOffset>
            </wp:positionV>
            <wp:extent cx="857250" cy="1000125"/>
            <wp:effectExtent l="0" t="0" r="0" b="952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5ABC" w:rsidRPr="0017780F" w:rsidRDefault="00085ABC" w:rsidP="00085ABC">
      <w:pPr>
        <w:pBdr>
          <w:bottom w:val="single" w:sz="18" w:space="1" w:color="auto"/>
        </w:pBdr>
        <w:tabs>
          <w:tab w:val="left" w:pos="2450"/>
        </w:tabs>
        <w:ind w:right="28"/>
        <w:jc w:val="center"/>
        <w:rPr>
          <w:rFonts w:ascii="Arial" w:hAnsi="Arial" w:cs="Arial"/>
          <w:sz w:val="28"/>
          <w:szCs w:val="28"/>
        </w:rPr>
      </w:pPr>
      <w:r w:rsidRPr="0017780F">
        <w:rPr>
          <w:rFonts w:ascii="Arial" w:hAnsi="Arial" w:cs="Arial"/>
          <w:sz w:val="28"/>
          <w:szCs w:val="28"/>
        </w:rPr>
        <w:tab/>
      </w:r>
    </w:p>
    <w:p w:rsidR="00085ABC" w:rsidRPr="0017780F" w:rsidRDefault="00085ABC" w:rsidP="00085ABC">
      <w:pPr>
        <w:pBdr>
          <w:bottom w:val="single" w:sz="18" w:space="1" w:color="auto"/>
        </w:pBdr>
        <w:tabs>
          <w:tab w:val="left" w:pos="2450"/>
        </w:tabs>
        <w:ind w:right="28"/>
        <w:jc w:val="center"/>
        <w:rPr>
          <w:rFonts w:ascii="Arial" w:hAnsi="Arial" w:cs="Arial"/>
          <w:sz w:val="32"/>
        </w:rPr>
      </w:pPr>
    </w:p>
    <w:p w:rsidR="00FF4D7B" w:rsidRDefault="00FF4D7B" w:rsidP="00085ABC">
      <w:pPr>
        <w:pBdr>
          <w:bottom w:val="single" w:sz="18" w:space="1" w:color="auto"/>
        </w:pBdr>
        <w:tabs>
          <w:tab w:val="left" w:pos="2450"/>
        </w:tabs>
        <w:ind w:right="28"/>
        <w:jc w:val="center"/>
        <w:rPr>
          <w:rFonts w:ascii="Arial" w:hAnsi="Arial" w:cs="Arial"/>
          <w:sz w:val="28"/>
          <w:szCs w:val="28"/>
        </w:rPr>
      </w:pPr>
    </w:p>
    <w:p w:rsidR="00FF4D7B" w:rsidRDefault="00FF4D7B" w:rsidP="00085ABC">
      <w:pPr>
        <w:pBdr>
          <w:bottom w:val="single" w:sz="18" w:space="1" w:color="auto"/>
        </w:pBdr>
        <w:tabs>
          <w:tab w:val="left" w:pos="2450"/>
        </w:tabs>
        <w:ind w:right="28"/>
        <w:jc w:val="center"/>
        <w:rPr>
          <w:rFonts w:ascii="Arial" w:hAnsi="Arial" w:cs="Arial"/>
          <w:sz w:val="28"/>
          <w:szCs w:val="28"/>
        </w:rPr>
      </w:pPr>
    </w:p>
    <w:p w:rsidR="00085ABC" w:rsidRPr="0017780F" w:rsidRDefault="00085ABC" w:rsidP="00085ABC">
      <w:pPr>
        <w:pBdr>
          <w:bottom w:val="single" w:sz="18" w:space="1" w:color="auto"/>
        </w:pBdr>
        <w:tabs>
          <w:tab w:val="left" w:pos="2450"/>
        </w:tabs>
        <w:ind w:right="28"/>
        <w:jc w:val="center"/>
        <w:rPr>
          <w:rFonts w:ascii="Arial" w:hAnsi="Arial" w:cs="Arial"/>
          <w:sz w:val="28"/>
          <w:szCs w:val="28"/>
        </w:rPr>
      </w:pPr>
      <w:r w:rsidRPr="0017780F">
        <w:rPr>
          <w:rFonts w:ascii="Arial" w:hAnsi="Arial" w:cs="Arial"/>
          <w:sz w:val="28"/>
          <w:szCs w:val="28"/>
        </w:rPr>
        <w:t xml:space="preserve">Администрация </w:t>
      </w:r>
    </w:p>
    <w:p w:rsidR="00085ABC" w:rsidRPr="0017780F" w:rsidRDefault="00085ABC" w:rsidP="00085ABC">
      <w:pPr>
        <w:pBdr>
          <w:bottom w:val="single" w:sz="18" w:space="1" w:color="auto"/>
        </w:pBdr>
        <w:tabs>
          <w:tab w:val="left" w:pos="2450"/>
        </w:tabs>
        <w:ind w:right="28"/>
        <w:jc w:val="center"/>
        <w:rPr>
          <w:rFonts w:ascii="Arial" w:hAnsi="Arial" w:cs="Arial"/>
          <w:sz w:val="28"/>
          <w:szCs w:val="28"/>
        </w:rPr>
      </w:pPr>
      <w:r w:rsidRPr="0017780F">
        <w:rPr>
          <w:rFonts w:ascii="Arial" w:hAnsi="Arial" w:cs="Arial"/>
          <w:sz w:val="28"/>
          <w:szCs w:val="28"/>
        </w:rPr>
        <w:t>Светлоярского муниципального района Волгоградской области</w:t>
      </w:r>
    </w:p>
    <w:p w:rsidR="00085ABC" w:rsidRPr="0017780F" w:rsidRDefault="00085ABC" w:rsidP="00085ABC">
      <w:pPr>
        <w:tabs>
          <w:tab w:val="left" w:pos="2450"/>
        </w:tabs>
        <w:ind w:right="28"/>
        <w:jc w:val="center"/>
        <w:rPr>
          <w:rFonts w:ascii="Arial" w:hAnsi="Arial" w:cs="Arial"/>
        </w:rPr>
      </w:pPr>
      <w:r w:rsidRPr="0017780F">
        <w:rPr>
          <w:rFonts w:ascii="Arial" w:hAnsi="Arial" w:cs="Arial"/>
        </w:rPr>
        <w:t xml:space="preserve">                </w:t>
      </w:r>
    </w:p>
    <w:p w:rsidR="00085ABC" w:rsidRPr="0017780F" w:rsidRDefault="00085ABC" w:rsidP="00085ABC">
      <w:pPr>
        <w:tabs>
          <w:tab w:val="left" w:pos="2450"/>
        </w:tabs>
        <w:ind w:right="28"/>
        <w:jc w:val="center"/>
        <w:rPr>
          <w:rFonts w:ascii="Arial" w:hAnsi="Arial" w:cs="Arial"/>
          <w:b/>
          <w:sz w:val="36"/>
        </w:rPr>
      </w:pPr>
      <w:r w:rsidRPr="0017780F">
        <w:rPr>
          <w:rFonts w:ascii="Arial" w:hAnsi="Arial" w:cs="Arial"/>
          <w:b/>
          <w:sz w:val="36"/>
        </w:rPr>
        <w:t>ПОСТАНОВЛЕНИЕ</w:t>
      </w:r>
    </w:p>
    <w:p w:rsidR="00085ABC" w:rsidRPr="0017780F" w:rsidRDefault="00085ABC" w:rsidP="00085ABC">
      <w:pPr>
        <w:tabs>
          <w:tab w:val="left" w:pos="2450"/>
        </w:tabs>
        <w:ind w:right="28"/>
        <w:jc w:val="both"/>
        <w:rPr>
          <w:rFonts w:ascii="Arial" w:hAnsi="Arial" w:cs="Arial"/>
          <w:sz w:val="26"/>
          <w:szCs w:val="26"/>
        </w:rPr>
      </w:pPr>
    </w:p>
    <w:p w:rsidR="003C36A9" w:rsidRDefault="00A37BA9" w:rsidP="00A37BA9">
      <w:pPr>
        <w:tabs>
          <w:tab w:val="left" w:pos="2450"/>
        </w:tabs>
        <w:ind w:left="-142" w:right="28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9019BB" w:rsidRPr="00A37BA9">
        <w:rPr>
          <w:rFonts w:ascii="Arial" w:hAnsi="Arial" w:cs="Arial"/>
        </w:rPr>
        <w:t xml:space="preserve">от </w:t>
      </w:r>
      <w:r w:rsidR="00D9370A">
        <w:rPr>
          <w:rFonts w:ascii="Arial" w:hAnsi="Arial" w:cs="Arial"/>
        </w:rPr>
        <w:t xml:space="preserve"> </w:t>
      </w:r>
      <w:r w:rsidR="00C205D2">
        <w:rPr>
          <w:rFonts w:ascii="Arial" w:hAnsi="Arial" w:cs="Arial"/>
        </w:rPr>
        <w:t>18.09.</w:t>
      </w:r>
      <w:r w:rsidR="009019BB" w:rsidRPr="00A37BA9">
        <w:rPr>
          <w:rFonts w:ascii="Arial" w:hAnsi="Arial" w:cs="Arial"/>
        </w:rPr>
        <w:t>20</w:t>
      </w:r>
      <w:r w:rsidR="00513B7D" w:rsidRPr="00A37BA9">
        <w:rPr>
          <w:rFonts w:ascii="Arial" w:hAnsi="Arial" w:cs="Arial"/>
        </w:rPr>
        <w:t>2</w:t>
      </w:r>
      <w:r w:rsidR="00550433">
        <w:rPr>
          <w:rFonts w:ascii="Arial" w:hAnsi="Arial" w:cs="Arial"/>
        </w:rPr>
        <w:t>4</w:t>
      </w:r>
      <w:r w:rsidR="00085ABC" w:rsidRPr="00A37BA9">
        <w:rPr>
          <w:rFonts w:ascii="Arial" w:hAnsi="Arial" w:cs="Arial"/>
        </w:rPr>
        <w:t xml:space="preserve">      </w:t>
      </w:r>
      <w:r w:rsidR="00C205D2">
        <w:rPr>
          <w:rFonts w:ascii="Arial" w:hAnsi="Arial" w:cs="Arial"/>
        </w:rPr>
        <w:t xml:space="preserve">               </w:t>
      </w:r>
      <w:bookmarkStart w:id="0" w:name="_GoBack"/>
      <w:bookmarkEnd w:id="0"/>
      <w:r w:rsidR="009019BB" w:rsidRPr="00A37BA9">
        <w:rPr>
          <w:rFonts w:ascii="Arial" w:hAnsi="Arial" w:cs="Arial"/>
        </w:rPr>
        <w:t>№</w:t>
      </w:r>
      <w:r w:rsidR="00C205D2">
        <w:rPr>
          <w:rFonts w:ascii="Arial" w:hAnsi="Arial" w:cs="Arial"/>
        </w:rPr>
        <w:t>1337</w:t>
      </w:r>
    </w:p>
    <w:p w:rsidR="003C36A9" w:rsidRDefault="003C36A9" w:rsidP="00A37BA9">
      <w:pPr>
        <w:tabs>
          <w:tab w:val="left" w:pos="2450"/>
        </w:tabs>
        <w:ind w:left="-142" w:right="28"/>
        <w:rPr>
          <w:rFonts w:ascii="Arial" w:hAnsi="Arial" w:cs="Arial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C36A9" w:rsidTr="003C36A9">
        <w:tc>
          <w:tcPr>
            <w:tcW w:w="4643" w:type="dxa"/>
          </w:tcPr>
          <w:p w:rsidR="003C36A9" w:rsidRDefault="003C36A9" w:rsidP="003C36A9">
            <w:pPr>
              <w:tabs>
                <w:tab w:val="left" w:pos="2450"/>
              </w:tabs>
              <w:ind w:right="28"/>
              <w:jc w:val="both"/>
              <w:rPr>
                <w:rFonts w:ascii="Arial" w:hAnsi="Arial" w:cs="Arial"/>
              </w:rPr>
            </w:pPr>
            <w:r w:rsidRPr="0045367A">
              <w:rPr>
                <w:rFonts w:ascii="Arial" w:hAnsi="Arial" w:cs="Arial"/>
              </w:rPr>
              <w:t>Об утверждении порядка</w:t>
            </w:r>
            <w:r>
              <w:rPr>
                <w:rFonts w:ascii="Arial" w:hAnsi="Arial" w:cs="Arial"/>
              </w:rPr>
              <w:t xml:space="preserve"> определения</w:t>
            </w:r>
            <w:r w:rsidRPr="0045367A">
              <w:rPr>
                <w:rFonts w:ascii="Arial" w:hAnsi="Arial" w:cs="Arial"/>
              </w:rPr>
              <w:t xml:space="preserve"> нормативных затрат на оказание м</w:t>
            </w:r>
            <w:r w:rsidRPr="0045367A">
              <w:rPr>
                <w:rFonts w:ascii="Arial" w:hAnsi="Arial" w:cs="Arial"/>
              </w:rPr>
              <w:t>у</w:t>
            </w:r>
            <w:r w:rsidRPr="0045367A">
              <w:rPr>
                <w:rFonts w:ascii="Arial" w:hAnsi="Arial" w:cs="Arial"/>
              </w:rPr>
              <w:t>ниципальных услуг в социальной сф</w:t>
            </w:r>
            <w:r w:rsidRPr="0045367A">
              <w:rPr>
                <w:rFonts w:ascii="Arial" w:hAnsi="Arial" w:cs="Arial"/>
              </w:rPr>
              <w:t>е</w:t>
            </w:r>
            <w:r w:rsidRPr="0045367A">
              <w:rPr>
                <w:rFonts w:ascii="Arial" w:hAnsi="Arial" w:cs="Arial"/>
              </w:rPr>
              <w:t>ре по реализаци</w:t>
            </w:r>
            <w:r>
              <w:rPr>
                <w:rFonts w:ascii="Arial" w:hAnsi="Arial" w:cs="Arial"/>
              </w:rPr>
              <w:t xml:space="preserve">и </w:t>
            </w:r>
            <w:r w:rsidRPr="0045367A">
              <w:rPr>
                <w:rFonts w:ascii="Arial" w:hAnsi="Arial" w:cs="Arial"/>
              </w:rPr>
              <w:t>дополнительных общеразвивающих программ для д</w:t>
            </w:r>
            <w:r w:rsidRPr="0045367A">
              <w:rPr>
                <w:rFonts w:ascii="Arial" w:hAnsi="Arial" w:cs="Arial"/>
              </w:rPr>
              <w:t>е</w:t>
            </w:r>
            <w:r w:rsidRPr="0045367A">
              <w:rPr>
                <w:rFonts w:ascii="Arial" w:hAnsi="Arial" w:cs="Arial"/>
              </w:rPr>
              <w:t>тей</w:t>
            </w:r>
            <w:r>
              <w:rPr>
                <w:rFonts w:ascii="Arial" w:hAnsi="Arial" w:cs="Arial"/>
              </w:rPr>
              <w:t xml:space="preserve">, в </w:t>
            </w:r>
            <w:r w:rsidRPr="0045367A">
              <w:rPr>
                <w:rFonts w:ascii="Arial" w:eastAsia="Calibri" w:hAnsi="Arial" w:cs="Arial"/>
                <w:lang w:eastAsia="en-US"/>
              </w:rPr>
              <w:t>отношении которых осущест</w:t>
            </w:r>
            <w:r w:rsidRPr="0045367A">
              <w:rPr>
                <w:rFonts w:ascii="Arial" w:eastAsia="Calibri" w:hAnsi="Arial" w:cs="Arial"/>
                <w:lang w:eastAsia="en-US"/>
              </w:rPr>
              <w:t>в</w:t>
            </w:r>
            <w:r w:rsidRPr="0045367A">
              <w:rPr>
                <w:rFonts w:ascii="Arial" w:eastAsia="Calibri" w:hAnsi="Arial" w:cs="Arial"/>
                <w:lang w:eastAsia="en-US"/>
              </w:rPr>
              <w:t>ляется отбор исполнителей услуг</w:t>
            </w:r>
          </w:p>
        </w:tc>
        <w:tc>
          <w:tcPr>
            <w:tcW w:w="4644" w:type="dxa"/>
          </w:tcPr>
          <w:p w:rsidR="003C36A9" w:rsidRDefault="003C36A9" w:rsidP="00A37BA9">
            <w:pPr>
              <w:tabs>
                <w:tab w:val="left" w:pos="2450"/>
              </w:tabs>
              <w:ind w:right="28"/>
              <w:rPr>
                <w:rFonts w:ascii="Arial" w:hAnsi="Arial" w:cs="Arial"/>
              </w:rPr>
            </w:pPr>
          </w:p>
        </w:tc>
      </w:tr>
    </w:tbl>
    <w:p w:rsidR="003C36A9" w:rsidRDefault="003C36A9" w:rsidP="00A37BA9">
      <w:pPr>
        <w:tabs>
          <w:tab w:val="left" w:pos="2450"/>
        </w:tabs>
        <w:ind w:left="-142" w:right="28"/>
        <w:rPr>
          <w:rFonts w:ascii="Arial" w:hAnsi="Arial" w:cs="Arial"/>
        </w:rPr>
      </w:pPr>
    </w:p>
    <w:p w:rsidR="00880BEF" w:rsidRPr="00880BEF" w:rsidRDefault="009F2834" w:rsidP="00880BEF">
      <w:pPr>
        <w:jc w:val="both"/>
        <w:rPr>
          <w:rFonts w:ascii="Arial" w:hAnsi="Arial" w:cs="Arial"/>
        </w:rPr>
      </w:pPr>
      <w:r w:rsidRPr="00A37BA9">
        <w:rPr>
          <w:rFonts w:ascii="Arial" w:hAnsi="Arial" w:cs="Arial"/>
        </w:rPr>
        <w:tab/>
      </w:r>
      <w:r w:rsidR="0045367A" w:rsidRPr="0045367A">
        <w:rPr>
          <w:rFonts w:ascii="Arial" w:hAnsi="Arial" w:cs="Arial"/>
        </w:rPr>
        <w:t>В соответствии с Федера</w:t>
      </w:r>
      <w:r w:rsidR="005B7B66">
        <w:rPr>
          <w:rFonts w:ascii="Arial" w:hAnsi="Arial" w:cs="Arial"/>
        </w:rPr>
        <w:t>льным законом от 13.07.2020</w:t>
      </w:r>
      <w:r w:rsidR="0045367A" w:rsidRPr="0045367A">
        <w:rPr>
          <w:rFonts w:ascii="Arial" w:hAnsi="Arial" w:cs="Arial"/>
        </w:rPr>
        <w:t xml:space="preserve"> № 189-ФЗ «О го</w:t>
      </w:r>
      <w:r w:rsidR="0045367A" w:rsidRPr="0045367A">
        <w:rPr>
          <w:rFonts w:ascii="Arial" w:hAnsi="Arial" w:cs="Arial"/>
        </w:rPr>
        <w:t>с</w:t>
      </w:r>
      <w:r w:rsidR="0045367A" w:rsidRPr="0045367A">
        <w:rPr>
          <w:rFonts w:ascii="Arial" w:hAnsi="Arial" w:cs="Arial"/>
        </w:rPr>
        <w:t>ударственном (муниципальном) социальном заказе на оказание государстве</w:t>
      </w:r>
      <w:r w:rsidR="0045367A" w:rsidRPr="0045367A">
        <w:rPr>
          <w:rFonts w:ascii="Arial" w:hAnsi="Arial" w:cs="Arial"/>
        </w:rPr>
        <w:t>н</w:t>
      </w:r>
      <w:r w:rsidR="0045367A">
        <w:rPr>
          <w:rFonts w:ascii="Arial" w:hAnsi="Arial" w:cs="Arial"/>
        </w:rPr>
        <w:t xml:space="preserve">ных (муниципальных) </w:t>
      </w:r>
      <w:r w:rsidR="005B7B66">
        <w:rPr>
          <w:rFonts w:ascii="Arial" w:hAnsi="Arial" w:cs="Arial"/>
        </w:rPr>
        <w:t xml:space="preserve">услуг в социальной </w:t>
      </w:r>
      <w:r w:rsidR="00374ACD">
        <w:rPr>
          <w:rFonts w:ascii="Arial" w:hAnsi="Arial" w:cs="Arial"/>
        </w:rPr>
        <w:t xml:space="preserve">сфере», </w:t>
      </w:r>
      <w:r w:rsidR="0045367A" w:rsidRPr="0045367A">
        <w:rPr>
          <w:rFonts w:ascii="Arial" w:hAnsi="Arial" w:cs="Arial"/>
        </w:rPr>
        <w:t>постановлением админ</w:t>
      </w:r>
      <w:r w:rsidR="0045367A" w:rsidRPr="0045367A">
        <w:rPr>
          <w:rFonts w:ascii="Arial" w:hAnsi="Arial" w:cs="Arial"/>
        </w:rPr>
        <w:t>и</w:t>
      </w:r>
      <w:r w:rsidR="0045367A" w:rsidRPr="0045367A">
        <w:rPr>
          <w:rFonts w:ascii="Arial" w:hAnsi="Arial" w:cs="Arial"/>
        </w:rPr>
        <w:t>страции Светлоярского муниципального района Волгоград</w:t>
      </w:r>
      <w:r w:rsidR="0045367A">
        <w:rPr>
          <w:rFonts w:ascii="Arial" w:hAnsi="Arial" w:cs="Arial"/>
        </w:rPr>
        <w:t xml:space="preserve">ской </w:t>
      </w:r>
      <w:r w:rsidR="0045367A" w:rsidRPr="0045367A">
        <w:rPr>
          <w:rFonts w:ascii="Arial" w:hAnsi="Arial" w:cs="Arial"/>
        </w:rPr>
        <w:t>области от 25.09.2023 №1337</w:t>
      </w:r>
      <w:r w:rsidR="0045367A">
        <w:rPr>
          <w:rFonts w:ascii="Arial" w:hAnsi="Arial" w:cs="Arial"/>
        </w:rPr>
        <w:t xml:space="preserve"> «Об утверждении Положения о персонифицированном д</w:t>
      </w:r>
      <w:r w:rsidR="0045367A">
        <w:rPr>
          <w:rFonts w:ascii="Arial" w:hAnsi="Arial" w:cs="Arial"/>
        </w:rPr>
        <w:t>о</w:t>
      </w:r>
      <w:r w:rsidR="0045367A">
        <w:rPr>
          <w:rFonts w:ascii="Arial" w:hAnsi="Arial" w:cs="Arial"/>
        </w:rPr>
        <w:t>полнительном  образовании»</w:t>
      </w:r>
      <w:r w:rsidR="0045367A" w:rsidRPr="0045367A">
        <w:rPr>
          <w:rFonts w:ascii="Arial" w:hAnsi="Arial" w:cs="Arial"/>
        </w:rPr>
        <w:t>, руководствуясь Уставом Светлоярского муниц</w:t>
      </w:r>
      <w:r w:rsidR="0045367A" w:rsidRPr="0045367A">
        <w:rPr>
          <w:rFonts w:ascii="Arial" w:hAnsi="Arial" w:cs="Arial"/>
        </w:rPr>
        <w:t>и</w:t>
      </w:r>
      <w:r w:rsidR="0045367A" w:rsidRPr="0045367A">
        <w:rPr>
          <w:rFonts w:ascii="Arial" w:hAnsi="Arial" w:cs="Arial"/>
        </w:rPr>
        <w:t>пального района Волгоградской области</w:t>
      </w:r>
      <w:r w:rsidR="00880BEF" w:rsidRPr="00880BEF">
        <w:rPr>
          <w:rFonts w:ascii="Arial" w:hAnsi="Arial" w:cs="Arial"/>
        </w:rPr>
        <w:t>,</w:t>
      </w:r>
    </w:p>
    <w:p w:rsidR="00880BEF" w:rsidRPr="003C36A9" w:rsidRDefault="00085ABC" w:rsidP="009E33D2">
      <w:pPr>
        <w:pStyle w:val="3"/>
        <w:tabs>
          <w:tab w:val="left" w:pos="426"/>
        </w:tabs>
        <w:ind w:left="-142"/>
        <w:rPr>
          <w:rFonts w:ascii="Arial" w:hAnsi="Arial" w:cs="Arial"/>
          <w:sz w:val="16"/>
          <w:szCs w:val="16"/>
        </w:rPr>
      </w:pPr>
      <w:r w:rsidRPr="00A37BA9">
        <w:rPr>
          <w:rFonts w:ascii="Arial" w:hAnsi="Arial" w:cs="Arial"/>
          <w:szCs w:val="24"/>
        </w:rPr>
        <w:t xml:space="preserve">  </w:t>
      </w:r>
    </w:p>
    <w:p w:rsidR="008F36FE" w:rsidRPr="00A37BA9" w:rsidRDefault="008F36FE" w:rsidP="00D70748">
      <w:pPr>
        <w:pStyle w:val="3"/>
        <w:tabs>
          <w:tab w:val="left" w:pos="426"/>
        </w:tabs>
        <w:rPr>
          <w:rFonts w:ascii="Arial" w:hAnsi="Arial" w:cs="Arial"/>
          <w:szCs w:val="24"/>
        </w:rPr>
      </w:pPr>
      <w:proofErr w:type="gramStart"/>
      <w:r w:rsidRPr="00A37BA9">
        <w:rPr>
          <w:rFonts w:ascii="Arial" w:hAnsi="Arial" w:cs="Arial"/>
          <w:szCs w:val="24"/>
        </w:rPr>
        <w:t>п</w:t>
      </w:r>
      <w:proofErr w:type="gramEnd"/>
      <w:r w:rsidRPr="00A37BA9">
        <w:rPr>
          <w:rFonts w:ascii="Arial" w:hAnsi="Arial" w:cs="Arial"/>
          <w:szCs w:val="24"/>
        </w:rPr>
        <w:t xml:space="preserve"> о с т а н о в л я ю:</w:t>
      </w:r>
    </w:p>
    <w:p w:rsidR="0078165A" w:rsidRPr="003C36A9" w:rsidRDefault="0078165A" w:rsidP="009E33D2">
      <w:pPr>
        <w:tabs>
          <w:tab w:val="left" w:pos="7200"/>
        </w:tabs>
        <w:jc w:val="both"/>
        <w:rPr>
          <w:sz w:val="16"/>
          <w:szCs w:val="16"/>
        </w:rPr>
      </w:pPr>
    </w:p>
    <w:p w:rsidR="0045367A" w:rsidRDefault="0045367A" w:rsidP="003C36A9">
      <w:pPr>
        <w:numPr>
          <w:ilvl w:val="0"/>
          <w:numId w:val="37"/>
        </w:numPr>
        <w:tabs>
          <w:tab w:val="left" w:pos="993"/>
        </w:tabs>
        <w:spacing w:after="200"/>
        <w:ind w:left="0" w:right="113" w:firstLine="567"/>
        <w:contextualSpacing/>
        <w:jc w:val="both"/>
        <w:rPr>
          <w:rFonts w:ascii="Arial" w:eastAsia="Calibri" w:hAnsi="Arial" w:cs="Arial"/>
          <w:lang w:eastAsia="en-US"/>
        </w:rPr>
      </w:pPr>
      <w:r w:rsidRPr="0045367A">
        <w:rPr>
          <w:rFonts w:ascii="Arial" w:eastAsia="Calibri" w:hAnsi="Arial" w:cs="Arial"/>
          <w:lang w:eastAsia="en-US"/>
        </w:rPr>
        <w:t>Утвердить порядок определения нормативных затрат на оказание м</w:t>
      </w:r>
      <w:r w:rsidRPr="0045367A">
        <w:rPr>
          <w:rFonts w:ascii="Arial" w:eastAsia="Calibri" w:hAnsi="Arial" w:cs="Arial"/>
          <w:lang w:eastAsia="en-US"/>
        </w:rPr>
        <w:t>у</w:t>
      </w:r>
      <w:r w:rsidRPr="0045367A">
        <w:rPr>
          <w:rFonts w:ascii="Arial" w:eastAsia="Calibri" w:hAnsi="Arial" w:cs="Arial"/>
          <w:lang w:eastAsia="en-US"/>
        </w:rPr>
        <w:t>ниципальных услуг в социальной сфере по реализации дополнительных о</w:t>
      </w:r>
      <w:r w:rsidRPr="0045367A">
        <w:rPr>
          <w:rFonts w:ascii="Arial" w:eastAsia="Calibri" w:hAnsi="Arial" w:cs="Arial"/>
          <w:lang w:eastAsia="en-US"/>
        </w:rPr>
        <w:t>б</w:t>
      </w:r>
      <w:r w:rsidRPr="0045367A">
        <w:rPr>
          <w:rFonts w:ascii="Arial" w:eastAsia="Calibri" w:hAnsi="Arial" w:cs="Arial"/>
          <w:lang w:eastAsia="en-US"/>
        </w:rPr>
        <w:t>щеразвивающих программ для детей, в отношении которых осуществляется отбор исполнителей услуг (прилагается).</w:t>
      </w:r>
    </w:p>
    <w:p w:rsidR="005B7B66" w:rsidRPr="003C36A9" w:rsidRDefault="005B7B66" w:rsidP="005B7B66">
      <w:pPr>
        <w:spacing w:after="200"/>
        <w:ind w:left="567" w:right="113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45367A" w:rsidRDefault="0045367A" w:rsidP="003C36A9">
      <w:pPr>
        <w:numPr>
          <w:ilvl w:val="0"/>
          <w:numId w:val="37"/>
        </w:numPr>
        <w:tabs>
          <w:tab w:val="left" w:pos="993"/>
        </w:tabs>
        <w:spacing w:after="200"/>
        <w:ind w:left="0" w:right="113" w:firstLine="567"/>
        <w:contextualSpacing/>
        <w:jc w:val="both"/>
        <w:rPr>
          <w:rFonts w:ascii="Arial" w:eastAsia="Calibri" w:hAnsi="Arial" w:cs="Arial"/>
          <w:lang w:eastAsia="en-US"/>
        </w:rPr>
      </w:pPr>
      <w:r w:rsidRPr="0045367A">
        <w:rPr>
          <w:rFonts w:ascii="Arial" w:eastAsia="Calibri" w:hAnsi="Arial" w:cs="Arial"/>
          <w:lang w:eastAsia="en-US"/>
        </w:rPr>
        <w:t>Настоящее постановление вступает в силу с момента его подписания и распространяет свое действие на правоотношения, возникшие с 01.09.2023.</w:t>
      </w:r>
    </w:p>
    <w:p w:rsidR="009C12D7" w:rsidRPr="003C36A9" w:rsidRDefault="009C12D7" w:rsidP="009C12D7">
      <w:pPr>
        <w:rPr>
          <w:rFonts w:ascii="Arial" w:eastAsia="Calibri" w:hAnsi="Arial" w:cs="Arial"/>
          <w:sz w:val="16"/>
          <w:szCs w:val="16"/>
          <w:lang w:eastAsia="en-US"/>
        </w:rPr>
      </w:pPr>
    </w:p>
    <w:p w:rsidR="009C12D7" w:rsidRDefault="009C12D7" w:rsidP="003C36A9">
      <w:pPr>
        <w:numPr>
          <w:ilvl w:val="0"/>
          <w:numId w:val="37"/>
        </w:numPr>
        <w:tabs>
          <w:tab w:val="left" w:pos="993"/>
        </w:tabs>
        <w:spacing w:after="200"/>
        <w:ind w:left="0" w:right="113" w:firstLine="567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Отделу  по муниципальной службе, общим и  кадровым  вопросам администрации  Светлоярского муниципального района (</w:t>
      </w:r>
      <w:proofErr w:type="spellStart"/>
      <w:r>
        <w:rPr>
          <w:rFonts w:ascii="Arial" w:eastAsia="Calibri" w:hAnsi="Arial" w:cs="Arial"/>
          <w:lang w:eastAsia="en-US"/>
        </w:rPr>
        <w:t>Н.В.Иванова</w:t>
      </w:r>
      <w:proofErr w:type="spellEnd"/>
      <w:r>
        <w:rPr>
          <w:rFonts w:ascii="Arial" w:eastAsia="Calibri" w:hAnsi="Arial" w:cs="Arial"/>
          <w:lang w:eastAsia="en-US"/>
        </w:rPr>
        <w:t>) напр</w:t>
      </w:r>
      <w:r>
        <w:rPr>
          <w:rFonts w:ascii="Arial" w:eastAsia="Calibri" w:hAnsi="Arial" w:cs="Arial"/>
          <w:lang w:eastAsia="en-US"/>
        </w:rPr>
        <w:t>а</w:t>
      </w:r>
      <w:r>
        <w:rPr>
          <w:rFonts w:ascii="Arial" w:eastAsia="Calibri" w:hAnsi="Arial" w:cs="Arial"/>
          <w:lang w:eastAsia="en-US"/>
        </w:rPr>
        <w:t>вить  настоящее постановление для  размещения  на официальном сайте Светлоярского муниципального района Волгоградской  области.</w:t>
      </w:r>
    </w:p>
    <w:p w:rsidR="005B7B66" w:rsidRPr="003C36A9" w:rsidRDefault="005B7B66" w:rsidP="005B7B66">
      <w:pPr>
        <w:spacing w:after="200"/>
        <w:ind w:right="113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880BEF" w:rsidRPr="00880BEF" w:rsidRDefault="00880BEF" w:rsidP="003C36A9">
      <w:pPr>
        <w:numPr>
          <w:ilvl w:val="0"/>
          <w:numId w:val="37"/>
        </w:numPr>
        <w:tabs>
          <w:tab w:val="left" w:pos="993"/>
        </w:tabs>
        <w:spacing w:after="200"/>
        <w:ind w:left="0" w:right="113" w:firstLine="567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880BEF">
        <w:rPr>
          <w:rFonts w:ascii="Arial" w:eastAsia="Calibri" w:hAnsi="Arial" w:cs="Arial"/>
          <w:lang w:eastAsia="en-US"/>
        </w:rPr>
        <w:t>Контроль за</w:t>
      </w:r>
      <w:proofErr w:type="gramEnd"/>
      <w:r w:rsidRPr="00880BEF">
        <w:rPr>
          <w:rFonts w:ascii="Arial" w:eastAsia="Calibri" w:hAnsi="Arial" w:cs="Arial"/>
          <w:lang w:eastAsia="en-US"/>
        </w:rPr>
        <w:t xml:space="preserve"> исполнением настоящего постановления возложить на заместителя главы Светлоярского муниципа</w:t>
      </w:r>
      <w:r w:rsidR="0045367A">
        <w:rPr>
          <w:rFonts w:ascii="Arial" w:eastAsia="Calibri" w:hAnsi="Arial" w:cs="Arial"/>
          <w:lang w:eastAsia="en-US"/>
        </w:rPr>
        <w:t xml:space="preserve">льного района Волгоградской </w:t>
      </w:r>
      <w:r w:rsidRPr="00880BEF">
        <w:rPr>
          <w:rFonts w:ascii="Arial" w:eastAsia="Calibri" w:hAnsi="Arial" w:cs="Arial"/>
          <w:lang w:eastAsia="en-US"/>
        </w:rPr>
        <w:t>о</w:t>
      </w:r>
      <w:r w:rsidRPr="00880BEF">
        <w:rPr>
          <w:rFonts w:ascii="Arial" w:eastAsia="Calibri" w:hAnsi="Arial" w:cs="Arial"/>
          <w:lang w:eastAsia="en-US"/>
        </w:rPr>
        <w:t>б</w:t>
      </w:r>
      <w:r w:rsidRPr="00880BEF">
        <w:rPr>
          <w:rFonts w:ascii="Arial" w:eastAsia="Calibri" w:hAnsi="Arial" w:cs="Arial"/>
          <w:lang w:eastAsia="en-US"/>
        </w:rPr>
        <w:t xml:space="preserve">ласти </w:t>
      </w:r>
      <w:proofErr w:type="spellStart"/>
      <w:r w:rsidRPr="00880BEF">
        <w:rPr>
          <w:rFonts w:ascii="Arial" w:eastAsia="Calibri" w:hAnsi="Arial" w:cs="Arial"/>
          <w:lang w:eastAsia="en-US"/>
        </w:rPr>
        <w:t>Любовецкую</w:t>
      </w:r>
      <w:proofErr w:type="spellEnd"/>
      <w:r w:rsidRPr="00880BEF">
        <w:rPr>
          <w:rFonts w:ascii="Arial" w:eastAsia="Calibri" w:hAnsi="Arial" w:cs="Arial"/>
          <w:lang w:eastAsia="en-US"/>
        </w:rPr>
        <w:t xml:space="preserve"> О.Г.</w:t>
      </w:r>
    </w:p>
    <w:p w:rsidR="005B7B66" w:rsidRPr="00880BEF" w:rsidRDefault="005B7B66" w:rsidP="00880BEF">
      <w:pPr>
        <w:ind w:right="113"/>
        <w:jc w:val="both"/>
        <w:rPr>
          <w:rFonts w:ascii="Arial" w:eastAsia="Calibri" w:hAnsi="Arial" w:cs="Arial"/>
          <w:lang w:eastAsia="en-US"/>
        </w:rPr>
      </w:pPr>
    </w:p>
    <w:p w:rsidR="003C36A9" w:rsidRDefault="003C36A9" w:rsidP="00B14A9D">
      <w:pPr>
        <w:ind w:right="113"/>
        <w:jc w:val="both"/>
        <w:rPr>
          <w:rFonts w:ascii="Arial" w:eastAsia="Calibri" w:hAnsi="Arial" w:cs="Arial"/>
          <w:lang w:eastAsia="en-US"/>
        </w:rPr>
      </w:pPr>
    </w:p>
    <w:p w:rsidR="003C36A9" w:rsidRDefault="003C36A9" w:rsidP="00B14A9D">
      <w:pPr>
        <w:ind w:right="113"/>
        <w:jc w:val="both"/>
        <w:rPr>
          <w:rFonts w:ascii="Arial" w:eastAsia="Calibri" w:hAnsi="Arial" w:cs="Arial"/>
          <w:lang w:eastAsia="en-US"/>
        </w:rPr>
      </w:pPr>
    </w:p>
    <w:p w:rsidR="0045367A" w:rsidRDefault="00880BEF" w:rsidP="00B14A9D">
      <w:pPr>
        <w:ind w:right="113"/>
        <w:jc w:val="both"/>
        <w:rPr>
          <w:rFonts w:ascii="Arial" w:eastAsia="Calibri" w:hAnsi="Arial" w:cs="Arial"/>
          <w:lang w:eastAsia="en-US"/>
        </w:rPr>
      </w:pPr>
      <w:r w:rsidRPr="00880BEF">
        <w:rPr>
          <w:rFonts w:ascii="Arial" w:eastAsia="Calibri" w:hAnsi="Arial" w:cs="Arial"/>
          <w:lang w:eastAsia="en-US"/>
        </w:rPr>
        <w:t xml:space="preserve">Глава муниципального района </w:t>
      </w:r>
      <w:r w:rsidRPr="00880BEF">
        <w:rPr>
          <w:rFonts w:ascii="Arial" w:eastAsia="Calibri" w:hAnsi="Arial" w:cs="Arial"/>
          <w:lang w:eastAsia="en-US"/>
        </w:rPr>
        <w:tab/>
        <w:t xml:space="preserve">                                                             </w:t>
      </w:r>
      <w:proofErr w:type="spellStart"/>
      <w:r w:rsidRPr="00880BEF">
        <w:rPr>
          <w:rFonts w:ascii="Arial" w:eastAsia="Calibri" w:hAnsi="Arial" w:cs="Arial"/>
          <w:lang w:eastAsia="en-US"/>
        </w:rPr>
        <w:t>В.В.Фадеев</w:t>
      </w:r>
      <w:proofErr w:type="spellEnd"/>
      <w:r w:rsidRPr="00880BEF">
        <w:rPr>
          <w:rFonts w:ascii="Arial" w:eastAsia="Calibri" w:hAnsi="Arial" w:cs="Arial"/>
          <w:lang w:eastAsia="en-US"/>
        </w:rPr>
        <w:t xml:space="preserve"> </w:t>
      </w:r>
    </w:p>
    <w:p w:rsidR="00B14A9D" w:rsidRPr="00B14A9D" w:rsidRDefault="00B14A9D" w:rsidP="00B14A9D">
      <w:pPr>
        <w:ind w:right="113"/>
        <w:jc w:val="both"/>
        <w:rPr>
          <w:rFonts w:ascii="Arial" w:eastAsia="Calibri" w:hAnsi="Arial" w:cs="Arial"/>
          <w:lang w:eastAsia="en-US"/>
        </w:rPr>
      </w:pPr>
    </w:p>
    <w:p w:rsidR="0045367A" w:rsidRPr="00880BEF" w:rsidRDefault="00880BEF" w:rsidP="00880BEF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proofErr w:type="spellStart"/>
      <w:r w:rsidRPr="00880BEF">
        <w:rPr>
          <w:rFonts w:ascii="Arial" w:eastAsia="Calibri" w:hAnsi="Arial" w:cs="Arial"/>
          <w:sz w:val="20"/>
          <w:szCs w:val="20"/>
          <w:lang w:eastAsia="en-US"/>
        </w:rPr>
        <w:t>Г.Н.Бунина</w:t>
      </w:r>
      <w:proofErr w:type="spellEnd"/>
    </w:p>
    <w:tbl>
      <w:tblPr>
        <w:tblStyle w:val="af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880BEF" w:rsidRPr="00880BEF" w:rsidTr="0045367A">
        <w:tc>
          <w:tcPr>
            <w:tcW w:w="3792" w:type="dxa"/>
          </w:tcPr>
          <w:p w:rsidR="00880BEF" w:rsidRPr="00880BEF" w:rsidRDefault="005B7B66" w:rsidP="00A0110A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 xml:space="preserve">Приложение </w:t>
            </w:r>
          </w:p>
          <w:p w:rsidR="00880BEF" w:rsidRPr="00880BEF" w:rsidRDefault="00880BEF" w:rsidP="00A0110A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880BEF">
              <w:rPr>
                <w:rFonts w:ascii="Arial" w:eastAsia="Calibri" w:hAnsi="Arial" w:cs="Arial"/>
                <w:lang w:eastAsia="en-US"/>
              </w:rPr>
              <w:t>к постановлению администр</w:t>
            </w:r>
            <w:r w:rsidRPr="00880BEF">
              <w:rPr>
                <w:rFonts w:ascii="Arial" w:eastAsia="Calibri" w:hAnsi="Arial" w:cs="Arial"/>
                <w:lang w:eastAsia="en-US"/>
              </w:rPr>
              <w:t>а</w:t>
            </w:r>
            <w:r w:rsidRPr="00880BEF">
              <w:rPr>
                <w:rFonts w:ascii="Arial" w:eastAsia="Calibri" w:hAnsi="Arial" w:cs="Arial"/>
                <w:lang w:eastAsia="en-US"/>
              </w:rPr>
              <w:t>ции Светлоярского муниц</w:t>
            </w:r>
            <w:r w:rsidRPr="00880BEF">
              <w:rPr>
                <w:rFonts w:ascii="Arial" w:eastAsia="Calibri" w:hAnsi="Arial" w:cs="Arial"/>
                <w:lang w:eastAsia="en-US"/>
              </w:rPr>
              <w:t>и</w:t>
            </w:r>
            <w:r w:rsidRPr="00880BEF">
              <w:rPr>
                <w:rFonts w:ascii="Arial" w:eastAsia="Calibri" w:hAnsi="Arial" w:cs="Arial"/>
                <w:lang w:eastAsia="en-US"/>
              </w:rPr>
              <w:t>пального района Волгогра</w:t>
            </w:r>
            <w:r w:rsidRPr="00880BEF">
              <w:rPr>
                <w:rFonts w:ascii="Arial" w:eastAsia="Calibri" w:hAnsi="Arial" w:cs="Arial"/>
                <w:lang w:eastAsia="en-US"/>
              </w:rPr>
              <w:t>д</w:t>
            </w:r>
            <w:r w:rsidRPr="00880BEF">
              <w:rPr>
                <w:rFonts w:ascii="Arial" w:eastAsia="Calibri" w:hAnsi="Arial" w:cs="Arial"/>
                <w:lang w:eastAsia="en-US"/>
              </w:rPr>
              <w:t xml:space="preserve">ской области </w:t>
            </w:r>
            <w:r w:rsidRPr="00880BEF">
              <w:rPr>
                <w:rFonts w:ascii="Arial" w:eastAsia="Calibri" w:hAnsi="Arial" w:cs="Arial"/>
                <w:lang w:eastAsia="en-US"/>
              </w:rPr>
              <w:br/>
            </w:r>
            <w:proofErr w:type="gramStart"/>
            <w:r w:rsidRPr="00880BEF">
              <w:rPr>
                <w:rFonts w:ascii="Arial" w:eastAsia="Calibri" w:hAnsi="Arial" w:cs="Arial"/>
                <w:lang w:eastAsia="en-US"/>
              </w:rPr>
              <w:t>от</w:t>
            </w:r>
            <w:proofErr w:type="gramEnd"/>
            <w:r w:rsidRPr="00880BEF">
              <w:rPr>
                <w:rFonts w:ascii="Arial" w:eastAsia="Calibri" w:hAnsi="Arial" w:cs="Arial"/>
                <w:lang w:eastAsia="en-US"/>
              </w:rPr>
              <w:t xml:space="preserve"> ____________ № ____</w:t>
            </w:r>
          </w:p>
        </w:tc>
      </w:tr>
    </w:tbl>
    <w:p w:rsidR="0045367A" w:rsidRPr="0045367A" w:rsidRDefault="003C36A9" w:rsidP="0045367A">
      <w:pPr>
        <w:jc w:val="center"/>
        <w:rPr>
          <w:rFonts w:ascii="Arial" w:eastAsia="Calibri" w:hAnsi="Arial" w:cs="Arial"/>
          <w:bCs/>
          <w:lang w:eastAsia="en-US"/>
        </w:rPr>
      </w:pPr>
      <w:r w:rsidRPr="0045367A">
        <w:rPr>
          <w:rFonts w:ascii="Arial" w:eastAsia="Calibri" w:hAnsi="Arial" w:cs="Arial"/>
          <w:bCs/>
          <w:lang w:eastAsia="en-US"/>
        </w:rPr>
        <w:t xml:space="preserve">ПОРЯДОК </w:t>
      </w:r>
    </w:p>
    <w:p w:rsidR="0045367A" w:rsidRPr="0045367A" w:rsidRDefault="0045367A" w:rsidP="0045367A">
      <w:pPr>
        <w:jc w:val="center"/>
        <w:rPr>
          <w:rFonts w:ascii="Arial" w:eastAsia="Calibri" w:hAnsi="Arial" w:cs="Arial"/>
          <w:bCs/>
          <w:lang w:eastAsia="en-US"/>
        </w:rPr>
      </w:pPr>
      <w:r w:rsidRPr="0045367A">
        <w:rPr>
          <w:rFonts w:ascii="Arial" w:eastAsia="Calibri" w:hAnsi="Arial" w:cs="Arial"/>
          <w:bCs/>
          <w:lang w:eastAsia="en-US"/>
        </w:rPr>
        <w:t>определения нормативных затрат на оказание муниципальных услуг в социал</w:t>
      </w:r>
      <w:r w:rsidRPr="0045367A">
        <w:rPr>
          <w:rFonts w:ascii="Arial" w:eastAsia="Calibri" w:hAnsi="Arial" w:cs="Arial"/>
          <w:bCs/>
          <w:lang w:eastAsia="en-US"/>
        </w:rPr>
        <w:t>ь</w:t>
      </w:r>
      <w:r w:rsidRPr="0045367A">
        <w:rPr>
          <w:rFonts w:ascii="Arial" w:eastAsia="Calibri" w:hAnsi="Arial" w:cs="Arial"/>
          <w:bCs/>
          <w:lang w:eastAsia="en-US"/>
        </w:rPr>
        <w:t>ной сфере по реализации дополнительных общеразвивающих программ для детей, в отношении которых осуществляется отбор исполнителей услуг</w:t>
      </w:r>
    </w:p>
    <w:p w:rsidR="0045367A" w:rsidRPr="0045367A" w:rsidRDefault="0045367A" w:rsidP="0045367A">
      <w:pPr>
        <w:jc w:val="center"/>
        <w:rPr>
          <w:rFonts w:ascii="Arial" w:eastAsia="Calibri" w:hAnsi="Arial" w:cs="Arial"/>
          <w:lang w:eastAsia="en-US"/>
        </w:rPr>
      </w:pPr>
    </w:p>
    <w:p w:rsidR="0045367A" w:rsidRPr="0045367A" w:rsidRDefault="0045367A" w:rsidP="0045367A">
      <w:pPr>
        <w:numPr>
          <w:ilvl w:val="0"/>
          <w:numId w:val="38"/>
        </w:numPr>
        <w:spacing w:after="160" w:line="259" w:lineRule="auto"/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45367A">
        <w:rPr>
          <w:rFonts w:ascii="Arial" w:eastAsia="Calibri" w:hAnsi="Arial" w:cs="Arial"/>
          <w:lang w:eastAsia="en-US"/>
        </w:rPr>
        <w:t>Настоящий порядок устанавливает порядок определения норм</w:t>
      </w:r>
      <w:r w:rsidRPr="0045367A">
        <w:rPr>
          <w:rFonts w:ascii="Arial" w:eastAsia="Calibri" w:hAnsi="Arial" w:cs="Arial"/>
          <w:lang w:eastAsia="en-US"/>
        </w:rPr>
        <w:t>а</w:t>
      </w:r>
      <w:r w:rsidRPr="0045367A">
        <w:rPr>
          <w:rFonts w:ascii="Arial" w:eastAsia="Calibri" w:hAnsi="Arial" w:cs="Arial"/>
          <w:lang w:eastAsia="en-US"/>
        </w:rPr>
        <w:t>тивных затрат на оказание муниципальных услуг в социальной сфере по реал</w:t>
      </w:r>
      <w:r w:rsidRPr="0045367A">
        <w:rPr>
          <w:rFonts w:ascii="Arial" w:eastAsia="Calibri" w:hAnsi="Arial" w:cs="Arial"/>
          <w:lang w:eastAsia="en-US"/>
        </w:rPr>
        <w:t>и</w:t>
      </w:r>
      <w:r w:rsidRPr="0045367A">
        <w:rPr>
          <w:rFonts w:ascii="Arial" w:eastAsia="Calibri" w:hAnsi="Arial" w:cs="Arial"/>
          <w:lang w:eastAsia="en-US"/>
        </w:rPr>
        <w:t>зации дополнительных общеразвивающих программ для детей, в отношении которых осуществляется отбор исполнителей услуг, в Светлоярском муниц</w:t>
      </w:r>
      <w:r w:rsidRPr="0045367A">
        <w:rPr>
          <w:rFonts w:ascii="Arial" w:eastAsia="Calibri" w:hAnsi="Arial" w:cs="Arial"/>
          <w:lang w:eastAsia="en-US"/>
        </w:rPr>
        <w:t>и</w:t>
      </w:r>
      <w:r w:rsidRPr="0045367A">
        <w:rPr>
          <w:rFonts w:ascii="Arial" w:eastAsia="Calibri" w:hAnsi="Arial" w:cs="Arial"/>
          <w:lang w:eastAsia="en-US"/>
        </w:rPr>
        <w:t>пальном районе Волгоградской области (далее – муниципальные услуги в с</w:t>
      </w:r>
      <w:r w:rsidRPr="0045367A">
        <w:rPr>
          <w:rFonts w:ascii="Arial" w:eastAsia="Calibri" w:hAnsi="Arial" w:cs="Arial"/>
          <w:lang w:eastAsia="en-US"/>
        </w:rPr>
        <w:t>о</w:t>
      </w:r>
      <w:r w:rsidRPr="0045367A">
        <w:rPr>
          <w:rFonts w:ascii="Arial" w:eastAsia="Calibri" w:hAnsi="Arial" w:cs="Arial"/>
          <w:lang w:eastAsia="en-US"/>
        </w:rPr>
        <w:t>циальной сфере).</w:t>
      </w:r>
    </w:p>
    <w:p w:rsidR="0045367A" w:rsidRPr="0045367A" w:rsidRDefault="0045367A" w:rsidP="0045367A">
      <w:pPr>
        <w:numPr>
          <w:ilvl w:val="0"/>
          <w:numId w:val="38"/>
        </w:numPr>
        <w:spacing w:after="160" w:line="259" w:lineRule="auto"/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45367A">
        <w:rPr>
          <w:rFonts w:ascii="Arial" w:eastAsia="Calibri" w:hAnsi="Arial" w:cs="Arial"/>
          <w:lang w:eastAsia="en-US"/>
        </w:rPr>
        <w:t>Для целей настоящего Порядка используются следующие понятия:</w:t>
      </w:r>
    </w:p>
    <w:p w:rsidR="0045367A" w:rsidRPr="0045367A" w:rsidRDefault="0045367A" w:rsidP="0045367A">
      <w:pPr>
        <w:spacing w:line="259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45367A">
        <w:rPr>
          <w:rFonts w:ascii="Arial" w:eastAsia="Calibri" w:hAnsi="Arial" w:cs="Arial"/>
          <w:lang w:eastAsia="en-US"/>
        </w:rPr>
        <w:t>базовый норматив затрат – значение нормативов затрат на оказание единицы муниципальной услуги в социальной сфере;</w:t>
      </w:r>
    </w:p>
    <w:p w:rsidR="0045367A" w:rsidRPr="0045367A" w:rsidRDefault="0045367A" w:rsidP="0045367A">
      <w:pPr>
        <w:spacing w:line="259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45367A">
        <w:rPr>
          <w:rFonts w:ascii="Arial" w:eastAsia="Calibri" w:hAnsi="Arial" w:cs="Arial"/>
          <w:lang w:eastAsia="en-US"/>
        </w:rPr>
        <w:t>нормативные затраты - значение нормативов затрат на оказание един</w:t>
      </w:r>
      <w:r w:rsidRPr="0045367A">
        <w:rPr>
          <w:rFonts w:ascii="Arial" w:eastAsia="Calibri" w:hAnsi="Arial" w:cs="Arial"/>
          <w:lang w:eastAsia="en-US"/>
        </w:rPr>
        <w:t>и</w:t>
      </w:r>
      <w:r w:rsidRPr="0045367A">
        <w:rPr>
          <w:rFonts w:ascii="Arial" w:eastAsia="Calibri" w:hAnsi="Arial" w:cs="Arial"/>
          <w:lang w:eastAsia="en-US"/>
        </w:rPr>
        <w:t>цы муниципальной услуги в социальной сфере с учетом корректирующих к</w:t>
      </w:r>
      <w:r w:rsidRPr="0045367A">
        <w:rPr>
          <w:rFonts w:ascii="Arial" w:eastAsia="Calibri" w:hAnsi="Arial" w:cs="Arial"/>
          <w:lang w:eastAsia="en-US"/>
        </w:rPr>
        <w:t>о</w:t>
      </w:r>
      <w:r w:rsidRPr="0045367A">
        <w:rPr>
          <w:rFonts w:ascii="Arial" w:eastAsia="Calibri" w:hAnsi="Arial" w:cs="Arial"/>
          <w:lang w:eastAsia="en-US"/>
        </w:rPr>
        <w:t>эффициентов, которые применяются при расчете субсидий на финансовое обеспечение затрат, связанных с оказанием муниципальных услуг в социал</w:t>
      </w:r>
      <w:r w:rsidRPr="0045367A">
        <w:rPr>
          <w:rFonts w:ascii="Arial" w:eastAsia="Calibri" w:hAnsi="Arial" w:cs="Arial"/>
          <w:lang w:eastAsia="en-US"/>
        </w:rPr>
        <w:t>ь</w:t>
      </w:r>
      <w:r w:rsidRPr="0045367A">
        <w:rPr>
          <w:rFonts w:ascii="Arial" w:eastAsia="Calibri" w:hAnsi="Arial" w:cs="Arial"/>
          <w:lang w:eastAsia="en-US"/>
        </w:rPr>
        <w:t>ной сфере;</w:t>
      </w:r>
    </w:p>
    <w:p w:rsidR="0045367A" w:rsidRPr="0045367A" w:rsidRDefault="0045367A" w:rsidP="0045367A">
      <w:pPr>
        <w:spacing w:line="259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45367A">
        <w:rPr>
          <w:rFonts w:ascii="Arial" w:eastAsia="Calibri" w:hAnsi="Arial" w:cs="Arial"/>
          <w:lang w:eastAsia="en-US"/>
        </w:rPr>
        <w:t>корректирующие коэффициенты – коэффициенты, применяемые к баз</w:t>
      </w:r>
      <w:r w:rsidRPr="0045367A">
        <w:rPr>
          <w:rFonts w:ascii="Arial" w:eastAsia="Calibri" w:hAnsi="Arial" w:cs="Arial"/>
          <w:lang w:eastAsia="en-US"/>
        </w:rPr>
        <w:t>о</w:t>
      </w:r>
      <w:r w:rsidRPr="0045367A">
        <w:rPr>
          <w:rFonts w:ascii="Arial" w:eastAsia="Calibri" w:hAnsi="Arial" w:cs="Arial"/>
          <w:lang w:eastAsia="en-US"/>
        </w:rPr>
        <w:t>вым нормативам затрат, в целях определения нормативных затрат на оказание муниципальных услуг в социальной сфере, отражающие отраслевые особенн</w:t>
      </w:r>
      <w:r w:rsidRPr="0045367A">
        <w:rPr>
          <w:rFonts w:ascii="Arial" w:eastAsia="Calibri" w:hAnsi="Arial" w:cs="Arial"/>
          <w:lang w:eastAsia="en-US"/>
        </w:rPr>
        <w:t>о</w:t>
      </w:r>
      <w:r w:rsidRPr="0045367A">
        <w:rPr>
          <w:rFonts w:ascii="Arial" w:eastAsia="Calibri" w:hAnsi="Arial" w:cs="Arial"/>
          <w:lang w:eastAsia="en-US"/>
        </w:rPr>
        <w:t>сти оказания муниципальных услуг в социальной сфере.</w:t>
      </w:r>
    </w:p>
    <w:p w:rsidR="0045367A" w:rsidRPr="0045367A" w:rsidRDefault="0045367A" w:rsidP="0045367A">
      <w:pPr>
        <w:numPr>
          <w:ilvl w:val="0"/>
          <w:numId w:val="38"/>
        </w:numPr>
        <w:spacing w:after="160" w:line="259" w:lineRule="auto"/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45367A">
        <w:rPr>
          <w:rFonts w:ascii="Arial" w:eastAsia="Calibri" w:hAnsi="Arial" w:cs="Arial"/>
          <w:lang w:eastAsia="en-US"/>
        </w:rPr>
        <w:t>Нормативные затраты определяются в расчете на человеко-час для каждой части (модуля) дополнительной общеразвивающей программы, и</w:t>
      </w:r>
      <w:r w:rsidRPr="0045367A">
        <w:rPr>
          <w:rFonts w:ascii="Arial" w:eastAsia="Calibri" w:hAnsi="Arial" w:cs="Arial"/>
          <w:lang w:eastAsia="en-US"/>
        </w:rPr>
        <w:t>с</w:t>
      </w:r>
      <w:r w:rsidRPr="0045367A">
        <w:rPr>
          <w:rFonts w:ascii="Arial" w:eastAsia="Calibri" w:hAnsi="Arial" w:cs="Arial"/>
          <w:lang w:eastAsia="en-US"/>
        </w:rPr>
        <w:t>ходя из содержащейся в общероссийском базовом (отраслевом) перечне (кла</w:t>
      </w:r>
      <w:r w:rsidRPr="0045367A">
        <w:rPr>
          <w:rFonts w:ascii="Arial" w:eastAsia="Calibri" w:hAnsi="Arial" w:cs="Arial"/>
          <w:lang w:eastAsia="en-US"/>
        </w:rPr>
        <w:t>с</w:t>
      </w:r>
      <w:r w:rsidRPr="0045367A">
        <w:rPr>
          <w:rFonts w:ascii="Arial" w:eastAsia="Calibri" w:hAnsi="Arial" w:cs="Arial"/>
          <w:lang w:eastAsia="en-US"/>
        </w:rPr>
        <w:t>сификаторе) государственных и муниципальных услуг, оказываемых физич</w:t>
      </w:r>
      <w:r w:rsidRPr="0045367A">
        <w:rPr>
          <w:rFonts w:ascii="Arial" w:eastAsia="Calibri" w:hAnsi="Arial" w:cs="Arial"/>
          <w:lang w:eastAsia="en-US"/>
        </w:rPr>
        <w:t>е</w:t>
      </w:r>
      <w:r w:rsidRPr="0045367A">
        <w:rPr>
          <w:rFonts w:ascii="Arial" w:eastAsia="Calibri" w:hAnsi="Arial" w:cs="Arial"/>
          <w:lang w:eastAsia="en-US"/>
        </w:rPr>
        <w:t>ским лицам, информации о содержании и условиях (формах) оказания муниц</w:t>
      </w:r>
      <w:r w:rsidRPr="0045367A">
        <w:rPr>
          <w:rFonts w:ascii="Arial" w:eastAsia="Calibri" w:hAnsi="Arial" w:cs="Arial"/>
          <w:lang w:eastAsia="en-US"/>
        </w:rPr>
        <w:t>и</w:t>
      </w:r>
      <w:r w:rsidRPr="0045367A">
        <w:rPr>
          <w:rFonts w:ascii="Arial" w:eastAsia="Calibri" w:hAnsi="Arial" w:cs="Arial"/>
          <w:lang w:eastAsia="en-US"/>
        </w:rPr>
        <w:t>пальной услуги в социальной сфере.</w:t>
      </w:r>
      <w:proofErr w:type="gramEnd"/>
    </w:p>
    <w:p w:rsidR="0045367A" w:rsidRPr="0045367A" w:rsidRDefault="0045367A" w:rsidP="0045367A">
      <w:pPr>
        <w:numPr>
          <w:ilvl w:val="0"/>
          <w:numId w:val="38"/>
        </w:numPr>
        <w:spacing w:after="160" w:line="259" w:lineRule="auto"/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45367A">
        <w:rPr>
          <w:rFonts w:ascii="Arial" w:eastAsia="Calibri" w:hAnsi="Arial" w:cs="Arial"/>
          <w:lang w:eastAsia="en-US"/>
        </w:rPr>
        <w:t>Базовый норматив затрат состоит из базового норматива затрат, непосредственно связанных с оказанием муниципальной услуги в социальной сфере и базового норматива затрат на общехозяйственные нужды на оказание муниципальной услуги в социальной сфере, и включает:</w:t>
      </w:r>
    </w:p>
    <w:p w:rsidR="0045367A" w:rsidRPr="0045367A" w:rsidRDefault="0045367A" w:rsidP="0045367A">
      <w:pPr>
        <w:spacing w:line="259" w:lineRule="auto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45367A">
        <w:rPr>
          <w:rFonts w:ascii="Arial" w:eastAsia="Calibri" w:hAnsi="Arial" w:cs="Arial"/>
          <w:lang w:eastAsia="en-US"/>
        </w:rPr>
        <w:t>затраты на оплату труда работников, непосредственно связанных с ок</w:t>
      </w:r>
      <w:r w:rsidRPr="0045367A">
        <w:rPr>
          <w:rFonts w:ascii="Arial" w:eastAsia="Calibri" w:hAnsi="Arial" w:cs="Arial"/>
          <w:lang w:eastAsia="en-US"/>
        </w:rPr>
        <w:t>а</w:t>
      </w:r>
      <w:r w:rsidRPr="0045367A">
        <w:rPr>
          <w:rFonts w:ascii="Arial" w:eastAsia="Calibri" w:hAnsi="Arial" w:cs="Arial"/>
          <w:lang w:eastAsia="en-US"/>
        </w:rPr>
        <w:t>занием муниципальной услуги в социальной сфере, а также работников,  кот</w:t>
      </w:r>
      <w:r w:rsidRPr="0045367A">
        <w:rPr>
          <w:rFonts w:ascii="Arial" w:eastAsia="Calibri" w:hAnsi="Arial" w:cs="Arial"/>
          <w:lang w:eastAsia="en-US"/>
        </w:rPr>
        <w:t>о</w:t>
      </w:r>
      <w:r w:rsidRPr="0045367A">
        <w:rPr>
          <w:rFonts w:ascii="Arial" w:eastAsia="Calibri" w:hAnsi="Arial" w:cs="Arial"/>
          <w:lang w:eastAsia="en-US"/>
        </w:rPr>
        <w:t>рые не принимают непосредственного участия в оказании муниципальной усл</w:t>
      </w:r>
      <w:r w:rsidRPr="0045367A">
        <w:rPr>
          <w:rFonts w:ascii="Arial" w:eastAsia="Calibri" w:hAnsi="Arial" w:cs="Arial"/>
          <w:lang w:eastAsia="en-US"/>
        </w:rPr>
        <w:t>у</w:t>
      </w:r>
      <w:r w:rsidRPr="0045367A">
        <w:rPr>
          <w:rFonts w:ascii="Arial" w:eastAsia="Calibri" w:hAnsi="Arial" w:cs="Arial"/>
          <w:lang w:eastAsia="en-US"/>
        </w:rPr>
        <w:t>ги в социальной сфере, и начисления на выплаты по оплате труда, включая страховые взносы в Пенсионный фонд Российской Федерации, Фонд социал</w:t>
      </w:r>
      <w:r w:rsidRPr="0045367A">
        <w:rPr>
          <w:rFonts w:ascii="Arial" w:eastAsia="Calibri" w:hAnsi="Arial" w:cs="Arial"/>
          <w:lang w:eastAsia="en-US"/>
        </w:rPr>
        <w:t>ь</w:t>
      </w:r>
      <w:r w:rsidRPr="0045367A">
        <w:rPr>
          <w:rFonts w:ascii="Arial" w:eastAsia="Calibri" w:hAnsi="Arial" w:cs="Arial"/>
          <w:lang w:eastAsia="en-US"/>
        </w:rPr>
        <w:t>ного страхования Российской Федерации и Федеральный фонд обязательного медицинского страхования, страховые взносы на обязательное социальное</w:t>
      </w:r>
      <w:proofErr w:type="gramEnd"/>
      <w:r w:rsidRPr="0045367A">
        <w:rPr>
          <w:rFonts w:ascii="Arial" w:eastAsia="Calibri" w:hAnsi="Arial" w:cs="Arial"/>
          <w:lang w:eastAsia="en-US"/>
        </w:rPr>
        <w:t xml:space="preserve"> страхование от несчастных случаев на производстве и профессиональных з</w:t>
      </w:r>
      <w:r w:rsidRPr="0045367A">
        <w:rPr>
          <w:rFonts w:ascii="Arial" w:eastAsia="Calibri" w:hAnsi="Arial" w:cs="Arial"/>
          <w:lang w:eastAsia="en-US"/>
        </w:rPr>
        <w:t>а</w:t>
      </w:r>
      <w:r w:rsidRPr="0045367A">
        <w:rPr>
          <w:rFonts w:ascii="Arial" w:eastAsia="Calibri" w:hAnsi="Arial" w:cs="Arial"/>
          <w:lang w:eastAsia="en-US"/>
        </w:rPr>
        <w:lastRenderedPageBreak/>
        <w:t>болеваний в соответствии с трудовым законодательством и иными нормати</w:t>
      </w:r>
      <w:r w:rsidRPr="0045367A">
        <w:rPr>
          <w:rFonts w:ascii="Arial" w:eastAsia="Calibri" w:hAnsi="Arial" w:cs="Arial"/>
          <w:lang w:eastAsia="en-US"/>
        </w:rPr>
        <w:t>в</w:t>
      </w:r>
      <w:r w:rsidRPr="0045367A">
        <w:rPr>
          <w:rFonts w:ascii="Arial" w:eastAsia="Calibri" w:hAnsi="Arial" w:cs="Arial"/>
          <w:lang w:eastAsia="en-US"/>
        </w:rPr>
        <w:t>ными правовыми актами, содержащими нормы трудового права;</w:t>
      </w:r>
    </w:p>
    <w:p w:rsidR="0045367A" w:rsidRPr="0045367A" w:rsidRDefault="0045367A" w:rsidP="0045367A">
      <w:pPr>
        <w:spacing w:line="259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45367A">
        <w:rPr>
          <w:rFonts w:ascii="Arial" w:eastAsia="Calibri" w:hAnsi="Arial" w:cs="Arial"/>
          <w:lang w:eastAsia="en-US"/>
        </w:rPr>
        <w:t>затраты на приобретение материальных запасов, на приобретение и во</w:t>
      </w:r>
      <w:r w:rsidRPr="0045367A">
        <w:rPr>
          <w:rFonts w:ascii="Arial" w:eastAsia="Calibri" w:hAnsi="Arial" w:cs="Arial"/>
          <w:lang w:eastAsia="en-US"/>
        </w:rPr>
        <w:t>с</w:t>
      </w:r>
      <w:r w:rsidRPr="0045367A">
        <w:rPr>
          <w:rFonts w:ascii="Arial" w:eastAsia="Calibri" w:hAnsi="Arial" w:cs="Arial"/>
          <w:lang w:eastAsia="en-US"/>
        </w:rPr>
        <w:t>полнение средств обучения (основных средств и нематериальных активов), и</w:t>
      </w:r>
      <w:r w:rsidRPr="0045367A">
        <w:rPr>
          <w:rFonts w:ascii="Arial" w:eastAsia="Calibri" w:hAnsi="Arial" w:cs="Arial"/>
          <w:lang w:eastAsia="en-US"/>
        </w:rPr>
        <w:t>с</w:t>
      </w:r>
      <w:r w:rsidRPr="0045367A">
        <w:rPr>
          <w:rFonts w:ascii="Arial" w:eastAsia="Calibri" w:hAnsi="Arial" w:cs="Arial"/>
          <w:lang w:eastAsia="en-US"/>
        </w:rPr>
        <w:t>пользуемого в процессе оказания муниципальной услуги в социальной сфере, с учетом срока их полезного использования, а также затраты на аренду средств обучения;</w:t>
      </w:r>
    </w:p>
    <w:p w:rsidR="0045367A" w:rsidRPr="0045367A" w:rsidRDefault="0045367A" w:rsidP="0045367A">
      <w:pPr>
        <w:spacing w:line="259" w:lineRule="auto"/>
        <w:ind w:firstLine="709"/>
        <w:jc w:val="both"/>
        <w:rPr>
          <w:rFonts w:ascii="Arial" w:hAnsi="Arial" w:cs="Arial"/>
          <w:lang w:eastAsia="en-US"/>
        </w:rPr>
      </w:pPr>
      <w:r w:rsidRPr="0045367A">
        <w:rPr>
          <w:rFonts w:ascii="Arial" w:hAnsi="Arial" w:cs="Arial"/>
          <w:lang w:eastAsia="en-US"/>
        </w:rPr>
        <w:t xml:space="preserve">затраты на коммунальные услуги в части имущества, используемого в процессе оказания </w:t>
      </w:r>
      <w:r w:rsidRPr="0045367A">
        <w:rPr>
          <w:rFonts w:ascii="Arial" w:eastAsia="Calibri" w:hAnsi="Arial" w:cs="Arial"/>
          <w:lang w:eastAsia="en-US"/>
        </w:rPr>
        <w:t>муниципальной услуги в социальной сфере</w:t>
      </w:r>
      <w:r w:rsidRPr="0045367A">
        <w:rPr>
          <w:rFonts w:ascii="Arial" w:hAnsi="Arial" w:cs="Arial"/>
          <w:lang w:eastAsia="en-US"/>
        </w:rPr>
        <w:t>, а также имущ</w:t>
      </w:r>
      <w:r w:rsidRPr="0045367A">
        <w:rPr>
          <w:rFonts w:ascii="Arial" w:hAnsi="Arial" w:cs="Arial"/>
          <w:lang w:eastAsia="en-US"/>
        </w:rPr>
        <w:t>е</w:t>
      </w:r>
      <w:r w:rsidRPr="0045367A">
        <w:rPr>
          <w:rFonts w:ascii="Arial" w:hAnsi="Arial" w:cs="Arial"/>
          <w:lang w:eastAsia="en-US"/>
        </w:rPr>
        <w:t xml:space="preserve">ства, необходимого для общехозяйственных нужд, без которых оказание </w:t>
      </w:r>
      <w:r w:rsidRPr="0045367A">
        <w:rPr>
          <w:rFonts w:ascii="Arial" w:eastAsia="Calibri" w:hAnsi="Arial" w:cs="Arial"/>
          <w:lang w:eastAsia="en-US"/>
        </w:rPr>
        <w:t>мун</w:t>
      </w:r>
      <w:r w:rsidRPr="0045367A">
        <w:rPr>
          <w:rFonts w:ascii="Arial" w:eastAsia="Calibri" w:hAnsi="Arial" w:cs="Arial"/>
          <w:lang w:eastAsia="en-US"/>
        </w:rPr>
        <w:t>и</w:t>
      </w:r>
      <w:r w:rsidRPr="0045367A">
        <w:rPr>
          <w:rFonts w:ascii="Arial" w:eastAsia="Calibri" w:hAnsi="Arial" w:cs="Arial"/>
          <w:lang w:eastAsia="en-US"/>
        </w:rPr>
        <w:t>ципальной услуги в социальной сфере не представляется возможным</w:t>
      </w:r>
      <w:r w:rsidRPr="0045367A">
        <w:rPr>
          <w:rFonts w:ascii="Arial" w:hAnsi="Arial" w:cs="Arial"/>
          <w:lang w:eastAsia="en-US"/>
        </w:rPr>
        <w:t>;</w:t>
      </w:r>
    </w:p>
    <w:p w:rsidR="0045367A" w:rsidRPr="0045367A" w:rsidRDefault="0045367A" w:rsidP="0045367A">
      <w:pPr>
        <w:spacing w:line="259" w:lineRule="auto"/>
        <w:ind w:firstLine="709"/>
        <w:jc w:val="both"/>
        <w:rPr>
          <w:rFonts w:ascii="Arial" w:hAnsi="Arial" w:cs="Arial"/>
          <w:lang w:eastAsia="en-US"/>
        </w:rPr>
      </w:pPr>
      <w:r w:rsidRPr="0045367A">
        <w:rPr>
          <w:rFonts w:ascii="Arial" w:hAnsi="Arial" w:cs="Arial"/>
          <w:lang w:eastAsia="en-US"/>
        </w:rPr>
        <w:t xml:space="preserve">затраты на содержание объектов недвижимого и движимого имущества, используемого в процессе оказания </w:t>
      </w:r>
      <w:r w:rsidRPr="0045367A">
        <w:rPr>
          <w:rFonts w:ascii="Arial" w:eastAsia="Calibri" w:hAnsi="Arial" w:cs="Arial"/>
          <w:lang w:eastAsia="en-US"/>
        </w:rPr>
        <w:t>муниципальной услуги в социальной сф</w:t>
      </w:r>
      <w:r w:rsidRPr="0045367A">
        <w:rPr>
          <w:rFonts w:ascii="Arial" w:eastAsia="Calibri" w:hAnsi="Arial" w:cs="Arial"/>
          <w:lang w:eastAsia="en-US"/>
        </w:rPr>
        <w:t>е</w:t>
      </w:r>
      <w:r w:rsidRPr="0045367A">
        <w:rPr>
          <w:rFonts w:ascii="Arial" w:eastAsia="Calibri" w:hAnsi="Arial" w:cs="Arial"/>
          <w:lang w:eastAsia="en-US"/>
        </w:rPr>
        <w:t>ре</w:t>
      </w:r>
      <w:r w:rsidRPr="0045367A">
        <w:rPr>
          <w:rFonts w:ascii="Arial" w:hAnsi="Arial" w:cs="Arial"/>
          <w:lang w:eastAsia="en-US"/>
        </w:rPr>
        <w:t xml:space="preserve">, а также необходимого для общехозяйственных нужд, без которых оказание </w:t>
      </w:r>
      <w:r w:rsidRPr="0045367A">
        <w:rPr>
          <w:rFonts w:ascii="Arial" w:eastAsia="Calibri" w:hAnsi="Arial" w:cs="Arial"/>
          <w:lang w:eastAsia="en-US"/>
        </w:rPr>
        <w:t>муниципальной услуги в социальной сфере не представляется возможным</w:t>
      </w:r>
      <w:r w:rsidRPr="0045367A">
        <w:rPr>
          <w:rFonts w:ascii="Arial" w:hAnsi="Arial" w:cs="Arial"/>
          <w:lang w:eastAsia="en-US"/>
        </w:rPr>
        <w:t>;</w:t>
      </w:r>
    </w:p>
    <w:p w:rsidR="0045367A" w:rsidRPr="0045367A" w:rsidRDefault="0045367A" w:rsidP="0045367A">
      <w:pPr>
        <w:spacing w:line="259" w:lineRule="auto"/>
        <w:ind w:firstLine="709"/>
        <w:jc w:val="both"/>
        <w:rPr>
          <w:rFonts w:ascii="Arial" w:hAnsi="Arial" w:cs="Arial"/>
          <w:lang w:eastAsia="en-US"/>
        </w:rPr>
      </w:pPr>
      <w:r w:rsidRPr="0045367A">
        <w:rPr>
          <w:rFonts w:ascii="Arial" w:hAnsi="Arial" w:cs="Arial"/>
          <w:lang w:eastAsia="en-US"/>
        </w:rPr>
        <w:t>затраты на приобретение услуг связи;</w:t>
      </w:r>
    </w:p>
    <w:p w:rsidR="0045367A" w:rsidRPr="0045367A" w:rsidRDefault="0045367A" w:rsidP="0045367A">
      <w:pPr>
        <w:spacing w:line="259" w:lineRule="auto"/>
        <w:ind w:firstLine="709"/>
        <w:jc w:val="both"/>
        <w:rPr>
          <w:rFonts w:ascii="Arial" w:hAnsi="Arial" w:cs="Arial"/>
          <w:lang w:eastAsia="en-US"/>
        </w:rPr>
      </w:pPr>
      <w:r w:rsidRPr="0045367A">
        <w:rPr>
          <w:rFonts w:ascii="Arial" w:hAnsi="Arial" w:cs="Arial"/>
          <w:lang w:eastAsia="en-US"/>
        </w:rPr>
        <w:t>затраты на приобретение транспортных услуг;</w:t>
      </w:r>
    </w:p>
    <w:p w:rsidR="0045367A" w:rsidRPr="0045367A" w:rsidRDefault="0045367A" w:rsidP="0045367A">
      <w:pPr>
        <w:spacing w:line="259" w:lineRule="auto"/>
        <w:ind w:firstLine="720"/>
        <w:contextualSpacing/>
        <w:jc w:val="both"/>
        <w:rPr>
          <w:rFonts w:ascii="Arial" w:hAnsi="Arial" w:cs="Arial"/>
          <w:lang w:eastAsia="en-US"/>
        </w:rPr>
      </w:pPr>
      <w:proofErr w:type="gramStart"/>
      <w:r w:rsidRPr="0045367A">
        <w:rPr>
          <w:rFonts w:ascii="Arial" w:hAnsi="Arial" w:cs="Arial"/>
          <w:lang w:eastAsia="en-US"/>
        </w:rPr>
        <w:t xml:space="preserve">иные затраты, непосредственно связанные с оказанием </w:t>
      </w:r>
      <w:r w:rsidRPr="0045367A">
        <w:rPr>
          <w:rFonts w:ascii="Arial" w:eastAsia="Calibri" w:hAnsi="Arial" w:cs="Arial"/>
          <w:lang w:eastAsia="en-US"/>
        </w:rPr>
        <w:t>муниципальной услуги в социальной сфере</w:t>
      </w:r>
      <w:r w:rsidRPr="0045367A">
        <w:rPr>
          <w:rFonts w:ascii="Arial" w:hAnsi="Arial" w:cs="Arial"/>
          <w:lang w:eastAsia="en-US"/>
        </w:rPr>
        <w:t xml:space="preserve">, а также затраты на прочие общехозяйственные нужды, без которых оказание </w:t>
      </w:r>
      <w:r w:rsidRPr="0045367A">
        <w:rPr>
          <w:rFonts w:ascii="Arial" w:eastAsia="Calibri" w:hAnsi="Arial" w:cs="Arial"/>
          <w:lang w:eastAsia="en-US"/>
        </w:rPr>
        <w:t>муниципальной услуги в социальной сфере</w:t>
      </w:r>
      <w:r w:rsidRPr="0045367A">
        <w:rPr>
          <w:rFonts w:ascii="Arial" w:hAnsi="Arial" w:cs="Arial"/>
          <w:lang w:eastAsia="en-US"/>
        </w:rPr>
        <w:t xml:space="preserve"> не представляется возможным.</w:t>
      </w:r>
      <w:proofErr w:type="gramEnd"/>
    </w:p>
    <w:p w:rsidR="0045367A" w:rsidRPr="0045367A" w:rsidRDefault="0045367A" w:rsidP="0045367A">
      <w:pPr>
        <w:numPr>
          <w:ilvl w:val="0"/>
          <w:numId w:val="38"/>
        </w:numPr>
        <w:spacing w:after="160" w:line="259" w:lineRule="auto"/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45367A">
        <w:rPr>
          <w:rFonts w:ascii="Arial" w:eastAsia="Calibri" w:hAnsi="Arial" w:cs="Arial"/>
          <w:lang w:eastAsia="en-US"/>
        </w:rPr>
        <w:t xml:space="preserve">Нормативные затраты на оказание </w:t>
      </w:r>
      <w:r w:rsidRPr="0045367A">
        <w:rPr>
          <w:rFonts w:ascii="Arial" w:eastAsia="Calibri" w:hAnsi="Arial" w:cs="Arial"/>
          <w:lang w:val="en-US" w:eastAsia="en-US"/>
        </w:rPr>
        <w:t>i</w:t>
      </w:r>
      <w:r w:rsidRPr="0045367A">
        <w:rPr>
          <w:rFonts w:ascii="Arial" w:eastAsia="Calibri" w:hAnsi="Arial" w:cs="Arial"/>
          <w:lang w:eastAsia="en-US"/>
        </w:rPr>
        <w:t>-той муниципальной услуги в социальной сфере рассчитываются по формуле:</w:t>
      </w:r>
    </w:p>
    <w:p w:rsidR="0045367A" w:rsidRPr="0045367A" w:rsidRDefault="0045367A" w:rsidP="0045367A">
      <w:pPr>
        <w:spacing w:line="259" w:lineRule="auto"/>
        <w:ind w:firstLine="709"/>
        <w:contextualSpacing/>
        <w:jc w:val="both"/>
        <w:rPr>
          <w:rFonts w:ascii="Arial" w:eastAsia="Calibri" w:hAnsi="Arial" w:cs="Arial"/>
          <w:lang w:eastAsia="en-US"/>
        </w:rPr>
      </w:pPr>
    </w:p>
    <w:p w:rsidR="0045367A" w:rsidRPr="0045367A" w:rsidRDefault="0081603D" w:rsidP="0045367A">
      <w:pPr>
        <w:spacing w:line="259" w:lineRule="auto"/>
        <w:ind w:firstLine="709"/>
        <w:jc w:val="both"/>
        <w:rPr>
          <w:rFonts w:ascii="Arial" w:hAnsi="Arial" w:cs="Arial"/>
          <w:i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Arial"/>
                  <w:lang w:eastAsia="en-US"/>
                </w:rPr>
                <m:t>НЗ</m:t>
              </m:r>
            </m:e>
            <m:sub>
              <m:r>
                <w:rPr>
                  <w:rFonts w:ascii="Cambria Math" w:eastAsia="Calibri" w:hAnsi="Cambria Math" w:cs="Arial"/>
                  <w:lang w:eastAsia="en-US"/>
                </w:rPr>
                <m:t>i</m:t>
              </m:r>
            </m:sub>
          </m:sSub>
          <m:r>
            <w:rPr>
              <w:rFonts w:ascii="Cambria Math" w:eastAsia="Calibri" w:hAnsi="Cambria Math" w:cs="Arial"/>
              <w:lang w:eastAsia="en-US"/>
            </w:rPr>
            <m:t>=</m:t>
          </m:r>
          <m:sSub>
            <m:sSubPr>
              <m:ctrlPr>
                <w:rPr>
                  <w:rFonts w:ascii="Cambria Math" w:eastAsia="Calibri" w:hAnsi="Cambria Math" w:cs="Arial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Arial"/>
                  <w:lang w:eastAsia="en-US"/>
                </w:rPr>
                <m:t>БНЗ</m:t>
              </m:r>
            </m:e>
            <m:sub>
              <m:r>
                <w:rPr>
                  <w:rFonts w:ascii="Cambria Math" w:eastAsia="Calibri" w:hAnsi="Cambria Math" w:cs="Arial"/>
                  <w:lang w:eastAsia="en-US"/>
                </w:rPr>
                <m:t>i</m:t>
              </m:r>
            </m:sub>
          </m:sSub>
          <m:r>
            <w:rPr>
              <w:rFonts w:ascii="Cambria Math" w:eastAsia="Calibri" w:hAnsi="Cambria Math" w:cs="Arial"/>
              <w:lang w:eastAsia="en-US"/>
            </w:rPr>
            <m:t>×</m:t>
          </m:r>
          <m:sSub>
            <m:sSubPr>
              <m:ctrlPr>
                <w:rPr>
                  <w:rFonts w:ascii="Cambria Math" w:eastAsia="Calibri" w:hAnsi="Cambria Math" w:cs="Arial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Arial"/>
                  <w:lang w:eastAsia="en-US"/>
                </w:rPr>
                <m:t>К</m:t>
              </m:r>
            </m:e>
            <m:sub>
              <m:r>
                <w:rPr>
                  <w:rFonts w:ascii="Cambria Math" w:eastAsia="Calibri" w:hAnsi="Cambria Math" w:cs="Arial"/>
                  <w:lang w:eastAsia="en-US"/>
                </w:rPr>
                <m:t>форма</m:t>
              </m:r>
            </m:sub>
          </m:sSub>
          <m:r>
            <w:rPr>
              <w:rFonts w:ascii="Cambria Math" w:eastAsia="Calibri" w:hAnsi="Cambria Math" w:cs="Arial"/>
              <w:lang w:eastAsia="en-US"/>
            </w:rPr>
            <m:t>×</m:t>
          </m:r>
          <m:sSub>
            <m:sSubPr>
              <m:ctrlPr>
                <w:rPr>
                  <w:rFonts w:ascii="Cambria Math" w:eastAsia="Calibri" w:hAnsi="Cambria Math" w:cs="Arial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Arial"/>
                  <w:lang w:eastAsia="en-US"/>
                </w:rPr>
                <m:t>К</m:t>
              </m:r>
            </m:e>
            <m:sub>
              <m:r>
                <w:rPr>
                  <w:rFonts w:ascii="Cambria Math" w:eastAsia="Calibri" w:hAnsi="Cambria Math" w:cs="Arial"/>
                  <w:lang w:eastAsia="en-US"/>
                </w:rPr>
                <m:t>сетев</m:t>
              </m:r>
            </m:sub>
          </m:sSub>
          <m:r>
            <w:rPr>
              <w:rFonts w:ascii="Cambria Math" w:eastAsia="Calibri" w:hAnsi="Cambria Math" w:cs="Arial"/>
              <w:lang w:eastAsia="en-US"/>
            </w:rPr>
            <m:t>×</m:t>
          </m:r>
          <m:sSub>
            <m:sSubPr>
              <m:ctrlPr>
                <w:rPr>
                  <w:rFonts w:ascii="Cambria Math" w:eastAsia="Calibri" w:hAnsi="Cambria Math" w:cs="Arial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Arial"/>
                  <w:lang w:eastAsia="en-US"/>
                </w:rPr>
                <m:t>К</m:t>
              </m:r>
            </m:e>
            <m:sub>
              <m:r>
                <w:rPr>
                  <w:rFonts w:ascii="Cambria Math" w:eastAsia="Calibri" w:hAnsi="Cambria Math" w:cs="Arial"/>
                  <w:lang w:eastAsia="en-US"/>
                </w:rPr>
                <m:t>техн</m:t>
              </m:r>
            </m:sub>
          </m:sSub>
          <m:r>
            <w:rPr>
              <w:rFonts w:ascii="Cambria Math" w:eastAsia="Calibri" w:hAnsi="Cambria Math" w:cs="Arial"/>
              <w:lang w:eastAsia="en-US"/>
            </w:rPr>
            <m:t>×</m:t>
          </m:r>
          <m:sSub>
            <m:sSubPr>
              <m:ctrlPr>
                <w:rPr>
                  <w:rFonts w:ascii="Cambria Math" w:eastAsia="Calibri" w:hAnsi="Cambria Math" w:cs="Arial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Arial"/>
                  <w:lang w:eastAsia="en-US"/>
                </w:rPr>
                <m:t>К</m:t>
              </m:r>
            </m:e>
            <m:sub>
              <m:r>
                <w:rPr>
                  <w:rFonts w:ascii="Cambria Math" w:eastAsia="Calibri" w:hAnsi="Cambria Math" w:cs="Arial"/>
                  <w:lang w:eastAsia="en-US"/>
                </w:rPr>
                <m:t>овз</m:t>
              </m:r>
            </m:sub>
          </m:sSub>
          <m:r>
            <w:rPr>
              <w:rFonts w:ascii="Cambria Math" w:eastAsia="Calibri" w:hAnsi="Cambria Math" w:cs="Arial"/>
              <w:lang w:eastAsia="en-US"/>
            </w:rPr>
            <m:t>×</m:t>
          </m:r>
          <m:sSub>
            <m:sSubPr>
              <m:ctrlPr>
                <w:rPr>
                  <w:rFonts w:ascii="Cambria Math" w:eastAsia="Calibri" w:hAnsi="Cambria Math" w:cs="Arial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Arial"/>
                  <w:lang w:eastAsia="en-US"/>
                </w:rPr>
                <m:t>К</m:t>
              </m:r>
            </m:e>
            <m:sub>
              <m:r>
                <w:rPr>
                  <w:rFonts w:ascii="Cambria Math" w:eastAsia="Calibri" w:hAnsi="Cambria Math" w:cs="Arial"/>
                  <w:lang w:eastAsia="en-US"/>
                </w:rPr>
                <m:t>наполн</m:t>
              </m:r>
            </m:sub>
          </m:sSub>
        </m:oMath>
      </m:oMathPara>
    </w:p>
    <w:p w:rsidR="0045367A" w:rsidRPr="0045367A" w:rsidRDefault="0045367A" w:rsidP="0045367A">
      <w:pPr>
        <w:spacing w:line="259" w:lineRule="auto"/>
        <w:ind w:firstLine="709"/>
        <w:jc w:val="both"/>
        <w:rPr>
          <w:rFonts w:ascii="Arial" w:eastAsia="Calibri" w:hAnsi="Arial" w:cs="Arial"/>
          <w:lang w:eastAsia="en-US"/>
        </w:rPr>
      </w:pPr>
    </w:p>
    <w:p w:rsidR="0045367A" w:rsidRPr="0045367A" w:rsidRDefault="0045367A" w:rsidP="0045367A">
      <w:pPr>
        <w:spacing w:line="259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45367A">
        <w:rPr>
          <w:rFonts w:ascii="Arial" w:eastAsia="Calibri" w:hAnsi="Arial" w:cs="Arial"/>
          <w:lang w:eastAsia="en-US"/>
        </w:rPr>
        <w:t>, где</w:t>
      </w:r>
    </w:p>
    <w:p w:rsidR="0045367A" w:rsidRPr="0045367A" w:rsidRDefault="0081603D" w:rsidP="0045367A">
      <w:pPr>
        <w:spacing w:line="259" w:lineRule="auto"/>
        <w:ind w:firstLine="709"/>
        <w:jc w:val="both"/>
        <w:rPr>
          <w:rFonts w:ascii="Arial" w:hAnsi="Arial" w:cs="Arial"/>
          <w:lang w:eastAsia="en-US"/>
        </w:rPr>
      </w:pPr>
      <m:oMath>
        <m:sSub>
          <m:sSub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 w:cs="Arial"/>
                <w:lang w:eastAsia="en-US"/>
              </w:rPr>
              <m:t>БНЗ</m:t>
            </m:r>
          </m:e>
          <m:sub>
            <m:r>
              <w:rPr>
                <w:rFonts w:ascii="Cambria Math" w:eastAsia="Calibri" w:hAnsi="Cambria Math" w:cs="Arial"/>
                <w:lang w:eastAsia="en-US"/>
              </w:rPr>
              <m:t>i</m:t>
            </m:r>
          </m:sub>
        </m:sSub>
      </m:oMath>
      <w:r w:rsidR="0045367A" w:rsidRPr="0045367A">
        <w:rPr>
          <w:rFonts w:ascii="Arial" w:hAnsi="Arial" w:cs="Arial"/>
          <w:lang w:eastAsia="en-US"/>
        </w:rPr>
        <w:t xml:space="preserve"> </w:t>
      </w:r>
      <w:proofErr w:type="gramStart"/>
      <w:r w:rsidR="0045367A" w:rsidRPr="0045367A">
        <w:rPr>
          <w:rFonts w:ascii="Arial" w:hAnsi="Arial" w:cs="Arial"/>
          <w:lang w:eastAsia="en-US"/>
        </w:rPr>
        <w:t>– значение базового норматива затрат, установленное для муниц</w:t>
      </w:r>
      <w:r w:rsidR="0045367A" w:rsidRPr="0045367A">
        <w:rPr>
          <w:rFonts w:ascii="Arial" w:hAnsi="Arial" w:cs="Arial"/>
          <w:lang w:eastAsia="en-US"/>
        </w:rPr>
        <w:t>и</w:t>
      </w:r>
      <w:r w:rsidR="0045367A" w:rsidRPr="0045367A">
        <w:rPr>
          <w:rFonts w:ascii="Arial" w:hAnsi="Arial" w:cs="Arial"/>
          <w:lang w:eastAsia="en-US"/>
        </w:rPr>
        <w:t>пальной услуги в социальной сфере по реализации дополнительной общера</w:t>
      </w:r>
      <w:r w:rsidR="0045367A" w:rsidRPr="0045367A">
        <w:rPr>
          <w:rFonts w:ascii="Arial" w:hAnsi="Arial" w:cs="Arial"/>
          <w:lang w:eastAsia="en-US"/>
        </w:rPr>
        <w:t>з</w:t>
      </w:r>
      <w:r w:rsidR="0045367A" w:rsidRPr="0045367A">
        <w:rPr>
          <w:rFonts w:ascii="Arial" w:hAnsi="Arial" w:cs="Arial"/>
          <w:lang w:eastAsia="en-US"/>
        </w:rPr>
        <w:t xml:space="preserve">вивающей программы </w:t>
      </w:r>
      <w:r w:rsidR="0045367A" w:rsidRPr="0045367A">
        <w:rPr>
          <w:rFonts w:ascii="Arial" w:hAnsi="Arial" w:cs="Arial"/>
          <w:i/>
          <w:iCs/>
          <w:lang w:val="en-US" w:eastAsia="en-US"/>
        </w:rPr>
        <w:t>i</w:t>
      </w:r>
      <w:r w:rsidR="0045367A" w:rsidRPr="0045367A">
        <w:rPr>
          <w:rFonts w:ascii="Arial" w:hAnsi="Arial" w:cs="Arial"/>
          <w:lang w:eastAsia="en-US"/>
        </w:rPr>
        <w:t>-й направленности, в очной форме для детей, не име</w:t>
      </w:r>
      <w:r w:rsidR="0045367A" w:rsidRPr="0045367A">
        <w:rPr>
          <w:rFonts w:ascii="Arial" w:hAnsi="Arial" w:cs="Arial"/>
          <w:lang w:eastAsia="en-US"/>
        </w:rPr>
        <w:t>ю</w:t>
      </w:r>
      <w:r w:rsidR="0045367A" w:rsidRPr="0045367A">
        <w:rPr>
          <w:rFonts w:ascii="Arial" w:hAnsi="Arial" w:cs="Arial"/>
          <w:lang w:eastAsia="en-US"/>
        </w:rPr>
        <w:t>щих ограниченных возможностей здоровья, без применения технологий эле</w:t>
      </w:r>
      <w:r w:rsidR="0045367A" w:rsidRPr="0045367A">
        <w:rPr>
          <w:rFonts w:ascii="Arial" w:hAnsi="Arial" w:cs="Arial"/>
          <w:lang w:eastAsia="en-US"/>
        </w:rPr>
        <w:t>к</w:t>
      </w:r>
      <w:r w:rsidR="0045367A" w:rsidRPr="0045367A">
        <w:rPr>
          <w:rFonts w:ascii="Arial" w:hAnsi="Arial" w:cs="Arial"/>
          <w:lang w:eastAsia="en-US"/>
        </w:rPr>
        <w:t>тронного и дистанционного образования, без применения сетевой формы ре</w:t>
      </w:r>
      <w:r w:rsidR="0045367A" w:rsidRPr="0045367A">
        <w:rPr>
          <w:rFonts w:ascii="Arial" w:hAnsi="Arial" w:cs="Arial"/>
          <w:lang w:eastAsia="en-US"/>
        </w:rPr>
        <w:t>а</w:t>
      </w:r>
      <w:r w:rsidR="0045367A" w:rsidRPr="0045367A">
        <w:rPr>
          <w:rFonts w:ascii="Arial" w:hAnsi="Arial" w:cs="Arial"/>
          <w:lang w:eastAsia="en-US"/>
        </w:rPr>
        <w:t xml:space="preserve">лизации дополнительной общеразвивающей программы, в группе с базовой наполняемостью для </w:t>
      </w:r>
      <w:r w:rsidR="0045367A" w:rsidRPr="0045367A">
        <w:rPr>
          <w:rFonts w:ascii="Arial" w:hAnsi="Arial" w:cs="Arial"/>
          <w:i/>
          <w:iCs/>
          <w:lang w:val="en-US" w:eastAsia="en-US"/>
        </w:rPr>
        <w:t>i</w:t>
      </w:r>
      <w:r w:rsidR="0045367A" w:rsidRPr="0045367A">
        <w:rPr>
          <w:rFonts w:ascii="Arial" w:hAnsi="Arial" w:cs="Arial"/>
          <w:lang w:eastAsia="en-US"/>
        </w:rPr>
        <w:t>-й направленности в следующих размерах:</w:t>
      </w:r>
      <w:proofErr w:type="gramEnd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44"/>
        <w:gridCol w:w="4643"/>
      </w:tblGrid>
      <w:tr w:rsidR="0045367A" w:rsidRPr="0045367A" w:rsidTr="006B7178">
        <w:tc>
          <w:tcPr>
            <w:tcW w:w="4672" w:type="dxa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45367A">
              <w:rPr>
                <w:rFonts w:ascii="Arial" w:eastAsia="Calibri" w:hAnsi="Arial" w:cs="Arial"/>
                <w:bCs/>
                <w:lang w:eastAsia="en-US"/>
              </w:rPr>
              <w:t>Направленность дополнительной о</w:t>
            </w:r>
            <w:r w:rsidRPr="0045367A">
              <w:rPr>
                <w:rFonts w:ascii="Arial" w:eastAsia="Calibri" w:hAnsi="Arial" w:cs="Arial"/>
                <w:bCs/>
                <w:lang w:eastAsia="en-US"/>
              </w:rPr>
              <w:t>б</w:t>
            </w:r>
            <w:r w:rsidRPr="0045367A">
              <w:rPr>
                <w:rFonts w:ascii="Arial" w:eastAsia="Calibri" w:hAnsi="Arial" w:cs="Arial"/>
                <w:bCs/>
                <w:lang w:eastAsia="en-US"/>
              </w:rPr>
              <w:t>щеразвивающей программы</w:t>
            </w:r>
          </w:p>
        </w:tc>
        <w:tc>
          <w:tcPr>
            <w:tcW w:w="4673" w:type="dxa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45367A">
              <w:rPr>
                <w:rFonts w:ascii="Arial" w:eastAsia="Calibri" w:hAnsi="Arial" w:cs="Arial"/>
                <w:bCs/>
                <w:lang w:eastAsia="en-US"/>
              </w:rPr>
              <w:t xml:space="preserve">Размер базового норматива затрат </w:t>
            </w: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lang w:eastAsia="en-US"/>
                    </w:rPr>
                    <m:t>БНЗ</m:t>
                  </m:r>
                </m:e>
                <m:sub>
                  <m:r>
                    <w:rPr>
                      <w:rFonts w:ascii="Cambria Math" w:eastAsia="Calibri" w:hAnsi="Cambria Math" w:cs="Arial"/>
                      <w:lang w:eastAsia="en-US"/>
                    </w:rPr>
                    <m:t>i</m:t>
                  </m:r>
                </m:sub>
              </m:sSub>
            </m:oMath>
            <w:proofErr w:type="gramStart"/>
            <w:r w:rsidRPr="0045367A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45367A">
              <w:rPr>
                <w:rFonts w:ascii="Arial" w:hAnsi="Arial" w:cs="Arial"/>
                <w:lang w:eastAsia="en-US"/>
              </w:rPr>
              <w:t xml:space="preserve"> </w:t>
            </w:r>
            <w:r w:rsidRPr="0045367A">
              <w:rPr>
                <w:rFonts w:ascii="Arial" w:hAnsi="Arial" w:cs="Arial"/>
                <w:bCs/>
                <w:lang w:eastAsia="en-US"/>
              </w:rPr>
              <w:t>рублей/человеко-час</w:t>
            </w:r>
          </w:p>
        </w:tc>
      </w:tr>
      <w:tr w:rsidR="0045367A" w:rsidRPr="0045367A" w:rsidTr="006B7178">
        <w:tc>
          <w:tcPr>
            <w:tcW w:w="4672" w:type="dxa"/>
          </w:tcPr>
          <w:p w:rsidR="0045367A" w:rsidRPr="0045367A" w:rsidRDefault="0045367A" w:rsidP="0045367A">
            <w:pPr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Техническая направленность</w:t>
            </w:r>
          </w:p>
        </w:tc>
        <w:tc>
          <w:tcPr>
            <w:tcW w:w="4673" w:type="dxa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107,14</w:t>
            </w:r>
          </w:p>
        </w:tc>
      </w:tr>
      <w:tr w:rsidR="0045367A" w:rsidRPr="0045367A" w:rsidTr="006B7178">
        <w:tc>
          <w:tcPr>
            <w:tcW w:w="4672" w:type="dxa"/>
          </w:tcPr>
          <w:p w:rsidR="0045367A" w:rsidRPr="0045367A" w:rsidRDefault="0045367A" w:rsidP="0045367A">
            <w:pPr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Художественная направленность</w:t>
            </w:r>
          </w:p>
        </w:tc>
        <w:tc>
          <w:tcPr>
            <w:tcW w:w="4673" w:type="dxa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70,27</w:t>
            </w:r>
          </w:p>
        </w:tc>
      </w:tr>
      <w:tr w:rsidR="0045367A" w:rsidRPr="0045367A" w:rsidTr="006B7178">
        <w:tc>
          <w:tcPr>
            <w:tcW w:w="4672" w:type="dxa"/>
          </w:tcPr>
          <w:p w:rsidR="0045367A" w:rsidRPr="0045367A" w:rsidRDefault="0045367A" w:rsidP="0045367A">
            <w:pPr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45367A">
              <w:rPr>
                <w:rFonts w:ascii="Arial" w:eastAsia="Calibri" w:hAnsi="Arial" w:cs="Arial"/>
                <w:lang w:eastAsia="en-US"/>
              </w:rPr>
              <w:t>Естественно-научная</w:t>
            </w:r>
            <w:proofErr w:type="gramEnd"/>
            <w:r w:rsidRPr="0045367A">
              <w:rPr>
                <w:rFonts w:ascii="Arial" w:eastAsia="Calibri" w:hAnsi="Arial" w:cs="Arial"/>
                <w:lang w:eastAsia="en-US"/>
              </w:rPr>
              <w:t xml:space="preserve"> направленность</w:t>
            </w:r>
          </w:p>
        </w:tc>
        <w:tc>
          <w:tcPr>
            <w:tcW w:w="4673" w:type="dxa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88,47</w:t>
            </w:r>
          </w:p>
        </w:tc>
      </w:tr>
      <w:tr w:rsidR="0045367A" w:rsidRPr="0045367A" w:rsidTr="006B7178">
        <w:tc>
          <w:tcPr>
            <w:tcW w:w="4672" w:type="dxa"/>
          </w:tcPr>
          <w:p w:rsidR="0045367A" w:rsidRPr="0045367A" w:rsidRDefault="0045367A" w:rsidP="0045367A">
            <w:pPr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Социально-гуманитарная направле</w:t>
            </w:r>
            <w:r w:rsidRPr="0045367A">
              <w:rPr>
                <w:rFonts w:ascii="Arial" w:eastAsia="Calibri" w:hAnsi="Arial" w:cs="Arial"/>
                <w:lang w:eastAsia="en-US"/>
              </w:rPr>
              <w:t>н</w:t>
            </w:r>
            <w:r w:rsidRPr="0045367A">
              <w:rPr>
                <w:rFonts w:ascii="Arial" w:eastAsia="Calibri" w:hAnsi="Arial" w:cs="Arial"/>
                <w:lang w:eastAsia="en-US"/>
              </w:rPr>
              <w:t>ность</w:t>
            </w:r>
          </w:p>
        </w:tc>
        <w:tc>
          <w:tcPr>
            <w:tcW w:w="4673" w:type="dxa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87,65</w:t>
            </w:r>
          </w:p>
        </w:tc>
      </w:tr>
      <w:tr w:rsidR="0045367A" w:rsidRPr="0045367A" w:rsidTr="006B7178">
        <w:tc>
          <w:tcPr>
            <w:tcW w:w="4672" w:type="dxa"/>
          </w:tcPr>
          <w:p w:rsidR="0045367A" w:rsidRPr="0045367A" w:rsidRDefault="0045367A" w:rsidP="0045367A">
            <w:pPr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Туристско-краеведческая направле</w:t>
            </w:r>
            <w:r w:rsidRPr="0045367A">
              <w:rPr>
                <w:rFonts w:ascii="Arial" w:eastAsia="Calibri" w:hAnsi="Arial" w:cs="Arial"/>
                <w:lang w:eastAsia="en-US"/>
              </w:rPr>
              <w:t>н</w:t>
            </w:r>
            <w:r w:rsidRPr="0045367A">
              <w:rPr>
                <w:rFonts w:ascii="Arial" w:eastAsia="Calibri" w:hAnsi="Arial" w:cs="Arial"/>
                <w:lang w:eastAsia="en-US"/>
              </w:rPr>
              <w:t>ность</w:t>
            </w:r>
          </w:p>
        </w:tc>
        <w:tc>
          <w:tcPr>
            <w:tcW w:w="4673" w:type="dxa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70,84</w:t>
            </w:r>
          </w:p>
        </w:tc>
      </w:tr>
      <w:tr w:rsidR="0045367A" w:rsidRPr="0045367A" w:rsidTr="006B7178">
        <w:tc>
          <w:tcPr>
            <w:tcW w:w="4672" w:type="dxa"/>
          </w:tcPr>
          <w:p w:rsidR="0045367A" w:rsidRPr="0045367A" w:rsidRDefault="0045367A" w:rsidP="0045367A">
            <w:pPr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Физкультурно-спортивная направле</w:t>
            </w:r>
            <w:r w:rsidRPr="0045367A">
              <w:rPr>
                <w:rFonts w:ascii="Arial" w:eastAsia="Calibri" w:hAnsi="Arial" w:cs="Arial"/>
                <w:lang w:eastAsia="en-US"/>
              </w:rPr>
              <w:t>н</w:t>
            </w:r>
            <w:r w:rsidRPr="0045367A">
              <w:rPr>
                <w:rFonts w:ascii="Arial" w:eastAsia="Calibri" w:hAnsi="Arial" w:cs="Arial"/>
                <w:lang w:eastAsia="en-US"/>
              </w:rPr>
              <w:t>ность</w:t>
            </w:r>
          </w:p>
        </w:tc>
        <w:tc>
          <w:tcPr>
            <w:tcW w:w="4673" w:type="dxa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75,45</w:t>
            </w:r>
          </w:p>
        </w:tc>
      </w:tr>
    </w:tbl>
    <w:p w:rsidR="0045367A" w:rsidRPr="0045367A" w:rsidRDefault="0045367A" w:rsidP="0045367A">
      <w:pPr>
        <w:spacing w:line="259" w:lineRule="auto"/>
        <w:ind w:firstLine="709"/>
        <w:jc w:val="both"/>
        <w:rPr>
          <w:rFonts w:ascii="Arial" w:hAnsi="Arial" w:cs="Arial"/>
          <w:lang w:eastAsia="en-US"/>
        </w:rPr>
      </w:pPr>
    </w:p>
    <w:p w:rsidR="0045367A" w:rsidRPr="0045367A" w:rsidRDefault="0081603D" w:rsidP="0045367A">
      <w:pPr>
        <w:spacing w:line="259" w:lineRule="auto"/>
        <w:ind w:firstLine="709"/>
        <w:jc w:val="both"/>
        <w:rPr>
          <w:rFonts w:ascii="Arial" w:hAnsi="Arial" w:cs="Arial"/>
          <w:lang w:eastAsia="en-US"/>
        </w:rPr>
      </w:pPr>
      <m:oMath>
        <m:sSub>
          <m:sSub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 w:cs="Arial"/>
                <w:lang w:eastAsia="en-US"/>
              </w:rPr>
              <m:t>К</m:t>
            </m:r>
          </m:e>
          <m:sub>
            <m:r>
              <w:rPr>
                <w:rFonts w:ascii="Cambria Math" w:eastAsia="Calibri" w:hAnsi="Cambria Math" w:cs="Arial"/>
                <w:lang w:eastAsia="en-US"/>
              </w:rPr>
              <m:t>форма</m:t>
            </m:r>
          </m:sub>
        </m:sSub>
        <m:r>
          <w:rPr>
            <w:rFonts w:ascii="Cambria Math" w:eastAsia="Calibri" w:hAnsi="Cambria Math" w:cs="Arial"/>
            <w:lang w:eastAsia="en-US"/>
          </w:rPr>
          <m:t>-</m:t>
        </m:r>
      </m:oMath>
      <w:r w:rsidR="0045367A" w:rsidRPr="0045367A">
        <w:rPr>
          <w:rFonts w:ascii="Arial" w:hAnsi="Arial" w:cs="Arial"/>
          <w:lang w:eastAsia="en-US"/>
        </w:rPr>
        <w:t xml:space="preserve"> значение корректирующего коэффициента, установленное для дополнительной общеразвивающей программы (либо ее части) в зависимости от формы обучения в следующих размерах: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44"/>
        <w:gridCol w:w="4643"/>
      </w:tblGrid>
      <w:tr w:rsidR="0045367A" w:rsidRPr="0045367A" w:rsidTr="006B7178">
        <w:tc>
          <w:tcPr>
            <w:tcW w:w="4672" w:type="dxa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45367A">
              <w:rPr>
                <w:rFonts w:ascii="Arial" w:eastAsia="Calibri" w:hAnsi="Arial" w:cs="Arial"/>
                <w:bCs/>
                <w:lang w:eastAsia="en-US"/>
              </w:rPr>
              <w:lastRenderedPageBreak/>
              <w:t>Форма обучения, предусмотренная дополнительной общеразвивающей программой (либо ее частью)</w:t>
            </w:r>
          </w:p>
        </w:tc>
        <w:tc>
          <w:tcPr>
            <w:tcW w:w="4673" w:type="dxa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45367A">
              <w:rPr>
                <w:rFonts w:ascii="Arial" w:eastAsia="Calibri" w:hAnsi="Arial" w:cs="Arial"/>
                <w:bCs/>
                <w:lang w:eastAsia="en-US"/>
              </w:rPr>
              <w:t>Значение корректирующего коэфф</w:t>
            </w:r>
            <w:r w:rsidRPr="0045367A">
              <w:rPr>
                <w:rFonts w:ascii="Arial" w:eastAsia="Calibri" w:hAnsi="Arial" w:cs="Arial"/>
                <w:bCs/>
                <w:lang w:eastAsia="en-US"/>
              </w:rPr>
              <w:t>и</w:t>
            </w:r>
            <w:r w:rsidRPr="0045367A">
              <w:rPr>
                <w:rFonts w:ascii="Arial" w:eastAsia="Calibri" w:hAnsi="Arial" w:cs="Arial"/>
                <w:bCs/>
                <w:lang w:eastAsia="en-US"/>
              </w:rPr>
              <w:t>циента</w:t>
            </w:r>
            <w:proofErr w:type="gramStart"/>
            <w:r w:rsidRPr="0045367A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Arial"/>
                      <w:bCs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lang w:eastAsia="en-US"/>
                    </w:rPr>
                    <m:t>К</m:t>
                  </m:r>
                  <w:proofErr w:type="gramEnd"/>
                </m:e>
                <m:sub>
                  <m:r>
                    <w:rPr>
                      <w:rFonts w:ascii="Cambria Math" w:eastAsia="Calibri" w:hAnsi="Cambria Math" w:cs="Arial"/>
                      <w:lang w:eastAsia="en-US"/>
                    </w:rPr>
                    <m:t>форма</m:t>
                  </m:r>
                </m:sub>
              </m:sSub>
            </m:oMath>
          </w:p>
        </w:tc>
      </w:tr>
      <w:tr w:rsidR="0045367A" w:rsidRPr="0045367A" w:rsidTr="006B7178">
        <w:tc>
          <w:tcPr>
            <w:tcW w:w="4672" w:type="dxa"/>
          </w:tcPr>
          <w:p w:rsidR="0045367A" w:rsidRPr="0045367A" w:rsidRDefault="0045367A" w:rsidP="0045367A">
            <w:pPr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Очная форма обучения</w:t>
            </w:r>
          </w:p>
        </w:tc>
        <w:tc>
          <w:tcPr>
            <w:tcW w:w="4673" w:type="dxa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1</w:t>
            </w:r>
          </w:p>
        </w:tc>
      </w:tr>
      <w:tr w:rsidR="0045367A" w:rsidRPr="0045367A" w:rsidTr="006B7178">
        <w:tc>
          <w:tcPr>
            <w:tcW w:w="4672" w:type="dxa"/>
          </w:tcPr>
          <w:p w:rsidR="0045367A" w:rsidRPr="0045367A" w:rsidRDefault="0045367A" w:rsidP="0045367A">
            <w:pPr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Очно-заочная форма обучения</w:t>
            </w:r>
          </w:p>
        </w:tc>
        <w:tc>
          <w:tcPr>
            <w:tcW w:w="4673" w:type="dxa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1</w:t>
            </w:r>
          </w:p>
        </w:tc>
      </w:tr>
      <w:tr w:rsidR="0045367A" w:rsidRPr="0045367A" w:rsidTr="006B7178">
        <w:tc>
          <w:tcPr>
            <w:tcW w:w="4672" w:type="dxa"/>
          </w:tcPr>
          <w:p w:rsidR="0045367A" w:rsidRPr="0045367A" w:rsidRDefault="0045367A" w:rsidP="0045367A">
            <w:pPr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Заочная форма обучения</w:t>
            </w:r>
          </w:p>
        </w:tc>
        <w:tc>
          <w:tcPr>
            <w:tcW w:w="4673" w:type="dxa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1</w:t>
            </w:r>
          </w:p>
        </w:tc>
      </w:tr>
    </w:tbl>
    <w:p w:rsidR="0045367A" w:rsidRPr="0045367A" w:rsidRDefault="00645EEA" w:rsidP="00645EEA">
      <w:pPr>
        <w:spacing w:line="259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</w:t>
      </w:r>
      <m:oMath>
        <m:sSub>
          <m:sSub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 w:cs="Arial"/>
                <w:lang w:eastAsia="en-US"/>
              </w:rPr>
              <m:t>К</m:t>
            </m:r>
          </m:e>
          <m:sub>
            <m:r>
              <w:rPr>
                <w:rFonts w:ascii="Cambria Math" w:eastAsia="Calibri" w:hAnsi="Cambria Math" w:cs="Arial"/>
                <w:lang w:eastAsia="en-US"/>
              </w:rPr>
              <m:t>сетев</m:t>
            </m:r>
          </m:sub>
        </m:sSub>
        <m:r>
          <w:rPr>
            <w:rFonts w:ascii="Cambria Math" w:eastAsia="Calibri" w:hAnsi="Cambria Math" w:cs="Arial"/>
            <w:lang w:eastAsia="en-US"/>
          </w:rPr>
          <m:t>-</m:t>
        </m:r>
      </m:oMath>
      <w:r w:rsidR="0045367A" w:rsidRPr="0045367A">
        <w:rPr>
          <w:rFonts w:ascii="Arial" w:hAnsi="Arial" w:cs="Arial"/>
          <w:lang w:eastAsia="en-US"/>
        </w:rPr>
        <w:t xml:space="preserve"> значение корректирующего коэффициента, установленное для дополнительной общеразвивающей программы (либо ее части) в зависимости от применения при ее реализации сетевой формы обучения в следующих ра</w:t>
      </w:r>
      <w:r w:rsidR="0045367A" w:rsidRPr="0045367A">
        <w:rPr>
          <w:rFonts w:ascii="Arial" w:hAnsi="Arial" w:cs="Arial"/>
          <w:lang w:eastAsia="en-US"/>
        </w:rPr>
        <w:t>з</w:t>
      </w:r>
      <w:r w:rsidR="0045367A" w:rsidRPr="0045367A">
        <w:rPr>
          <w:rFonts w:ascii="Arial" w:hAnsi="Arial" w:cs="Arial"/>
          <w:lang w:eastAsia="en-US"/>
        </w:rPr>
        <w:t>мерах: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44"/>
        <w:gridCol w:w="4643"/>
      </w:tblGrid>
      <w:tr w:rsidR="0045367A" w:rsidRPr="0045367A" w:rsidTr="006B7178">
        <w:tc>
          <w:tcPr>
            <w:tcW w:w="4672" w:type="dxa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45367A">
              <w:rPr>
                <w:rFonts w:ascii="Arial" w:eastAsia="Calibri" w:hAnsi="Arial" w:cs="Arial"/>
                <w:bCs/>
                <w:lang w:eastAsia="en-US"/>
              </w:rPr>
              <w:t>Применение сетевой формы обучения при реализации дополнительной о</w:t>
            </w:r>
            <w:r w:rsidRPr="0045367A">
              <w:rPr>
                <w:rFonts w:ascii="Arial" w:eastAsia="Calibri" w:hAnsi="Arial" w:cs="Arial"/>
                <w:bCs/>
                <w:lang w:eastAsia="en-US"/>
              </w:rPr>
              <w:t>б</w:t>
            </w:r>
            <w:r w:rsidRPr="0045367A">
              <w:rPr>
                <w:rFonts w:ascii="Arial" w:eastAsia="Calibri" w:hAnsi="Arial" w:cs="Arial"/>
                <w:bCs/>
                <w:lang w:eastAsia="en-US"/>
              </w:rPr>
              <w:t>щеразвивающей программы (либо ее части)</w:t>
            </w:r>
          </w:p>
        </w:tc>
        <w:tc>
          <w:tcPr>
            <w:tcW w:w="4673" w:type="dxa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45367A">
              <w:rPr>
                <w:rFonts w:ascii="Arial" w:eastAsia="Calibri" w:hAnsi="Arial" w:cs="Arial"/>
                <w:bCs/>
                <w:lang w:eastAsia="en-US"/>
              </w:rPr>
              <w:t>Значение корректирующего коэфф</w:t>
            </w:r>
            <w:r w:rsidRPr="0045367A">
              <w:rPr>
                <w:rFonts w:ascii="Arial" w:eastAsia="Calibri" w:hAnsi="Arial" w:cs="Arial"/>
                <w:bCs/>
                <w:lang w:eastAsia="en-US"/>
              </w:rPr>
              <w:t>и</w:t>
            </w:r>
            <w:r w:rsidRPr="0045367A">
              <w:rPr>
                <w:rFonts w:ascii="Arial" w:eastAsia="Calibri" w:hAnsi="Arial" w:cs="Arial"/>
                <w:bCs/>
                <w:lang w:eastAsia="en-US"/>
              </w:rPr>
              <w:t>циента</w:t>
            </w:r>
            <w:proofErr w:type="gramStart"/>
            <w:r w:rsidRPr="0045367A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Arial"/>
                      <w:bCs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lang w:eastAsia="en-US"/>
                    </w:rPr>
                    <m:t>К</m:t>
                  </m:r>
                  <w:proofErr w:type="gramEnd"/>
                </m:e>
                <m:sub>
                  <m:r>
                    <w:rPr>
                      <w:rFonts w:ascii="Cambria Math" w:eastAsia="Calibri" w:hAnsi="Cambria Math" w:cs="Arial"/>
                      <w:lang w:eastAsia="en-US"/>
                    </w:rPr>
                    <m:t>сетев</m:t>
                  </m:r>
                </m:sub>
              </m:sSub>
            </m:oMath>
          </w:p>
        </w:tc>
      </w:tr>
      <w:tr w:rsidR="0045367A" w:rsidRPr="0045367A" w:rsidTr="006B7178">
        <w:tc>
          <w:tcPr>
            <w:tcW w:w="4672" w:type="dxa"/>
          </w:tcPr>
          <w:p w:rsidR="0045367A" w:rsidRPr="0045367A" w:rsidRDefault="0045367A" w:rsidP="0045367A">
            <w:pPr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Сетевая форма не применяется</w:t>
            </w:r>
          </w:p>
        </w:tc>
        <w:tc>
          <w:tcPr>
            <w:tcW w:w="4673" w:type="dxa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1</w:t>
            </w:r>
          </w:p>
        </w:tc>
      </w:tr>
      <w:tr w:rsidR="0045367A" w:rsidRPr="0045367A" w:rsidTr="006B7178">
        <w:tc>
          <w:tcPr>
            <w:tcW w:w="4672" w:type="dxa"/>
          </w:tcPr>
          <w:p w:rsidR="0045367A" w:rsidRPr="0045367A" w:rsidRDefault="0045367A" w:rsidP="0045367A">
            <w:pPr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Сетевая форма применяется</w:t>
            </w:r>
          </w:p>
        </w:tc>
        <w:tc>
          <w:tcPr>
            <w:tcW w:w="4673" w:type="dxa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1</w:t>
            </w:r>
          </w:p>
        </w:tc>
      </w:tr>
    </w:tbl>
    <w:p w:rsidR="0045367A" w:rsidRPr="0045367A" w:rsidRDefault="00645EEA" w:rsidP="00645EEA">
      <w:pPr>
        <w:spacing w:line="259" w:lineRule="auto"/>
        <w:jc w:val="both"/>
        <w:rPr>
          <w:rFonts w:ascii="Arial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</w:t>
      </w:r>
      <m:oMath>
        <m:sSub>
          <m:sSub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 w:cs="Arial"/>
                <w:lang w:eastAsia="en-US"/>
              </w:rPr>
              <m:t>К</m:t>
            </m:r>
          </m:e>
          <m:sub>
            <m:r>
              <w:rPr>
                <w:rFonts w:ascii="Cambria Math" w:eastAsia="Calibri" w:hAnsi="Cambria Math" w:cs="Arial"/>
                <w:lang w:eastAsia="en-US"/>
              </w:rPr>
              <m:t>техн</m:t>
            </m:r>
          </m:sub>
        </m:sSub>
        <m:r>
          <w:rPr>
            <w:rFonts w:ascii="Cambria Math" w:eastAsia="Calibri" w:hAnsi="Cambria Math" w:cs="Arial"/>
            <w:lang w:eastAsia="en-US"/>
          </w:rPr>
          <m:t>-</m:t>
        </m:r>
      </m:oMath>
      <w:r w:rsidR="0045367A" w:rsidRPr="0045367A">
        <w:rPr>
          <w:rFonts w:ascii="Arial" w:hAnsi="Arial" w:cs="Arial"/>
          <w:lang w:eastAsia="en-US"/>
        </w:rPr>
        <w:t xml:space="preserve"> значение корректирующего коэффициента, установленное для д</w:t>
      </w:r>
      <w:r w:rsidR="0045367A" w:rsidRPr="0045367A">
        <w:rPr>
          <w:rFonts w:ascii="Arial" w:hAnsi="Arial" w:cs="Arial"/>
          <w:lang w:eastAsia="en-US"/>
        </w:rPr>
        <w:t>о</w:t>
      </w:r>
      <w:r w:rsidR="0045367A" w:rsidRPr="0045367A">
        <w:rPr>
          <w:rFonts w:ascii="Arial" w:hAnsi="Arial" w:cs="Arial"/>
          <w:lang w:eastAsia="en-US"/>
        </w:rPr>
        <w:t xml:space="preserve">полнительной общеразвивающей программы (либо ее части) в зависимости от применения при ее реализации дистанционных технологий </w:t>
      </w:r>
      <w:proofErr w:type="gramStart"/>
      <w:r w:rsidR="0045367A" w:rsidRPr="0045367A">
        <w:rPr>
          <w:rFonts w:ascii="Arial" w:hAnsi="Arial" w:cs="Arial"/>
          <w:lang w:eastAsia="en-US"/>
        </w:rPr>
        <w:t>и(</w:t>
      </w:r>
      <w:proofErr w:type="gramEnd"/>
      <w:r w:rsidR="0045367A" w:rsidRPr="0045367A">
        <w:rPr>
          <w:rFonts w:ascii="Arial" w:hAnsi="Arial" w:cs="Arial"/>
          <w:lang w:eastAsia="en-US"/>
        </w:rPr>
        <w:t>или) технологий электронного обучения: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44"/>
        <w:gridCol w:w="4643"/>
      </w:tblGrid>
      <w:tr w:rsidR="0045367A" w:rsidRPr="0045367A" w:rsidTr="006B7178">
        <w:tc>
          <w:tcPr>
            <w:tcW w:w="4672" w:type="dxa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45367A">
              <w:rPr>
                <w:rFonts w:ascii="Arial" w:eastAsia="Calibri" w:hAnsi="Arial" w:cs="Arial"/>
                <w:bCs/>
                <w:lang w:eastAsia="en-US"/>
              </w:rPr>
              <w:t>Применение дистанционных технол</w:t>
            </w:r>
            <w:r w:rsidRPr="0045367A">
              <w:rPr>
                <w:rFonts w:ascii="Arial" w:eastAsia="Calibri" w:hAnsi="Arial" w:cs="Arial"/>
                <w:bCs/>
                <w:lang w:eastAsia="en-US"/>
              </w:rPr>
              <w:t>о</w:t>
            </w:r>
            <w:r w:rsidRPr="0045367A">
              <w:rPr>
                <w:rFonts w:ascii="Arial" w:eastAsia="Calibri" w:hAnsi="Arial" w:cs="Arial"/>
                <w:bCs/>
                <w:lang w:eastAsia="en-US"/>
              </w:rPr>
              <w:t xml:space="preserve">гий </w:t>
            </w:r>
            <w:proofErr w:type="gramStart"/>
            <w:r w:rsidRPr="0045367A">
              <w:rPr>
                <w:rFonts w:ascii="Arial" w:eastAsia="Calibri" w:hAnsi="Arial" w:cs="Arial"/>
                <w:bCs/>
                <w:lang w:eastAsia="en-US"/>
              </w:rPr>
              <w:t>и(</w:t>
            </w:r>
            <w:proofErr w:type="gramEnd"/>
            <w:r w:rsidRPr="0045367A">
              <w:rPr>
                <w:rFonts w:ascii="Arial" w:eastAsia="Calibri" w:hAnsi="Arial" w:cs="Arial"/>
                <w:bCs/>
                <w:lang w:eastAsia="en-US"/>
              </w:rPr>
              <w:t>или) технологий электронного обучения при реализации дополн</w:t>
            </w:r>
            <w:r w:rsidRPr="0045367A">
              <w:rPr>
                <w:rFonts w:ascii="Arial" w:eastAsia="Calibri" w:hAnsi="Arial" w:cs="Arial"/>
                <w:bCs/>
                <w:lang w:eastAsia="en-US"/>
              </w:rPr>
              <w:t>и</w:t>
            </w:r>
            <w:r w:rsidRPr="0045367A">
              <w:rPr>
                <w:rFonts w:ascii="Arial" w:eastAsia="Calibri" w:hAnsi="Arial" w:cs="Arial"/>
                <w:bCs/>
                <w:lang w:eastAsia="en-US"/>
              </w:rPr>
              <w:t>тельной общеразвивающей програ</w:t>
            </w:r>
            <w:r w:rsidRPr="0045367A">
              <w:rPr>
                <w:rFonts w:ascii="Arial" w:eastAsia="Calibri" w:hAnsi="Arial" w:cs="Arial"/>
                <w:bCs/>
                <w:lang w:eastAsia="en-US"/>
              </w:rPr>
              <w:t>м</w:t>
            </w:r>
            <w:r w:rsidRPr="0045367A">
              <w:rPr>
                <w:rFonts w:ascii="Arial" w:eastAsia="Calibri" w:hAnsi="Arial" w:cs="Arial"/>
                <w:bCs/>
                <w:lang w:eastAsia="en-US"/>
              </w:rPr>
              <w:t>мы (либо ее части)</w:t>
            </w:r>
          </w:p>
        </w:tc>
        <w:tc>
          <w:tcPr>
            <w:tcW w:w="4673" w:type="dxa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45367A">
              <w:rPr>
                <w:rFonts w:ascii="Arial" w:eastAsia="Calibri" w:hAnsi="Arial" w:cs="Arial"/>
                <w:bCs/>
                <w:lang w:eastAsia="en-US"/>
              </w:rPr>
              <w:t>Значение корректирующего коэфф</w:t>
            </w:r>
            <w:r w:rsidRPr="0045367A">
              <w:rPr>
                <w:rFonts w:ascii="Arial" w:eastAsia="Calibri" w:hAnsi="Arial" w:cs="Arial"/>
                <w:bCs/>
                <w:lang w:eastAsia="en-US"/>
              </w:rPr>
              <w:t>и</w:t>
            </w:r>
            <w:r w:rsidRPr="0045367A">
              <w:rPr>
                <w:rFonts w:ascii="Arial" w:eastAsia="Calibri" w:hAnsi="Arial" w:cs="Arial"/>
                <w:bCs/>
                <w:lang w:eastAsia="en-US"/>
              </w:rPr>
              <w:t xml:space="preserve">циента </w:t>
            </w:r>
            <m:oMath>
              <m:sSub>
                <m:sSubPr>
                  <m:ctrlPr>
                    <w:rPr>
                      <w:rFonts w:ascii="Cambria Math" w:eastAsia="Calibri" w:hAnsi="Cambria Math" w:cs="Arial"/>
                      <w:bCs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lang w:eastAsia="en-US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Arial"/>
                      <w:lang w:eastAsia="en-US"/>
                    </w:rPr>
                    <m:t>техн</m:t>
                  </m:r>
                </m:sub>
              </m:sSub>
            </m:oMath>
          </w:p>
        </w:tc>
      </w:tr>
      <w:tr w:rsidR="0045367A" w:rsidRPr="0045367A" w:rsidTr="006B7178">
        <w:tc>
          <w:tcPr>
            <w:tcW w:w="4672" w:type="dxa"/>
          </w:tcPr>
          <w:p w:rsidR="0045367A" w:rsidRPr="0045367A" w:rsidRDefault="0045367A" w:rsidP="0045367A">
            <w:pPr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Без применения технологий электро</w:t>
            </w:r>
            <w:r w:rsidRPr="0045367A">
              <w:rPr>
                <w:rFonts w:ascii="Arial" w:eastAsia="Calibri" w:hAnsi="Arial" w:cs="Arial"/>
                <w:lang w:eastAsia="en-US"/>
              </w:rPr>
              <w:t>н</w:t>
            </w:r>
            <w:r w:rsidRPr="0045367A">
              <w:rPr>
                <w:rFonts w:ascii="Arial" w:eastAsia="Calibri" w:hAnsi="Arial" w:cs="Arial"/>
                <w:lang w:eastAsia="en-US"/>
              </w:rPr>
              <w:t xml:space="preserve">ного обучения </w:t>
            </w:r>
            <w:proofErr w:type="gramStart"/>
            <w:r w:rsidRPr="0045367A">
              <w:rPr>
                <w:rFonts w:ascii="Arial" w:eastAsia="Calibri" w:hAnsi="Arial" w:cs="Arial"/>
                <w:lang w:eastAsia="en-US"/>
              </w:rPr>
              <w:t>и(</w:t>
            </w:r>
            <w:proofErr w:type="gramEnd"/>
            <w:r w:rsidRPr="0045367A">
              <w:rPr>
                <w:rFonts w:ascii="Arial" w:eastAsia="Calibri" w:hAnsi="Arial" w:cs="Arial"/>
                <w:lang w:eastAsia="en-US"/>
              </w:rPr>
              <w:t>или) дистанционных технологий</w:t>
            </w:r>
          </w:p>
        </w:tc>
        <w:tc>
          <w:tcPr>
            <w:tcW w:w="4673" w:type="dxa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1</w:t>
            </w:r>
          </w:p>
        </w:tc>
      </w:tr>
      <w:tr w:rsidR="0045367A" w:rsidRPr="0045367A" w:rsidTr="006B7178">
        <w:tc>
          <w:tcPr>
            <w:tcW w:w="4672" w:type="dxa"/>
          </w:tcPr>
          <w:p w:rsidR="0045367A" w:rsidRPr="0045367A" w:rsidRDefault="0045367A" w:rsidP="0045367A">
            <w:pPr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С применением технологий электро</w:t>
            </w:r>
            <w:r w:rsidRPr="0045367A">
              <w:rPr>
                <w:rFonts w:ascii="Arial" w:eastAsia="Calibri" w:hAnsi="Arial" w:cs="Arial"/>
                <w:lang w:eastAsia="en-US"/>
              </w:rPr>
              <w:t>н</w:t>
            </w:r>
            <w:r w:rsidRPr="0045367A">
              <w:rPr>
                <w:rFonts w:ascii="Arial" w:eastAsia="Calibri" w:hAnsi="Arial" w:cs="Arial"/>
                <w:lang w:eastAsia="en-US"/>
              </w:rPr>
              <w:t xml:space="preserve">ного обучения </w:t>
            </w:r>
            <w:proofErr w:type="gramStart"/>
            <w:r w:rsidRPr="0045367A">
              <w:rPr>
                <w:rFonts w:ascii="Arial" w:eastAsia="Calibri" w:hAnsi="Arial" w:cs="Arial"/>
                <w:lang w:eastAsia="en-US"/>
              </w:rPr>
              <w:t>и(</w:t>
            </w:r>
            <w:proofErr w:type="gramEnd"/>
            <w:r w:rsidRPr="0045367A">
              <w:rPr>
                <w:rFonts w:ascii="Arial" w:eastAsia="Calibri" w:hAnsi="Arial" w:cs="Arial"/>
                <w:lang w:eastAsia="en-US"/>
              </w:rPr>
              <w:t>или) дистанционных технологий</w:t>
            </w:r>
          </w:p>
        </w:tc>
        <w:tc>
          <w:tcPr>
            <w:tcW w:w="4673" w:type="dxa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1</w:t>
            </w:r>
          </w:p>
        </w:tc>
      </w:tr>
    </w:tbl>
    <w:p w:rsidR="0045367A" w:rsidRPr="0045367A" w:rsidRDefault="0045367A" w:rsidP="0045367A">
      <w:pPr>
        <w:spacing w:line="259" w:lineRule="auto"/>
        <w:jc w:val="both"/>
        <w:rPr>
          <w:rFonts w:ascii="Arial" w:hAnsi="Arial" w:cs="Arial"/>
          <w:lang w:eastAsia="en-US"/>
        </w:rPr>
      </w:pPr>
    </w:p>
    <w:p w:rsidR="0045367A" w:rsidRPr="0045367A" w:rsidRDefault="0081603D" w:rsidP="0045367A">
      <w:pPr>
        <w:spacing w:line="259" w:lineRule="auto"/>
        <w:ind w:firstLine="709"/>
        <w:jc w:val="both"/>
        <w:rPr>
          <w:rFonts w:ascii="Arial" w:hAnsi="Arial" w:cs="Arial"/>
          <w:lang w:eastAsia="en-US"/>
        </w:rPr>
      </w:pPr>
      <m:oMath>
        <m:sSub>
          <m:sSub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 w:cs="Arial"/>
                <w:lang w:eastAsia="en-US"/>
              </w:rPr>
              <m:t>К</m:t>
            </m:r>
          </m:e>
          <m:sub>
            <m:r>
              <w:rPr>
                <w:rFonts w:ascii="Cambria Math" w:eastAsia="Calibri" w:hAnsi="Cambria Math" w:cs="Arial"/>
                <w:lang w:eastAsia="en-US"/>
              </w:rPr>
              <m:t>овз</m:t>
            </m:r>
          </m:sub>
        </m:sSub>
        <m:r>
          <w:rPr>
            <w:rFonts w:ascii="Cambria Math" w:eastAsia="Calibri" w:hAnsi="Cambria Math" w:cs="Arial"/>
            <w:lang w:eastAsia="en-US"/>
          </w:rPr>
          <m:t>-</m:t>
        </m:r>
      </m:oMath>
      <w:r w:rsidR="0045367A" w:rsidRPr="0045367A">
        <w:rPr>
          <w:rFonts w:ascii="Arial" w:hAnsi="Arial" w:cs="Arial"/>
          <w:lang w:eastAsia="en-US"/>
        </w:rPr>
        <w:t xml:space="preserve"> значение корректирующего коэффициента, учитывающего катег</w:t>
      </w:r>
      <w:r w:rsidR="0045367A" w:rsidRPr="0045367A">
        <w:rPr>
          <w:rFonts w:ascii="Arial" w:hAnsi="Arial" w:cs="Arial"/>
          <w:lang w:eastAsia="en-US"/>
        </w:rPr>
        <w:t>о</w:t>
      </w:r>
      <w:r w:rsidR="0045367A" w:rsidRPr="0045367A">
        <w:rPr>
          <w:rFonts w:ascii="Arial" w:hAnsi="Arial" w:cs="Arial"/>
          <w:lang w:eastAsia="en-US"/>
        </w:rPr>
        <w:t>рию потребителей муниципальной услуги в социальной сфере, установленное в следующих размерах: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42"/>
        <w:gridCol w:w="4645"/>
      </w:tblGrid>
      <w:tr w:rsidR="0045367A" w:rsidRPr="0045367A" w:rsidTr="006B7178">
        <w:tc>
          <w:tcPr>
            <w:tcW w:w="4672" w:type="dxa"/>
            <w:vAlign w:val="center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45367A">
              <w:rPr>
                <w:rFonts w:ascii="Arial" w:eastAsia="Calibri" w:hAnsi="Arial" w:cs="Arial"/>
                <w:bCs/>
                <w:lang w:eastAsia="en-US"/>
              </w:rPr>
              <w:t>Категория потребителей муниципал</w:t>
            </w:r>
            <w:r w:rsidRPr="0045367A">
              <w:rPr>
                <w:rFonts w:ascii="Arial" w:eastAsia="Calibri" w:hAnsi="Arial" w:cs="Arial"/>
                <w:bCs/>
                <w:lang w:eastAsia="en-US"/>
              </w:rPr>
              <w:t>ь</w:t>
            </w:r>
            <w:r w:rsidRPr="0045367A">
              <w:rPr>
                <w:rFonts w:ascii="Arial" w:eastAsia="Calibri" w:hAnsi="Arial" w:cs="Arial"/>
                <w:bCs/>
                <w:lang w:eastAsia="en-US"/>
              </w:rPr>
              <w:t>ной услуги в социальной сфере</w:t>
            </w:r>
          </w:p>
        </w:tc>
        <w:tc>
          <w:tcPr>
            <w:tcW w:w="4673" w:type="dxa"/>
            <w:vAlign w:val="center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45367A">
              <w:rPr>
                <w:rFonts w:ascii="Arial" w:eastAsia="Calibri" w:hAnsi="Arial" w:cs="Arial"/>
                <w:bCs/>
                <w:lang w:eastAsia="en-US"/>
              </w:rPr>
              <w:t>Значение корректирующего коэфф</w:t>
            </w:r>
            <w:r w:rsidRPr="0045367A">
              <w:rPr>
                <w:rFonts w:ascii="Arial" w:eastAsia="Calibri" w:hAnsi="Arial" w:cs="Arial"/>
                <w:bCs/>
                <w:lang w:eastAsia="en-US"/>
              </w:rPr>
              <w:t>и</w:t>
            </w:r>
            <w:r w:rsidRPr="0045367A">
              <w:rPr>
                <w:rFonts w:ascii="Arial" w:eastAsia="Calibri" w:hAnsi="Arial" w:cs="Arial"/>
                <w:bCs/>
                <w:lang w:eastAsia="en-US"/>
              </w:rPr>
              <w:t>циента</w:t>
            </w:r>
            <w:proofErr w:type="gramStart"/>
            <w:r w:rsidRPr="0045367A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Arial"/>
                      <w:bCs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lang w:eastAsia="en-US"/>
                    </w:rPr>
                    <m:t>К</m:t>
                  </m:r>
                  <w:proofErr w:type="gramEnd"/>
                </m:e>
                <m:sub>
                  <m:r>
                    <w:rPr>
                      <w:rFonts w:ascii="Cambria Math" w:eastAsia="Calibri" w:hAnsi="Cambria Math" w:cs="Arial"/>
                      <w:lang w:eastAsia="en-US"/>
                    </w:rPr>
                    <m:t>овз</m:t>
                  </m:r>
                </m:sub>
              </m:sSub>
            </m:oMath>
          </w:p>
        </w:tc>
      </w:tr>
      <w:tr w:rsidR="0045367A" w:rsidRPr="0045367A" w:rsidTr="006B7178">
        <w:tc>
          <w:tcPr>
            <w:tcW w:w="4672" w:type="dxa"/>
            <w:vAlign w:val="center"/>
          </w:tcPr>
          <w:p w:rsidR="0045367A" w:rsidRPr="0045367A" w:rsidRDefault="0045367A" w:rsidP="0045367A">
            <w:pPr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Дети за исключением детей с огран</w:t>
            </w:r>
            <w:r w:rsidRPr="0045367A">
              <w:rPr>
                <w:rFonts w:ascii="Arial" w:eastAsia="Calibri" w:hAnsi="Arial" w:cs="Arial"/>
                <w:lang w:eastAsia="en-US"/>
              </w:rPr>
              <w:t>и</w:t>
            </w:r>
            <w:r w:rsidRPr="0045367A">
              <w:rPr>
                <w:rFonts w:ascii="Arial" w:eastAsia="Calibri" w:hAnsi="Arial" w:cs="Arial"/>
                <w:lang w:eastAsia="en-US"/>
              </w:rPr>
              <w:t>ченными возможностями здоровья (ОВЗ)</w:t>
            </w:r>
          </w:p>
        </w:tc>
        <w:tc>
          <w:tcPr>
            <w:tcW w:w="4673" w:type="dxa"/>
            <w:vAlign w:val="center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1</w:t>
            </w:r>
          </w:p>
        </w:tc>
      </w:tr>
      <w:tr w:rsidR="0045367A" w:rsidRPr="0045367A" w:rsidTr="006B7178">
        <w:tc>
          <w:tcPr>
            <w:tcW w:w="4672" w:type="dxa"/>
            <w:vAlign w:val="center"/>
          </w:tcPr>
          <w:p w:rsidR="0045367A" w:rsidRPr="0045367A" w:rsidRDefault="0045367A" w:rsidP="0045367A">
            <w:pPr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Дети с ограниченными возможностями здоровья (ОВЗ)</w:t>
            </w:r>
          </w:p>
        </w:tc>
        <w:tc>
          <w:tcPr>
            <w:tcW w:w="4673" w:type="dxa"/>
            <w:vAlign w:val="center"/>
          </w:tcPr>
          <w:p w:rsidR="0045367A" w:rsidRPr="0045367A" w:rsidRDefault="0045367A" w:rsidP="0045367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5367A">
              <w:rPr>
                <w:rFonts w:ascii="Arial" w:eastAsia="Calibri" w:hAnsi="Arial" w:cs="Arial"/>
                <w:lang w:eastAsia="en-US"/>
              </w:rPr>
              <w:t>1</w:t>
            </w:r>
          </w:p>
        </w:tc>
      </w:tr>
    </w:tbl>
    <w:p w:rsidR="007F1644" w:rsidRPr="0045367A" w:rsidRDefault="007F1644" w:rsidP="007F1644">
      <w:pPr>
        <w:spacing w:line="259" w:lineRule="auto"/>
        <w:jc w:val="both"/>
        <w:rPr>
          <w:rFonts w:ascii="Arial" w:eastAsia="Calibri" w:hAnsi="Arial" w:cs="Arial"/>
          <w:lang w:eastAsia="en-US"/>
        </w:rPr>
      </w:pPr>
    </w:p>
    <w:p w:rsidR="007F1644" w:rsidRPr="007F1644" w:rsidRDefault="0081603D" w:rsidP="007F1644">
      <w:pPr>
        <w:ind w:firstLine="709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К</m:t>
            </m:r>
          </m:e>
          <m:sub>
            <m:r>
              <w:rPr>
                <w:rFonts w:ascii="Cambria Math" w:hAnsi="Cambria Math" w:cs="Arial"/>
              </w:rPr>
              <m:t>наполн</m:t>
            </m:r>
          </m:sub>
        </m:sSub>
        <m:r>
          <w:rPr>
            <w:rFonts w:ascii="Cambria Math" w:hAnsi="Cambria Math" w:cs="Arial"/>
          </w:rPr>
          <m:t xml:space="preserve">- </m:t>
        </m:r>
      </m:oMath>
      <w:r w:rsidR="007F1644" w:rsidRPr="007F1644">
        <w:rPr>
          <w:rFonts w:ascii="Arial" w:hAnsi="Arial" w:cs="Arial"/>
        </w:rPr>
        <w:t xml:space="preserve"> корректирующий коэффициент, учитывающий отклонение усл</w:t>
      </w:r>
      <w:r w:rsidR="007F1644" w:rsidRPr="007F1644">
        <w:rPr>
          <w:rFonts w:ascii="Arial" w:hAnsi="Arial" w:cs="Arial"/>
        </w:rPr>
        <w:t>о</w:t>
      </w:r>
      <w:r w:rsidR="007F1644" w:rsidRPr="007F1644">
        <w:rPr>
          <w:rFonts w:ascii="Arial" w:hAnsi="Arial" w:cs="Arial"/>
        </w:rPr>
        <w:t>вий реализации дополнительной общеразвивающей программы в части напо</w:t>
      </w:r>
      <w:r w:rsidR="007F1644" w:rsidRPr="007F1644">
        <w:rPr>
          <w:rFonts w:ascii="Arial" w:hAnsi="Arial" w:cs="Arial"/>
        </w:rPr>
        <w:t>л</w:t>
      </w:r>
      <w:r w:rsidR="007F1644" w:rsidRPr="007F1644">
        <w:rPr>
          <w:rFonts w:ascii="Arial" w:hAnsi="Arial" w:cs="Arial"/>
        </w:rPr>
        <w:t>няемости группы от условий, для которых определено значение базового но</w:t>
      </w:r>
      <w:r w:rsidR="007F1644" w:rsidRPr="007F1644">
        <w:rPr>
          <w:rFonts w:ascii="Arial" w:hAnsi="Arial" w:cs="Arial"/>
        </w:rPr>
        <w:t>р</w:t>
      </w:r>
      <w:r w:rsidR="007F1644" w:rsidRPr="007F1644">
        <w:rPr>
          <w:rFonts w:ascii="Arial" w:hAnsi="Arial" w:cs="Arial"/>
        </w:rPr>
        <w:t>матива затрат, определяемый по формуле:</w:t>
      </w:r>
    </w:p>
    <w:p w:rsidR="007F1644" w:rsidRPr="007F1644" w:rsidRDefault="0081603D" w:rsidP="007F1644">
      <w:pPr>
        <w:ind w:firstLine="709"/>
        <w:jc w:val="both"/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К</m:t>
              </m:r>
            </m:e>
            <m:sub>
              <m:r>
                <w:rPr>
                  <w:rFonts w:ascii="Cambria Math" w:hAnsi="Cambria Math" w:cs="Arial"/>
                </w:rPr>
                <m:t>наполн</m:t>
              </m:r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Arial"/>
                  <w:lang w:val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="Arial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объед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гр</m:t>
                          </m:r>
                        </m:sub>
                      </m:sSub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Arial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i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Arial"/>
                      <w:lang w:val="en-US"/>
                    </w:rPr>
                    <m:t>;0,65</m:t>
                  </m:r>
                </m:e>
              </m:d>
            </m:den>
          </m:f>
        </m:oMath>
      </m:oMathPara>
    </w:p>
    <w:p w:rsidR="007F1644" w:rsidRPr="007F1644" w:rsidRDefault="007F1644" w:rsidP="007F1644">
      <w:pPr>
        <w:ind w:firstLine="709"/>
        <w:jc w:val="both"/>
        <w:rPr>
          <w:rFonts w:ascii="Arial" w:hAnsi="Arial" w:cs="Arial"/>
        </w:rPr>
      </w:pPr>
      <w:r w:rsidRPr="007F1644">
        <w:rPr>
          <w:rFonts w:ascii="Arial" w:hAnsi="Arial" w:cs="Arial"/>
        </w:rPr>
        <w:lastRenderedPageBreak/>
        <w:t>, где</w:t>
      </w:r>
    </w:p>
    <w:p w:rsidR="007F1644" w:rsidRPr="007F1644" w:rsidRDefault="0081603D" w:rsidP="007F1644">
      <w:pPr>
        <w:ind w:firstLine="709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M</m:t>
            </m:r>
          </m:e>
          <m:sub>
            <m:r>
              <w:rPr>
                <w:rFonts w:ascii="Cambria Math" w:hAnsi="Cambria Math" w:cs="Arial"/>
                <w:lang w:val="en-US"/>
              </w:rPr>
              <m:t>i</m:t>
            </m:r>
          </m:sub>
        </m:sSub>
      </m:oMath>
      <w:r w:rsidR="007F1644" w:rsidRPr="007F1644">
        <w:rPr>
          <w:rFonts w:ascii="Arial" w:hAnsi="Arial" w:cs="Arial"/>
        </w:rPr>
        <w:t xml:space="preserve"> – значение базовой наполняемости группы при реализации дополн</w:t>
      </w:r>
      <w:r w:rsidR="007F1644" w:rsidRPr="007F1644">
        <w:rPr>
          <w:rFonts w:ascii="Arial" w:hAnsi="Arial" w:cs="Arial"/>
        </w:rPr>
        <w:t>и</w:t>
      </w:r>
      <w:r w:rsidR="007F1644" w:rsidRPr="007F1644">
        <w:rPr>
          <w:rFonts w:ascii="Arial" w:hAnsi="Arial" w:cs="Arial"/>
        </w:rPr>
        <w:t>тельной общеразвивающей программы, на основании которого определен б</w:t>
      </w:r>
      <w:r w:rsidR="007F1644" w:rsidRPr="007F1644">
        <w:rPr>
          <w:rFonts w:ascii="Arial" w:hAnsi="Arial" w:cs="Arial"/>
        </w:rPr>
        <w:t>а</w:t>
      </w:r>
      <w:r w:rsidR="007F1644" w:rsidRPr="007F1644">
        <w:rPr>
          <w:rFonts w:ascii="Arial" w:hAnsi="Arial" w:cs="Arial"/>
        </w:rPr>
        <w:t xml:space="preserve">зовый норматив затрат для  </w:t>
      </w:r>
      <w:r w:rsidR="007F1644" w:rsidRPr="007F1644">
        <w:rPr>
          <w:rFonts w:ascii="Arial" w:hAnsi="Arial" w:cs="Arial"/>
          <w:i/>
          <w:iCs/>
          <w:lang w:val="en-US"/>
        </w:rPr>
        <w:t>i</w:t>
      </w:r>
      <w:r w:rsidR="007F1644" w:rsidRPr="007F1644">
        <w:rPr>
          <w:rFonts w:ascii="Arial" w:hAnsi="Arial" w:cs="Arial"/>
        </w:rPr>
        <w:t>-й направленности, установленное в следующих размерах: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45"/>
        <w:gridCol w:w="4642"/>
      </w:tblGrid>
      <w:tr w:rsidR="007F1644" w:rsidRPr="003C36A9" w:rsidTr="00F1673F">
        <w:tc>
          <w:tcPr>
            <w:tcW w:w="4672" w:type="dxa"/>
          </w:tcPr>
          <w:p w:rsidR="007F1644" w:rsidRPr="003C36A9" w:rsidRDefault="007F1644" w:rsidP="007F1644">
            <w:pPr>
              <w:jc w:val="center"/>
              <w:rPr>
                <w:rFonts w:ascii="Arial" w:hAnsi="Arial" w:cs="Arial"/>
                <w:bCs/>
              </w:rPr>
            </w:pPr>
            <w:r w:rsidRPr="003C36A9">
              <w:rPr>
                <w:rFonts w:ascii="Arial" w:hAnsi="Arial" w:cs="Arial"/>
                <w:bCs/>
              </w:rPr>
              <w:t>Направленность дополнительной о</w:t>
            </w:r>
            <w:r w:rsidRPr="003C36A9">
              <w:rPr>
                <w:rFonts w:ascii="Arial" w:hAnsi="Arial" w:cs="Arial"/>
                <w:bCs/>
              </w:rPr>
              <w:t>б</w:t>
            </w:r>
            <w:r w:rsidRPr="003C36A9">
              <w:rPr>
                <w:rFonts w:ascii="Arial" w:hAnsi="Arial" w:cs="Arial"/>
                <w:bCs/>
              </w:rPr>
              <w:t>щеразвивающей программы</w:t>
            </w:r>
          </w:p>
        </w:tc>
        <w:tc>
          <w:tcPr>
            <w:tcW w:w="4673" w:type="dxa"/>
          </w:tcPr>
          <w:p w:rsidR="007F1644" w:rsidRPr="003C36A9" w:rsidRDefault="007F1644" w:rsidP="007F1644">
            <w:pPr>
              <w:jc w:val="center"/>
              <w:rPr>
                <w:rFonts w:ascii="Arial" w:hAnsi="Arial" w:cs="Arial"/>
                <w:bCs/>
              </w:rPr>
            </w:pPr>
            <w:r w:rsidRPr="003C36A9">
              <w:rPr>
                <w:rFonts w:ascii="Arial" w:hAnsi="Arial" w:cs="Arial"/>
                <w:bCs/>
              </w:rPr>
              <w:t xml:space="preserve">Значение базовой наполняемости группы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</w:rPr>
                    <m:t>i</m:t>
                  </m:r>
                </m:sub>
              </m:sSub>
            </m:oMath>
          </w:p>
        </w:tc>
      </w:tr>
      <w:tr w:rsidR="007F1644" w:rsidRPr="007F1644" w:rsidTr="00F1673F">
        <w:tc>
          <w:tcPr>
            <w:tcW w:w="4672" w:type="dxa"/>
          </w:tcPr>
          <w:p w:rsidR="007F1644" w:rsidRPr="007F1644" w:rsidRDefault="007F1644" w:rsidP="007F1644">
            <w:pPr>
              <w:jc w:val="both"/>
              <w:rPr>
                <w:rFonts w:ascii="Arial" w:hAnsi="Arial" w:cs="Arial"/>
              </w:rPr>
            </w:pPr>
            <w:r w:rsidRPr="007F1644">
              <w:rPr>
                <w:rFonts w:ascii="Arial" w:hAnsi="Arial" w:cs="Arial"/>
              </w:rPr>
              <w:t>Техническая направленность</w:t>
            </w:r>
          </w:p>
        </w:tc>
        <w:tc>
          <w:tcPr>
            <w:tcW w:w="4673" w:type="dxa"/>
          </w:tcPr>
          <w:p w:rsidR="007F1644" w:rsidRPr="007F1644" w:rsidRDefault="007F1644" w:rsidP="007F1644">
            <w:pPr>
              <w:jc w:val="center"/>
              <w:rPr>
                <w:rFonts w:ascii="Arial" w:hAnsi="Arial" w:cs="Arial"/>
              </w:rPr>
            </w:pPr>
            <w:r w:rsidRPr="007F1644">
              <w:rPr>
                <w:rFonts w:ascii="Arial" w:hAnsi="Arial" w:cs="Arial"/>
              </w:rPr>
              <w:t>10 человек</w:t>
            </w:r>
          </w:p>
        </w:tc>
      </w:tr>
      <w:tr w:rsidR="007F1644" w:rsidRPr="007F1644" w:rsidTr="00F1673F">
        <w:tc>
          <w:tcPr>
            <w:tcW w:w="4672" w:type="dxa"/>
          </w:tcPr>
          <w:p w:rsidR="007F1644" w:rsidRPr="007F1644" w:rsidRDefault="007F1644" w:rsidP="007F1644">
            <w:pPr>
              <w:jc w:val="both"/>
              <w:rPr>
                <w:rFonts w:ascii="Arial" w:hAnsi="Arial" w:cs="Arial"/>
              </w:rPr>
            </w:pPr>
            <w:r w:rsidRPr="007F1644">
              <w:rPr>
                <w:rFonts w:ascii="Arial" w:hAnsi="Arial" w:cs="Arial"/>
              </w:rPr>
              <w:t>Художественная направленность</w:t>
            </w:r>
          </w:p>
        </w:tc>
        <w:tc>
          <w:tcPr>
            <w:tcW w:w="4673" w:type="dxa"/>
          </w:tcPr>
          <w:p w:rsidR="007F1644" w:rsidRPr="007F1644" w:rsidRDefault="007F1644" w:rsidP="007F1644">
            <w:pPr>
              <w:jc w:val="center"/>
              <w:rPr>
                <w:rFonts w:ascii="Arial" w:hAnsi="Arial" w:cs="Arial"/>
              </w:rPr>
            </w:pPr>
            <w:r w:rsidRPr="007F1644">
              <w:rPr>
                <w:rFonts w:ascii="Arial" w:hAnsi="Arial" w:cs="Arial"/>
              </w:rPr>
              <w:t>15 человек</w:t>
            </w:r>
          </w:p>
        </w:tc>
      </w:tr>
      <w:tr w:rsidR="007F1644" w:rsidRPr="007F1644" w:rsidTr="00F1673F">
        <w:tc>
          <w:tcPr>
            <w:tcW w:w="4672" w:type="dxa"/>
          </w:tcPr>
          <w:p w:rsidR="007F1644" w:rsidRPr="007F1644" w:rsidRDefault="007F1644" w:rsidP="007F1644">
            <w:pPr>
              <w:jc w:val="both"/>
              <w:rPr>
                <w:rFonts w:ascii="Arial" w:hAnsi="Arial" w:cs="Arial"/>
              </w:rPr>
            </w:pPr>
            <w:proofErr w:type="gramStart"/>
            <w:r w:rsidRPr="007F1644">
              <w:rPr>
                <w:rFonts w:ascii="Arial" w:hAnsi="Arial" w:cs="Arial"/>
              </w:rPr>
              <w:t>Естественно-научная</w:t>
            </w:r>
            <w:proofErr w:type="gramEnd"/>
            <w:r w:rsidRPr="007F1644">
              <w:rPr>
                <w:rFonts w:ascii="Arial" w:hAnsi="Arial" w:cs="Arial"/>
              </w:rPr>
              <w:t xml:space="preserve"> направленность</w:t>
            </w:r>
          </w:p>
        </w:tc>
        <w:tc>
          <w:tcPr>
            <w:tcW w:w="4673" w:type="dxa"/>
          </w:tcPr>
          <w:p w:rsidR="007F1644" w:rsidRPr="007F1644" w:rsidRDefault="007F1644" w:rsidP="007F1644">
            <w:pPr>
              <w:jc w:val="center"/>
              <w:rPr>
                <w:rFonts w:ascii="Arial" w:hAnsi="Arial" w:cs="Arial"/>
              </w:rPr>
            </w:pPr>
            <w:r w:rsidRPr="007F1644">
              <w:rPr>
                <w:rFonts w:ascii="Arial" w:hAnsi="Arial" w:cs="Arial"/>
              </w:rPr>
              <w:t>12 человек</w:t>
            </w:r>
          </w:p>
        </w:tc>
      </w:tr>
      <w:tr w:rsidR="007F1644" w:rsidRPr="007F1644" w:rsidTr="00F1673F">
        <w:tc>
          <w:tcPr>
            <w:tcW w:w="4672" w:type="dxa"/>
          </w:tcPr>
          <w:p w:rsidR="007F1644" w:rsidRPr="007F1644" w:rsidRDefault="007F1644" w:rsidP="007F1644">
            <w:pPr>
              <w:jc w:val="both"/>
              <w:rPr>
                <w:rFonts w:ascii="Arial" w:hAnsi="Arial" w:cs="Arial"/>
              </w:rPr>
            </w:pPr>
            <w:r w:rsidRPr="007F1644">
              <w:rPr>
                <w:rFonts w:ascii="Arial" w:hAnsi="Arial" w:cs="Arial"/>
              </w:rPr>
              <w:t>Социально-гуманитарная направле</w:t>
            </w:r>
            <w:r w:rsidRPr="007F1644">
              <w:rPr>
                <w:rFonts w:ascii="Arial" w:hAnsi="Arial" w:cs="Arial"/>
              </w:rPr>
              <w:t>н</w:t>
            </w:r>
            <w:r w:rsidRPr="007F1644">
              <w:rPr>
                <w:rFonts w:ascii="Arial" w:hAnsi="Arial" w:cs="Arial"/>
              </w:rPr>
              <w:t>ность</w:t>
            </w:r>
          </w:p>
        </w:tc>
        <w:tc>
          <w:tcPr>
            <w:tcW w:w="4673" w:type="dxa"/>
          </w:tcPr>
          <w:p w:rsidR="007F1644" w:rsidRPr="007F1644" w:rsidRDefault="007F1644" w:rsidP="007F1644">
            <w:pPr>
              <w:jc w:val="center"/>
              <w:rPr>
                <w:rFonts w:ascii="Arial" w:hAnsi="Arial" w:cs="Arial"/>
              </w:rPr>
            </w:pPr>
            <w:r w:rsidRPr="007F1644">
              <w:rPr>
                <w:rFonts w:ascii="Arial" w:hAnsi="Arial" w:cs="Arial"/>
              </w:rPr>
              <w:t>12 человек</w:t>
            </w:r>
          </w:p>
        </w:tc>
      </w:tr>
      <w:tr w:rsidR="007F1644" w:rsidRPr="007F1644" w:rsidTr="00F1673F">
        <w:tc>
          <w:tcPr>
            <w:tcW w:w="4672" w:type="dxa"/>
          </w:tcPr>
          <w:p w:rsidR="007F1644" w:rsidRPr="007F1644" w:rsidRDefault="007F1644" w:rsidP="007F1644">
            <w:pPr>
              <w:jc w:val="both"/>
              <w:rPr>
                <w:rFonts w:ascii="Arial" w:hAnsi="Arial" w:cs="Arial"/>
              </w:rPr>
            </w:pPr>
            <w:r w:rsidRPr="007F1644">
              <w:rPr>
                <w:rFonts w:ascii="Arial" w:hAnsi="Arial" w:cs="Arial"/>
              </w:rPr>
              <w:t>Туристско-краеведческая направле</w:t>
            </w:r>
            <w:r w:rsidRPr="007F1644">
              <w:rPr>
                <w:rFonts w:ascii="Arial" w:hAnsi="Arial" w:cs="Arial"/>
              </w:rPr>
              <w:t>н</w:t>
            </w:r>
            <w:r w:rsidRPr="007F1644">
              <w:rPr>
                <w:rFonts w:ascii="Arial" w:hAnsi="Arial" w:cs="Arial"/>
              </w:rPr>
              <w:t>ность</w:t>
            </w:r>
          </w:p>
        </w:tc>
        <w:tc>
          <w:tcPr>
            <w:tcW w:w="4673" w:type="dxa"/>
          </w:tcPr>
          <w:p w:rsidR="007F1644" w:rsidRPr="007F1644" w:rsidRDefault="007F1644" w:rsidP="007F1644">
            <w:pPr>
              <w:jc w:val="center"/>
              <w:rPr>
                <w:rFonts w:ascii="Arial" w:hAnsi="Arial" w:cs="Arial"/>
              </w:rPr>
            </w:pPr>
            <w:r w:rsidRPr="007F1644">
              <w:rPr>
                <w:rFonts w:ascii="Arial" w:hAnsi="Arial" w:cs="Arial"/>
              </w:rPr>
              <w:t>15 человек</w:t>
            </w:r>
          </w:p>
        </w:tc>
      </w:tr>
      <w:tr w:rsidR="007F1644" w:rsidRPr="007F1644" w:rsidTr="00F1673F">
        <w:tc>
          <w:tcPr>
            <w:tcW w:w="4672" w:type="dxa"/>
          </w:tcPr>
          <w:p w:rsidR="007F1644" w:rsidRPr="007F1644" w:rsidRDefault="007F1644" w:rsidP="007F1644">
            <w:pPr>
              <w:jc w:val="both"/>
              <w:rPr>
                <w:rFonts w:ascii="Arial" w:hAnsi="Arial" w:cs="Arial"/>
              </w:rPr>
            </w:pPr>
            <w:r w:rsidRPr="007F1644">
              <w:rPr>
                <w:rFonts w:ascii="Arial" w:hAnsi="Arial" w:cs="Arial"/>
              </w:rPr>
              <w:t>Физкультурно-спортивная направле</w:t>
            </w:r>
            <w:r w:rsidRPr="007F1644">
              <w:rPr>
                <w:rFonts w:ascii="Arial" w:hAnsi="Arial" w:cs="Arial"/>
              </w:rPr>
              <w:t>н</w:t>
            </w:r>
            <w:r w:rsidRPr="007F1644">
              <w:rPr>
                <w:rFonts w:ascii="Arial" w:hAnsi="Arial" w:cs="Arial"/>
              </w:rPr>
              <w:t>ность</w:t>
            </w:r>
          </w:p>
        </w:tc>
        <w:tc>
          <w:tcPr>
            <w:tcW w:w="4673" w:type="dxa"/>
          </w:tcPr>
          <w:p w:rsidR="007F1644" w:rsidRPr="007F1644" w:rsidRDefault="007F1644" w:rsidP="007F1644">
            <w:pPr>
              <w:jc w:val="center"/>
              <w:rPr>
                <w:rFonts w:ascii="Arial" w:hAnsi="Arial" w:cs="Arial"/>
              </w:rPr>
            </w:pPr>
            <w:r w:rsidRPr="007F1644">
              <w:rPr>
                <w:rFonts w:ascii="Arial" w:hAnsi="Arial" w:cs="Arial"/>
              </w:rPr>
              <w:t>15 человек</w:t>
            </w:r>
          </w:p>
        </w:tc>
      </w:tr>
    </w:tbl>
    <w:p w:rsidR="007F1644" w:rsidRPr="007F1644" w:rsidRDefault="007F1644" w:rsidP="007F1644">
      <w:pPr>
        <w:ind w:firstLine="709"/>
        <w:jc w:val="both"/>
        <w:rPr>
          <w:rFonts w:ascii="Arial" w:hAnsi="Arial" w:cs="Arial"/>
        </w:rPr>
      </w:pPr>
    </w:p>
    <w:p w:rsidR="007F1644" w:rsidRPr="007F1644" w:rsidRDefault="0081603D" w:rsidP="007F1644">
      <w:pPr>
        <w:ind w:firstLine="709"/>
        <w:jc w:val="both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  <w:lang w:val="en-US"/>
              </w:rPr>
            </m:ctrlPr>
          </m:sSupPr>
          <m:e>
            <m:r>
              <w:rPr>
                <w:rFonts w:ascii="Cambria Math" w:hAnsi="Cambria Math" w:cs="Arial"/>
                <w:lang w:val="en-US"/>
              </w:rPr>
              <m:t>a</m:t>
            </m:r>
          </m:e>
          <m:sup>
            <m:r>
              <w:rPr>
                <w:rFonts w:ascii="Cambria Math" w:hAnsi="Cambria Math" w:cs="Arial"/>
              </w:rPr>
              <m:t>объед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-</m:t>
        </m:r>
      </m:oMath>
      <w:r w:rsidR="007F1644" w:rsidRPr="007F1644">
        <w:rPr>
          <w:rFonts w:ascii="Arial" w:hAnsi="Arial" w:cs="Arial"/>
        </w:rPr>
        <w:t xml:space="preserve"> продолжительность реализации дополнительной общеразвив</w:t>
      </w:r>
      <w:r w:rsidR="007F1644" w:rsidRPr="007F1644">
        <w:rPr>
          <w:rFonts w:ascii="Arial" w:hAnsi="Arial" w:cs="Arial"/>
        </w:rPr>
        <w:t>а</w:t>
      </w:r>
      <w:r w:rsidR="007F1644" w:rsidRPr="007F1644">
        <w:rPr>
          <w:rFonts w:ascii="Arial" w:hAnsi="Arial" w:cs="Arial"/>
        </w:rPr>
        <w:t>ющей программы (либо ее части) в часах в рамках часов учебного плана, предусматриваемых реализацию дополнительной общеразвивающей програ</w:t>
      </w:r>
      <w:r w:rsidR="007F1644" w:rsidRPr="007F1644">
        <w:rPr>
          <w:rFonts w:ascii="Arial" w:hAnsi="Arial" w:cs="Arial"/>
        </w:rPr>
        <w:t>м</w:t>
      </w:r>
      <w:r w:rsidR="007F1644" w:rsidRPr="007F1644">
        <w:rPr>
          <w:rFonts w:ascii="Arial" w:hAnsi="Arial" w:cs="Arial"/>
        </w:rPr>
        <w:t>мы (либо ее части) одновременно для объединения нескольких групп детей;</w:t>
      </w:r>
    </w:p>
    <w:p w:rsidR="007F1644" w:rsidRPr="007F1644" w:rsidRDefault="007F1644" w:rsidP="007F1644">
      <w:pPr>
        <w:ind w:firstLine="709"/>
        <w:jc w:val="both"/>
        <w:rPr>
          <w:rFonts w:ascii="Arial" w:hAnsi="Arial" w:cs="Arial"/>
        </w:rPr>
      </w:pPr>
    </w:p>
    <w:p w:rsidR="007F1644" w:rsidRPr="007F1644" w:rsidRDefault="0081603D" w:rsidP="007F1644">
      <w:pPr>
        <w:ind w:firstLine="709"/>
        <w:jc w:val="both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гр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-</m:t>
        </m:r>
      </m:oMath>
      <w:r w:rsidR="007F1644" w:rsidRPr="007F1644">
        <w:rPr>
          <w:rFonts w:ascii="Arial" w:hAnsi="Arial" w:cs="Arial"/>
        </w:rPr>
        <w:t xml:space="preserve"> продолжительность реализации дополнительной общеразвива</w:t>
      </w:r>
      <w:r w:rsidR="007F1644" w:rsidRPr="007F1644">
        <w:rPr>
          <w:rFonts w:ascii="Arial" w:hAnsi="Arial" w:cs="Arial"/>
        </w:rPr>
        <w:t>ю</w:t>
      </w:r>
      <w:r w:rsidR="007F1644" w:rsidRPr="007F1644">
        <w:rPr>
          <w:rFonts w:ascii="Arial" w:hAnsi="Arial" w:cs="Arial"/>
        </w:rPr>
        <w:t>щей программы (либо ее части) в часах в рамках часов учебного плана, пред</w:t>
      </w:r>
      <w:r w:rsidR="007F1644" w:rsidRPr="007F1644">
        <w:rPr>
          <w:rFonts w:ascii="Arial" w:hAnsi="Arial" w:cs="Arial"/>
        </w:rPr>
        <w:t>у</w:t>
      </w:r>
      <w:r w:rsidR="007F1644" w:rsidRPr="007F1644">
        <w:rPr>
          <w:rFonts w:ascii="Arial" w:hAnsi="Arial" w:cs="Arial"/>
        </w:rPr>
        <w:t>сматриваемых реализацию дополнительной общеразвивающей программы (либо ее части) для группы детей;</w:t>
      </w:r>
    </w:p>
    <w:p w:rsidR="007F1644" w:rsidRPr="007F1644" w:rsidRDefault="007F1644" w:rsidP="007F1644">
      <w:pPr>
        <w:ind w:firstLine="709"/>
        <w:jc w:val="both"/>
        <w:rPr>
          <w:rFonts w:ascii="Arial" w:hAnsi="Arial" w:cs="Arial"/>
        </w:rPr>
      </w:pPr>
    </w:p>
    <w:p w:rsidR="007F1644" w:rsidRPr="007F1644" w:rsidRDefault="0081603D" w:rsidP="007F1644">
      <w:pPr>
        <w:ind w:firstLine="709"/>
        <w:jc w:val="both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инд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-</m:t>
        </m:r>
      </m:oMath>
      <w:r w:rsidR="007F1644" w:rsidRPr="007F1644">
        <w:rPr>
          <w:rFonts w:ascii="Arial" w:hAnsi="Arial" w:cs="Arial"/>
        </w:rPr>
        <w:t xml:space="preserve"> продолжительность реализации дополнительной общеразвива</w:t>
      </w:r>
      <w:r w:rsidR="007F1644" w:rsidRPr="007F1644">
        <w:rPr>
          <w:rFonts w:ascii="Arial" w:hAnsi="Arial" w:cs="Arial"/>
        </w:rPr>
        <w:t>ю</w:t>
      </w:r>
      <w:r w:rsidR="007F1644" w:rsidRPr="007F1644">
        <w:rPr>
          <w:rFonts w:ascii="Arial" w:hAnsi="Arial" w:cs="Arial"/>
        </w:rPr>
        <w:t>щей программы (либо ее части) в часах в рамках часов учебного плана, пред</w:t>
      </w:r>
      <w:r w:rsidR="007F1644" w:rsidRPr="007F1644">
        <w:rPr>
          <w:rFonts w:ascii="Arial" w:hAnsi="Arial" w:cs="Arial"/>
        </w:rPr>
        <w:t>у</w:t>
      </w:r>
      <w:r w:rsidR="007F1644" w:rsidRPr="007F1644">
        <w:rPr>
          <w:rFonts w:ascii="Arial" w:hAnsi="Arial" w:cs="Arial"/>
        </w:rPr>
        <w:t>сматриваемых реализацию дополнительной общеразвивающей программы (либо ее части) в рамках индивидуальной работы с детьми;</w:t>
      </w:r>
    </w:p>
    <w:p w:rsidR="007F1644" w:rsidRPr="007F1644" w:rsidRDefault="007F1644" w:rsidP="007F1644">
      <w:pPr>
        <w:ind w:firstLine="709"/>
        <w:jc w:val="both"/>
        <w:rPr>
          <w:rFonts w:ascii="Arial" w:hAnsi="Arial" w:cs="Arial"/>
        </w:rPr>
      </w:pPr>
    </w:p>
    <w:p w:rsidR="007F1644" w:rsidRPr="007F1644" w:rsidRDefault="0081603D" w:rsidP="007F1644">
      <w:pPr>
        <w:ind w:firstLine="709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m</m:t>
            </m:r>
          </m:e>
          <m:sub>
            <m:r>
              <w:rPr>
                <w:rFonts w:ascii="Cambria Math" w:hAnsi="Cambria Math" w:cs="Arial"/>
              </w:rPr>
              <m:t>объед</m:t>
            </m:r>
          </m:sub>
        </m:sSub>
        <m:r>
          <m:rPr>
            <m:sty m:val="p"/>
          </m:rPr>
          <w:rPr>
            <w:rFonts w:ascii="Cambria Math" w:hAnsi="Cambria Math" w:cs="Arial"/>
          </w:rPr>
          <m:t>-</m:t>
        </m:r>
      </m:oMath>
      <w:r w:rsidR="007F1644" w:rsidRPr="007F1644">
        <w:rPr>
          <w:rFonts w:ascii="Arial" w:hAnsi="Arial" w:cs="Arial"/>
        </w:rPr>
        <w:t xml:space="preserve"> ожидаемая средняя численность детей, одновременно обуча</w:t>
      </w:r>
      <w:r w:rsidR="007F1644" w:rsidRPr="007F1644">
        <w:rPr>
          <w:rFonts w:ascii="Arial" w:hAnsi="Arial" w:cs="Arial"/>
        </w:rPr>
        <w:t>ю</w:t>
      </w:r>
      <w:r w:rsidR="007F1644" w:rsidRPr="007F1644">
        <w:rPr>
          <w:rFonts w:ascii="Arial" w:hAnsi="Arial" w:cs="Arial"/>
        </w:rPr>
        <w:t>щихся в рамках часов учебного плана, предусматриваемых реализацию допо</w:t>
      </w:r>
      <w:r w:rsidR="007F1644" w:rsidRPr="007F1644">
        <w:rPr>
          <w:rFonts w:ascii="Arial" w:hAnsi="Arial" w:cs="Arial"/>
        </w:rPr>
        <w:t>л</w:t>
      </w:r>
      <w:r w:rsidR="007F1644" w:rsidRPr="007F1644">
        <w:rPr>
          <w:rFonts w:ascii="Arial" w:hAnsi="Arial" w:cs="Arial"/>
        </w:rPr>
        <w:t>нительной общеразвивающей программы (либо ее части) одновременно для объединения нескольких групп детей;</w:t>
      </w:r>
    </w:p>
    <w:p w:rsidR="007F1644" w:rsidRPr="007F1644" w:rsidRDefault="007F1644" w:rsidP="007F1644">
      <w:pPr>
        <w:ind w:firstLine="709"/>
        <w:jc w:val="both"/>
        <w:rPr>
          <w:rFonts w:ascii="Arial" w:hAnsi="Arial" w:cs="Arial"/>
        </w:rPr>
      </w:pPr>
    </w:p>
    <w:p w:rsidR="007F1644" w:rsidRDefault="0081603D" w:rsidP="007F1644">
      <w:pPr>
        <w:ind w:firstLine="709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m</m:t>
            </m:r>
          </m:e>
          <m:sub>
            <m:r>
              <w:rPr>
                <w:rFonts w:ascii="Cambria Math" w:hAnsi="Cambria Math" w:cs="Arial"/>
              </w:rPr>
              <m:t>гр</m:t>
            </m:r>
          </m:sub>
        </m:sSub>
      </m:oMath>
      <w:r w:rsidR="007F1644" w:rsidRPr="007F1644">
        <w:rPr>
          <w:rFonts w:ascii="Arial" w:hAnsi="Arial" w:cs="Arial"/>
        </w:rPr>
        <w:t xml:space="preserve"> – средняя наполняемость группы детей при реализации дополн</w:t>
      </w:r>
      <w:r w:rsidR="007F1644" w:rsidRPr="007F1644">
        <w:rPr>
          <w:rFonts w:ascii="Arial" w:hAnsi="Arial" w:cs="Arial"/>
        </w:rPr>
        <w:t>и</w:t>
      </w:r>
      <w:r w:rsidR="007F1644" w:rsidRPr="007F1644">
        <w:rPr>
          <w:rFonts w:ascii="Arial" w:hAnsi="Arial" w:cs="Arial"/>
        </w:rPr>
        <w:t>тельной общеразвивающей программы (либо ее части), определяемая по фо</w:t>
      </w:r>
      <w:r w:rsidR="007F1644" w:rsidRPr="007F1644">
        <w:rPr>
          <w:rFonts w:ascii="Arial" w:hAnsi="Arial" w:cs="Arial"/>
        </w:rPr>
        <w:t>р</w:t>
      </w:r>
      <w:r w:rsidR="007F1644" w:rsidRPr="007F1644">
        <w:rPr>
          <w:rFonts w:ascii="Arial" w:hAnsi="Arial" w:cs="Arial"/>
        </w:rPr>
        <w:t xml:space="preserve">муле </w:t>
      </w:r>
      <m:oMath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m</m:t>
            </m:r>
          </m:e>
          <m:sub>
            <m:r>
              <w:rPr>
                <w:rFonts w:ascii="Cambria Math" w:hAnsi="Cambria Math" w:cs="Arial"/>
              </w:rPr>
              <m:t>гр</m:t>
            </m:r>
          </m:sub>
        </m:sSub>
        <m:r>
          <m:rPr>
            <m:sty m:val="p"/>
          </m:rP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den>
        </m:f>
        <m:d>
          <m:dPr>
            <m:ctrlPr>
              <w:rPr>
                <w:rFonts w:ascii="Cambria Math" w:hAnsi="Cambria Math" w:cs="Arial"/>
              </w:rPr>
            </m:ctrlPr>
          </m:dPr>
          <m:e>
            <m:sSubSup>
              <m:sSubSupPr>
                <m:ctrlPr>
                  <w:rPr>
                    <w:rFonts w:ascii="Cambria Math" w:hAnsi="Cambria Math" w:cs="Arial"/>
                  </w:rPr>
                </m:ctrlPr>
              </m:sSubSupPr>
              <m:e>
                <m:r>
                  <w:rPr>
                    <w:rFonts w:ascii="Cambria Math" w:hAnsi="Cambria Math" w:cs="Arial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гр</m:t>
                </m:r>
              </m:sub>
              <m:sup>
                <m:r>
                  <w:rPr>
                    <w:rFonts w:ascii="Cambria Math" w:hAnsi="Cambria Math" w:cs="Arial"/>
                  </w:rPr>
                  <m:t>min</m:t>
                </m:r>
              </m:sup>
            </m:sSubSup>
            <m:r>
              <m:rPr>
                <m:sty m:val="p"/>
              </m:rPr>
              <w:rPr>
                <w:rFonts w:ascii="Cambria Math" w:hAnsi="Cambria Math" w:cs="Arial"/>
              </w:rPr>
              <m:t>+</m:t>
            </m:r>
            <m:sSubSup>
              <m:sSubSupPr>
                <m:ctrlPr>
                  <w:rPr>
                    <w:rFonts w:ascii="Cambria Math" w:hAnsi="Cambria Math" w:cs="Arial"/>
                  </w:rPr>
                </m:ctrlPr>
              </m:sSubSupPr>
              <m:e>
                <m:r>
                  <w:rPr>
                    <w:rFonts w:ascii="Cambria Math" w:hAnsi="Cambria Math" w:cs="Arial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гр</m:t>
                </m:r>
              </m:sub>
              <m:sup>
                <m:r>
                  <w:rPr>
                    <w:rFonts w:ascii="Cambria Math" w:hAnsi="Cambria Math" w:cs="Arial"/>
                  </w:rPr>
                  <m:t>max</m:t>
                </m:r>
              </m:sup>
            </m:sSubSup>
          </m:e>
        </m:d>
      </m:oMath>
      <w:r w:rsidR="007F1644" w:rsidRPr="007F1644">
        <w:rPr>
          <w:rFonts w:ascii="Arial" w:hAnsi="Arial" w:cs="Arial"/>
        </w:rPr>
        <w:t xml:space="preserve">, где </w:t>
      </w:r>
      <m:oMath>
        <m:sSubSup>
          <m:sSubSupPr>
            <m:ctrlPr>
              <w:rPr>
                <w:rFonts w:ascii="Cambria Math" w:hAnsi="Cambria Math" w:cs="Arial"/>
              </w:rPr>
            </m:ctrlPr>
          </m:sSubSup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гр</m:t>
            </m:r>
          </m:sub>
          <m:sup>
            <m:r>
              <w:rPr>
                <w:rFonts w:ascii="Cambria Math" w:hAnsi="Cambria Math" w:cs="Arial"/>
              </w:rPr>
              <m:t>min</m:t>
            </m:r>
          </m:sup>
        </m:sSubSup>
        <m:r>
          <m:rPr>
            <m:sty m:val="p"/>
          </m:rPr>
          <w:rPr>
            <w:rFonts w:ascii="Cambria Math" w:hAnsi="Cambria Math" w:cs="Arial"/>
          </w:rPr>
          <m:t xml:space="preserve"> </m:t>
        </m:r>
        <m:d>
          <m:dPr>
            <m:ctrlPr>
              <w:rPr>
                <w:rFonts w:ascii="Cambria Math" w:hAnsi="Cambria Math" w:cs="Arial"/>
              </w:rPr>
            </m:ctrlPr>
          </m:dPr>
          <m:e>
            <m:sSubSup>
              <m:sSubSupPr>
                <m:ctrlPr>
                  <w:rPr>
                    <w:rFonts w:ascii="Cambria Math" w:hAnsi="Cambria Math" w:cs="Arial"/>
                  </w:rPr>
                </m:ctrlPr>
              </m:sSubSupPr>
              <m:e>
                <m:r>
                  <w:rPr>
                    <w:rFonts w:ascii="Cambria Math" w:hAnsi="Cambria Math" w:cs="Arial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гр</m:t>
                </m:r>
              </m:sub>
              <m:sup>
                <m:r>
                  <w:rPr>
                    <w:rFonts w:ascii="Cambria Math" w:hAnsi="Cambria Math" w:cs="Arial"/>
                  </w:rPr>
                  <m:t>max</m:t>
                </m:r>
              </m:sup>
            </m:sSubSup>
          </m:e>
        </m:d>
        <m:r>
          <m:rPr>
            <m:sty m:val="p"/>
          </m:rPr>
          <w:rPr>
            <w:rFonts w:ascii="Cambria Math" w:hAnsi="Cambria Math" w:cs="Arial"/>
          </w:rPr>
          <m:t>-</m:t>
        </m:r>
      </m:oMath>
      <w:r w:rsidR="007F1644" w:rsidRPr="007F1644">
        <w:rPr>
          <w:rFonts w:ascii="Arial" w:hAnsi="Arial" w:cs="Arial"/>
        </w:rPr>
        <w:t xml:space="preserve"> минимальная (максимальная) наполняемость группы детей при реализации дополнительной общеразвива</w:t>
      </w:r>
      <w:r w:rsidR="007F1644" w:rsidRPr="007F1644">
        <w:rPr>
          <w:rFonts w:ascii="Arial" w:hAnsi="Arial" w:cs="Arial"/>
        </w:rPr>
        <w:t>ю</w:t>
      </w:r>
      <w:r w:rsidR="007F1644" w:rsidRPr="007F1644">
        <w:rPr>
          <w:rFonts w:ascii="Arial" w:hAnsi="Arial" w:cs="Arial"/>
        </w:rPr>
        <w:t>щей программы (либо ее части).</w:t>
      </w:r>
    </w:p>
    <w:p w:rsidR="007F1644" w:rsidRPr="007F1644" w:rsidRDefault="007F1644" w:rsidP="007F1644">
      <w:pPr>
        <w:ind w:firstLine="709"/>
        <w:jc w:val="both"/>
        <w:rPr>
          <w:rFonts w:ascii="Arial" w:hAnsi="Arial" w:cs="Arial"/>
        </w:rPr>
      </w:pPr>
    </w:p>
    <w:p w:rsidR="003C36A9" w:rsidRDefault="00645EEA" w:rsidP="003C36A9">
      <w:pPr>
        <w:jc w:val="right"/>
        <w:rPr>
          <w:rFonts w:ascii="Arial" w:eastAsia="Calibri" w:hAnsi="Arial" w:cs="Arial"/>
          <w:lang w:eastAsia="en-US"/>
        </w:rPr>
      </w:pPr>
      <w:r w:rsidRPr="007F1644">
        <w:rPr>
          <w:rFonts w:ascii="Arial" w:eastAsia="Calibri" w:hAnsi="Arial" w:cs="Arial"/>
          <w:lang w:eastAsia="en-US"/>
        </w:rPr>
        <w:t xml:space="preserve">Отдел образования,  опеки и </w:t>
      </w:r>
    </w:p>
    <w:p w:rsidR="00880BEF" w:rsidRPr="007F1644" w:rsidRDefault="00645EEA" w:rsidP="003C36A9">
      <w:pPr>
        <w:jc w:val="right"/>
        <w:rPr>
          <w:rFonts w:ascii="Arial" w:eastAsia="Calibri" w:hAnsi="Arial" w:cs="Arial"/>
          <w:lang w:eastAsia="en-US"/>
        </w:rPr>
      </w:pPr>
      <w:r w:rsidRPr="007F1644">
        <w:rPr>
          <w:rFonts w:ascii="Arial" w:eastAsia="Calibri" w:hAnsi="Arial" w:cs="Arial"/>
          <w:lang w:eastAsia="en-US"/>
        </w:rPr>
        <w:t xml:space="preserve">попечительства  администрации                                                                                Светлоярского муниципального района </w:t>
      </w:r>
      <w:r w:rsidR="007F1644" w:rsidRPr="007F1644">
        <w:rPr>
          <w:rFonts w:ascii="Arial" w:eastAsia="Calibri" w:hAnsi="Arial" w:cs="Arial"/>
          <w:lang w:eastAsia="en-US"/>
        </w:rPr>
        <w:t xml:space="preserve">                                                                                  </w:t>
      </w:r>
      <w:r w:rsidRPr="007F1644">
        <w:rPr>
          <w:rFonts w:ascii="Arial" w:eastAsia="Calibri" w:hAnsi="Arial" w:cs="Arial"/>
          <w:lang w:eastAsia="en-US"/>
        </w:rPr>
        <w:t>Волгоградской  области</w:t>
      </w:r>
    </w:p>
    <w:sectPr w:rsidR="00880BEF" w:rsidRPr="007F1644" w:rsidSect="003C36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3D" w:rsidRDefault="0081603D" w:rsidP="00982A80">
      <w:r>
        <w:separator/>
      </w:r>
    </w:p>
  </w:endnote>
  <w:endnote w:type="continuationSeparator" w:id="0">
    <w:p w:rsidR="0081603D" w:rsidRDefault="0081603D" w:rsidP="0098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6A9" w:rsidRDefault="003C36A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6A9" w:rsidRDefault="003C36A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6A9" w:rsidRDefault="003C36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3D" w:rsidRDefault="0081603D" w:rsidP="00982A80">
      <w:r>
        <w:separator/>
      </w:r>
    </w:p>
  </w:footnote>
  <w:footnote w:type="continuationSeparator" w:id="0">
    <w:p w:rsidR="0081603D" w:rsidRDefault="0081603D" w:rsidP="00982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6A9" w:rsidRDefault="003C36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DCB" w:rsidRDefault="00612DCB">
    <w:pPr>
      <w:pStyle w:val="a5"/>
      <w:jc w:val="center"/>
    </w:pPr>
  </w:p>
  <w:p w:rsidR="00612DCB" w:rsidRDefault="00612DC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A9" w:rsidRDefault="00A37BA9" w:rsidP="00A37BA9">
    <w:pPr>
      <w:pStyle w:val="a5"/>
      <w:jc w:val="center"/>
    </w:pPr>
  </w:p>
  <w:p w:rsidR="00A37BA9" w:rsidRDefault="00A37BA9" w:rsidP="00A37BA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8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EF74513"/>
    <w:multiLevelType w:val="hybridMultilevel"/>
    <w:tmpl w:val="78ACF9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B2C04"/>
    <w:multiLevelType w:val="hybridMultilevel"/>
    <w:tmpl w:val="6EE6CC5E"/>
    <w:lvl w:ilvl="0" w:tplc="4370B410">
      <w:start w:val="7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58F4091"/>
    <w:multiLevelType w:val="singleLevel"/>
    <w:tmpl w:val="85F48AF8"/>
    <w:lvl w:ilvl="0">
      <w:start w:val="2"/>
      <w:numFmt w:val="decimal"/>
      <w:lvlText w:val="8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2">
    <w:nsid w:val="182B7002"/>
    <w:multiLevelType w:val="hybridMultilevel"/>
    <w:tmpl w:val="94F2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F7B69"/>
    <w:multiLevelType w:val="hybridMultilevel"/>
    <w:tmpl w:val="8D7AF8A4"/>
    <w:lvl w:ilvl="0" w:tplc="A6688E96">
      <w:start w:val="27"/>
      <w:numFmt w:val="decimal"/>
      <w:lvlText w:val="%1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4">
    <w:nsid w:val="21C370C0"/>
    <w:multiLevelType w:val="multilevel"/>
    <w:tmpl w:val="6DD858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2AAB29D2"/>
    <w:multiLevelType w:val="hybridMultilevel"/>
    <w:tmpl w:val="39E46D52"/>
    <w:lvl w:ilvl="0" w:tplc="56D8315A">
      <w:start w:val="1"/>
      <w:numFmt w:val="upperRoman"/>
      <w:lvlText w:val="%1."/>
      <w:lvlJc w:val="left"/>
      <w:pPr>
        <w:ind w:left="1713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52F14"/>
    <w:multiLevelType w:val="hybridMultilevel"/>
    <w:tmpl w:val="4D1A2E66"/>
    <w:lvl w:ilvl="0" w:tplc="E29C3BA4">
      <w:start w:val="1"/>
      <w:numFmt w:val="decimal"/>
      <w:lvlText w:val="%1)"/>
      <w:lvlJc w:val="left"/>
      <w:pPr>
        <w:ind w:left="14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CE04738"/>
    <w:multiLevelType w:val="hybridMultilevel"/>
    <w:tmpl w:val="86F8774C"/>
    <w:lvl w:ilvl="0" w:tplc="652472C6">
      <w:start w:val="27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8">
    <w:nsid w:val="2F1908EB"/>
    <w:multiLevelType w:val="hybridMultilevel"/>
    <w:tmpl w:val="B0B6E028"/>
    <w:lvl w:ilvl="0" w:tplc="D9FE7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D723C"/>
    <w:multiLevelType w:val="hybridMultilevel"/>
    <w:tmpl w:val="9CD053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C2346C6"/>
    <w:multiLevelType w:val="multilevel"/>
    <w:tmpl w:val="A182643E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331642E"/>
    <w:multiLevelType w:val="hybridMultilevel"/>
    <w:tmpl w:val="E872E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86725"/>
    <w:multiLevelType w:val="hybridMultilevel"/>
    <w:tmpl w:val="64BE6C12"/>
    <w:lvl w:ilvl="0" w:tplc="33D497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6CB1929"/>
    <w:multiLevelType w:val="hybridMultilevel"/>
    <w:tmpl w:val="5846E9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>
    <w:nsid w:val="47067A62"/>
    <w:multiLevelType w:val="hybridMultilevel"/>
    <w:tmpl w:val="BDACE8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8B63AE9"/>
    <w:multiLevelType w:val="hybridMultilevel"/>
    <w:tmpl w:val="BF941F1C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A0F89"/>
    <w:multiLevelType w:val="hybridMultilevel"/>
    <w:tmpl w:val="6A86039A"/>
    <w:lvl w:ilvl="0" w:tplc="33D497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7">
    <w:nsid w:val="55805EBE"/>
    <w:multiLevelType w:val="hybridMultilevel"/>
    <w:tmpl w:val="4DC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F2B8F"/>
    <w:multiLevelType w:val="singleLevel"/>
    <w:tmpl w:val="8C4EFE3E"/>
    <w:lvl w:ilvl="0">
      <w:start w:val="7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9">
    <w:nsid w:val="60433098"/>
    <w:multiLevelType w:val="hybridMultilevel"/>
    <w:tmpl w:val="39E46D52"/>
    <w:lvl w:ilvl="0" w:tplc="56D8315A">
      <w:start w:val="1"/>
      <w:numFmt w:val="upperRoman"/>
      <w:lvlText w:val="%1."/>
      <w:lvlJc w:val="left"/>
      <w:pPr>
        <w:ind w:left="3698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43491"/>
    <w:multiLevelType w:val="hybridMultilevel"/>
    <w:tmpl w:val="39E46D52"/>
    <w:lvl w:ilvl="0" w:tplc="56D8315A">
      <w:start w:val="1"/>
      <w:numFmt w:val="upperRoman"/>
      <w:lvlText w:val="%1."/>
      <w:lvlJc w:val="left"/>
      <w:pPr>
        <w:ind w:left="3698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374E1"/>
    <w:multiLevelType w:val="hybridMultilevel"/>
    <w:tmpl w:val="7EE2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D58C6"/>
    <w:multiLevelType w:val="hybridMultilevel"/>
    <w:tmpl w:val="2820C78C"/>
    <w:lvl w:ilvl="0" w:tplc="72A48E3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0942396"/>
    <w:multiLevelType w:val="multilevel"/>
    <w:tmpl w:val="F2264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4">
    <w:nsid w:val="71F62B23"/>
    <w:multiLevelType w:val="hybridMultilevel"/>
    <w:tmpl w:val="2A009CDC"/>
    <w:lvl w:ilvl="0" w:tplc="33D49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C647CE"/>
    <w:multiLevelType w:val="hybridMultilevel"/>
    <w:tmpl w:val="F4A4EAC8"/>
    <w:lvl w:ilvl="0" w:tplc="D9FE7A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4631BC"/>
    <w:multiLevelType w:val="hybridMultilevel"/>
    <w:tmpl w:val="D116B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510AF"/>
    <w:multiLevelType w:val="hybridMultilevel"/>
    <w:tmpl w:val="4A72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5"/>
  </w:num>
  <w:num w:numId="6">
    <w:abstractNumId w:val="13"/>
  </w:num>
  <w:num w:numId="7">
    <w:abstractNumId w:val="17"/>
  </w:num>
  <w:num w:numId="8">
    <w:abstractNumId w:val="28"/>
  </w:num>
  <w:num w:numId="9">
    <w:abstractNumId w:val="15"/>
  </w:num>
  <w:num w:numId="10">
    <w:abstractNumId w:val="29"/>
  </w:num>
  <w:num w:numId="11">
    <w:abstractNumId w:val="33"/>
  </w:num>
  <w:num w:numId="12">
    <w:abstractNumId w:val="16"/>
  </w:num>
  <w:num w:numId="13">
    <w:abstractNumId w:val="9"/>
  </w:num>
  <w:num w:numId="14">
    <w:abstractNumId w:val="0"/>
  </w:num>
  <w:num w:numId="15">
    <w:abstractNumId w:val="31"/>
  </w:num>
  <w:num w:numId="16">
    <w:abstractNumId w:val="36"/>
  </w:num>
  <w:num w:numId="17">
    <w:abstractNumId w:val="21"/>
  </w:num>
  <w:num w:numId="18">
    <w:abstractNumId w:val="12"/>
  </w:num>
  <w:num w:numId="19">
    <w:abstractNumId w:val="1"/>
  </w:num>
  <w:num w:numId="20">
    <w:abstractNumId w:val="24"/>
  </w:num>
  <w:num w:numId="21">
    <w:abstractNumId w:val="19"/>
  </w:num>
  <w:num w:numId="22">
    <w:abstractNumId w:val="32"/>
  </w:num>
  <w:num w:numId="23">
    <w:abstractNumId w:val="35"/>
  </w:num>
  <w:num w:numId="24">
    <w:abstractNumId w:val="18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20"/>
  </w:num>
  <w:num w:numId="33">
    <w:abstractNumId w:val="37"/>
  </w:num>
  <w:num w:numId="34">
    <w:abstractNumId w:val="34"/>
  </w:num>
  <w:num w:numId="35">
    <w:abstractNumId w:val="22"/>
  </w:num>
  <w:num w:numId="36">
    <w:abstractNumId w:val="26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BF"/>
    <w:rsid w:val="00005805"/>
    <w:rsid w:val="00012136"/>
    <w:rsid w:val="00013E93"/>
    <w:rsid w:val="00030F47"/>
    <w:rsid w:val="00041FD3"/>
    <w:rsid w:val="00042336"/>
    <w:rsid w:val="00057A51"/>
    <w:rsid w:val="0007047F"/>
    <w:rsid w:val="00076E89"/>
    <w:rsid w:val="00085ABC"/>
    <w:rsid w:val="000B156E"/>
    <w:rsid w:val="000B4DE9"/>
    <w:rsid w:val="000C3961"/>
    <w:rsid w:val="000D494D"/>
    <w:rsid w:val="000E3623"/>
    <w:rsid w:val="000E4848"/>
    <w:rsid w:val="00107483"/>
    <w:rsid w:val="00107CDF"/>
    <w:rsid w:val="001141BF"/>
    <w:rsid w:val="001308FC"/>
    <w:rsid w:val="00131DB3"/>
    <w:rsid w:val="00136E56"/>
    <w:rsid w:val="001408A5"/>
    <w:rsid w:val="00141BED"/>
    <w:rsid w:val="0014202F"/>
    <w:rsid w:val="001433B7"/>
    <w:rsid w:val="00146CEC"/>
    <w:rsid w:val="001470C4"/>
    <w:rsid w:val="00147EDD"/>
    <w:rsid w:val="00156ED6"/>
    <w:rsid w:val="00160EA6"/>
    <w:rsid w:val="0017780F"/>
    <w:rsid w:val="00184B4E"/>
    <w:rsid w:val="00196DEA"/>
    <w:rsid w:val="001B5700"/>
    <w:rsid w:val="001C0A1B"/>
    <w:rsid w:val="001C2EAE"/>
    <w:rsid w:val="001C6283"/>
    <w:rsid w:val="001D7F4D"/>
    <w:rsid w:val="001E18D5"/>
    <w:rsid w:val="001E49E0"/>
    <w:rsid w:val="001E73AB"/>
    <w:rsid w:val="001F1C45"/>
    <w:rsid w:val="00216524"/>
    <w:rsid w:val="002219F4"/>
    <w:rsid w:val="00226F00"/>
    <w:rsid w:val="002354EE"/>
    <w:rsid w:val="0023675E"/>
    <w:rsid w:val="00237207"/>
    <w:rsid w:val="002449E8"/>
    <w:rsid w:val="0025322C"/>
    <w:rsid w:val="002721AF"/>
    <w:rsid w:val="0027767C"/>
    <w:rsid w:val="00284E38"/>
    <w:rsid w:val="00290FE5"/>
    <w:rsid w:val="002B0494"/>
    <w:rsid w:val="002B3637"/>
    <w:rsid w:val="002B779A"/>
    <w:rsid w:val="002C00C2"/>
    <w:rsid w:val="002C4DCE"/>
    <w:rsid w:val="002E0353"/>
    <w:rsid w:val="002E05C4"/>
    <w:rsid w:val="002E2036"/>
    <w:rsid w:val="002E5CD4"/>
    <w:rsid w:val="002F1A47"/>
    <w:rsid w:val="002F6DDE"/>
    <w:rsid w:val="002F7F04"/>
    <w:rsid w:val="00312B32"/>
    <w:rsid w:val="00322230"/>
    <w:rsid w:val="00324FCE"/>
    <w:rsid w:val="00326E5A"/>
    <w:rsid w:val="00334809"/>
    <w:rsid w:val="00335EB5"/>
    <w:rsid w:val="0034007D"/>
    <w:rsid w:val="00346FFD"/>
    <w:rsid w:val="00371F4C"/>
    <w:rsid w:val="00374ACD"/>
    <w:rsid w:val="00384A78"/>
    <w:rsid w:val="003A5CAE"/>
    <w:rsid w:val="003A6204"/>
    <w:rsid w:val="003B0362"/>
    <w:rsid w:val="003B4F1A"/>
    <w:rsid w:val="003B61CB"/>
    <w:rsid w:val="003B63C4"/>
    <w:rsid w:val="003C36A9"/>
    <w:rsid w:val="003C3764"/>
    <w:rsid w:val="003E2EED"/>
    <w:rsid w:val="003E4B2B"/>
    <w:rsid w:val="003F0A6C"/>
    <w:rsid w:val="003F2D6D"/>
    <w:rsid w:val="003F3E15"/>
    <w:rsid w:val="00403B0E"/>
    <w:rsid w:val="00410E4E"/>
    <w:rsid w:val="00417901"/>
    <w:rsid w:val="004203E8"/>
    <w:rsid w:val="00421DF3"/>
    <w:rsid w:val="00424139"/>
    <w:rsid w:val="004317B8"/>
    <w:rsid w:val="004339DA"/>
    <w:rsid w:val="00435222"/>
    <w:rsid w:val="00442117"/>
    <w:rsid w:val="004442BE"/>
    <w:rsid w:val="004451F2"/>
    <w:rsid w:val="0045367A"/>
    <w:rsid w:val="00463250"/>
    <w:rsid w:val="004820D5"/>
    <w:rsid w:val="00485CED"/>
    <w:rsid w:val="0048795C"/>
    <w:rsid w:val="00494B4F"/>
    <w:rsid w:val="004A44C2"/>
    <w:rsid w:val="004A7E4D"/>
    <w:rsid w:val="004A7F29"/>
    <w:rsid w:val="004B21AD"/>
    <w:rsid w:val="004B33B9"/>
    <w:rsid w:val="004B4CC0"/>
    <w:rsid w:val="004C5151"/>
    <w:rsid w:val="004C6CD8"/>
    <w:rsid w:val="004D20F5"/>
    <w:rsid w:val="004D3CD3"/>
    <w:rsid w:val="004D6AB8"/>
    <w:rsid w:val="004E225A"/>
    <w:rsid w:val="004E3133"/>
    <w:rsid w:val="005048FF"/>
    <w:rsid w:val="00513B7D"/>
    <w:rsid w:val="00514CE5"/>
    <w:rsid w:val="00520A6D"/>
    <w:rsid w:val="00521253"/>
    <w:rsid w:val="005223F3"/>
    <w:rsid w:val="005326A2"/>
    <w:rsid w:val="00541208"/>
    <w:rsid w:val="00543B6E"/>
    <w:rsid w:val="00550433"/>
    <w:rsid w:val="0055151E"/>
    <w:rsid w:val="00557B8C"/>
    <w:rsid w:val="005655D0"/>
    <w:rsid w:val="00572E63"/>
    <w:rsid w:val="00577DDE"/>
    <w:rsid w:val="005814E3"/>
    <w:rsid w:val="0058360B"/>
    <w:rsid w:val="005846B6"/>
    <w:rsid w:val="00586EF9"/>
    <w:rsid w:val="005A3573"/>
    <w:rsid w:val="005A4415"/>
    <w:rsid w:val="005B7B66"/>
    <w:rsid w:val="005D07E8"/>
    <w:rsid w:val="005D7D33"/>
    <w:rsid w:val="005E4860"/>
    <w:rsid w:val="005F160D"/>
    <w:rsid w:val="005F205A"/>
    <w:rsid w:val="00606FDE"/>
    <w:rsid w:val="006121B3"/>
    <w:rsid w:val="00612DCB"/>
    <w:rsid w:val="006131BB"/>
    <w:rsid w:val="00627BAC"/>
    <w:rsid w:val="0063304E"/>
    <w:rsid w:val="0063562F"/>
    <w:rsid w:val="00645EEA"/>
    <w:rsid w:val="00651C41"/>
    <w:rsid w:val="00653D0D"/>
    <w:rsid w:val="0065407C"/>
    <w:rsid w:val="006574B5"/>
    <w:rsid w:val="00657C67"/>
    <w:rsid w:val="00661181"/>
    <w:rsid w:val="0066336C"/>
    <w:rsid w:val="00663512"/>
    <w:rsid w:val="0068360C"/>
    <w:rsid w:val="00692AC9"/>
    <w:rsid w:val="00693878"/>
    <w:rsid w:val="006A0A8D"/>
    <w:rsid w:val="006A17A1"/>
    <w:rsid w:val="006A5B92"/>
    <w:rsid w:val="006B642E"/>
    <w:rsid w:val="006C42EE"/>
    <w:rsid w:val="006D4DB9"/>
    <w:rsid w:val="006E586C"/>
    <w:rsid w:val="006F0A39"/>
    <w:rsid w:val="006F7DDB"/>
    <w:rsid w:val="007070ED"/>
    <w:rsid w:val="007103AB"/>
    <w:rsid w:val="00710CE3"/>
    <w:rsid w:val="00722AAD"/>
    <w:rsid w:val="00724155"/>
    <w:rsid w:val="00730585"/>
    <w:rsid w:val="00730A02"/>
    <w:rsid w:val="00731D89"/>
    <w:rsid w:val="007408A5"/>
    <w:rsid w:val="00741547"/>
    <w:rsid w:val="00747139"/>
    <w:rsid w:val="00752E33"/>
    <w:rsid w:val="00753E91"/>
    <w:rsid w:val="00754EDB"/>
    <w:rsid w:val="00754FFD"/>
    <w:rsid w:val="00772B22"/>
    <w:rsid w:val="00773EF7"/>
    <w:rsid w:val="00776466"/>
    <w:rsid w:val="007768BF"/>
    <w:rsid w:val="00776A62"/>
    <w:rsid w:val="0078165A"/>
    <w:rsid w:val="00781A05"/>
    <w:rsid w:val="0078295D"/>
    <w:rsid w:val="007A5136"/>
    <w:rsid w:val="007B4B84"/>
    <w:rsid w:val="007C3864"/>
    <w:rsid w:val="007C7FFE"/>
    <w:rsid w:val="007D0059"/>
    <w:rsid w:val="007D3305"/>
    <w:rsid w:val="007E46C2"/>
    <w:rsid w:val="007F1644"/>
    <w:rsid w:val="0080748D"/>
    <w:rsid w:val="00811241"/>
    <w:rsid w:val="008133CE"/>
    <w:rsid w:val="00813B4E"/>
    <w:rsid w:val="0081603D"/>
    <w:rsid w:val="0082601E"/>
    <w:rsid w:val="0083370C"/>
    <w:rsid w:val="00843C02"/>
    <w:rsid w:val="00855C34"/>
    <w:rsid w:val="00856DB9"/>
    <w:rsid w:val="00864E81"/>
    <w:rsid w:val="00867153"/>
    <w:rsid w:val="0087257D"/>
    <w:rsid w:val="00876725"/>
    <w:rsid w:val="0087770B"/>
    <w:rsid w:val="00880BEF"/>
    <w:rsid w:val="008A28E1"/>
    <w:rsid w:val="008B5D7D"/>
    <w:rsid w:val="008C4B11"/>
    <w:rsid w:val="008D17A5"/>
    <w:rsid w:val="008D581B"/>
    <w:rsid w:val="008D5E1D"/>
    <w:rsid w:val="008D7662"/>
    <w:rsid w:val="008F36FE"/>
    <w:rsid w:val="009019BB"/>
    <w:rsid w:val="009055C0"/>
    <w:rsid w:val="00913F69"/>
    <w:rsid w:val="00914A2D"/>
    <w:rsid w:val="00917820"/>
    <w:rsid w:val="00917B3E"/>
    <w:rsid w:val="0092547E"/>
    <w:rsid w:val="00932819"/>
    <w:rsid w:val="00935CDF"/>
    <w:rsid w:val="00945CBF"/>
    <w:rsid w:val="00946D97"/>
    <w:rsid w:val="00954F8B"/>
    <w:rsid w:val="0096375E"/>
    <w:rsid w:val="00967DD1"/>
    <w:rsid w:val="00970F90"/>
    <w:rsid w:val="00982A80"/>
    <w:rsid w:val="00982C38"/>
    <w:rsid w:val="009840EB"/>
    <w:rsid w:val="00984D40"/>
    <w:rsid w:val="0099074A"/>
    <w:rsid w:val="009A4A5C"/>
    <w:rsid w:val="009B0AA2"/>
    <w:rsid w:val="009B37AB"/>
    <w:rsid w:val="009B5849"/>
    <w:rsid w:val="009B61EA"/>
    <w:rsid w:val="009B7E2D"/>
    <w:rsid w:val="009C12D7"/>
    <w:rsid w:val="009C5EF4"/>
    <w:rsid w:val="009D399A"/>
    <w:rsid w:val="009D43BA"/>
    <w:rsid w:val="009D6391"/>
    <w:rsid w:val="009E1D38"/>
    <w:rsid w:val="009E33D2"/>
    <w:rsid w:val="009F2834"/>
    <w:rsid w:val="009F6C61"/>
    <w:rsid w:val="00A0110A"/>
    <w:rsid w:val="00A03491"/>
    <w:rsid w:val="00A03BDD"/>
    <w:rsid w:val="00A1652D"/>
    <w:rsid w:val="00A177A0"/>
    <w:rsid w:val="00A379CC"/>
    <w:rsid w:val="00A37BA9"/>
    <w:rsid w:val="00A5339D"/>
    <w:rsid w:val="00A53BC5"/>
    <w:rsid w:val="00A56EDD"/>
    <w:rsid w:val="00A7424C"/>
    <w:rsid w:val="00A74ED0"/>
    <w:rsid w:val="00A76FE7"/>
    <w:rsid w:val="00A9117E"/>
    <w:rsid w:val="00A92CC1"/>
    <w:rsid w:val="00A97FBF"/>
    <w:rsid w:val="00AB0274"/>
    <w:rsid w:val="00AB5671"/>
    <w:rsid w:val="00AC49DA"/>
    <w:rsid w:val="00AD165F"/>
    <w:rsid w:val="00AF01B6"/>
    <w:rsid w:val="00AF64F7"/>
    <w:rsid w:val="00B06999"/>
    <w:rsid w:val="00B14A9D"/>
    <w:rsid w:val="00B75257"/>
    <w:rsid w:val="00B81E82"/>
    <w:rsid w:val="00B8562E"/>
    <w:rsid w:val="00B95421"/>
    <w:rsid w:val="00B9636F"/>
    <w:rsid w:val="00BC786A"/>
    <w:rsid w:val="00BD6038"/>
    <w:rsid w:val="00BD74FC"/>
    <w:rsid w:val="00BE1025"/>
    <w:rsid w:val="00BF0855"/>
    <w:rsid w:val="00BF0A35"/>
    <w:rsid w:val="00BF35F0"/>
    <w:rsid w:val="00C00DC6"/>
    <w:rsid w:val="00C03356"/>
    <w:rsid w:val="00C06906"/>
    <w:rsid w:val="00C17B1C"/>
    <w:rsid w:val="00C205D2"/>
    <w:rsid w:val="00C25ADB"/>
    <w:rsid w:val="00C27E31"/>
    <w:rsid w:val="00C36F8E"/>
    <w:rsid w:val="00C60FB5"/>
    <w:rsid w:val="00C62243"/>
    <w:rsid w:val="00C65666"/>
    <w:rsid w:val="00C66CFB"/>
    <w:rsid w:val="00C7066D"/>
    <w:rsid w:val="00C72B55"/>
    <w:rsid w:val="00C73894"/>
    <w:rsid w:val="00C73BB9"/>
    <w:rsid w:val="00C76FF3"/>
    <w:rsid w:val="00C82A32"/>
    <w:rsid w:val="00C9010F"/>
    <w:rsid w:val="00C90EF4"/>
    <w:rsid w:val="00C96141"/>
    <w:rsid w:val="00CC5650"/>
    <w:rsid w:val="00CD1F18"/>
    <w:rsid w:val="00CE7232"/>
    <w:rsid w:val="00CE7719"/>
    <w:rsid w:val="00CF4C09"/>
    <w:rsid w:val="00CF67AF"/>
    <w:rsid w:val="00D02EA2"/>
    <w:rsid w:val="00D03461"/>
    <w:rsid w:val="00D1172F"/>
    <w:rsid w:val="00D16A6A"/>
    <w:rsid w:val="00D32AA7"/>
    <w:rsid w:val="00D33A12"/>
    <w:rsid w:val="00D34953"/>
    <w:rsid w:val="00D352DF"/>
    <w:rsid w:val="00D616E0"/>
    <w:rsid w:val="00D70748"/>
    <w:rsid w:val="00D812DE"/>
    <w:rsid w:val="00D830A7"/>
    <w:rsid w:val="00D87935"/>
    <w:rsid w:val="00D9286A"/>
    <w:rsid w:val="00D9370A"/>
    <w:rsid w:val="00DA402D"/>
    <w:rsid w:val="00DB108A"/>
    <w:rsid w:val="00DB75B6"/>
    <w:rsid w:val="00DC7F73"/>
    <w:rsid w:val="00DD6BD2"/>
    <w:rsid w:val="00DE3074"/>
    <w:rsid w:val="00DF5D76"/>
    <w:rsid w:val="00DF62BA"/>
    <w:rsid w:val="00E00518"/>
    <w:rsid w:val="00E01195"/>
    <w:rsid w:val="00E143E1"/>
    <w:rsid w:val="00E151B9"/>
    <w:rsid w:val="00E15DED"/>
    <w:rsid w:val="00E22355"/>
    <w:rsid w:val="00E30B50"/>
    <w:rsid w:val="00E37975"/>
    <w:rsid w:val="00E45B90"/>
    <w:rsid w:val="00E51E6A"/>
    <w:rsid w:val="00E5460C"/>
    <w:rsid w:val="00E56D03"/>
    <w:rsid w:val="00E63C38"/>
    <w:rsid w:val="00E8276A"/>
    <w:rsid w:val="00E90F81"/>
    <w:rsid w:val="00E93788"/>
    <w:rsid w:val="00E93AD1"/>
    <w:rsid w:val="00EA336E"/>
    <w:rsid w:val="00EA4EE1"/>
    <w:rsid w:val="00EC2D5F"/>
    <w:rsid w:val="00EC511A"/>
    <w:rsid w:val="00EC51BC"/>
    <w:rsid w:val="00EC565F"/>
    <w:rsid w:val="00ED0127"/>
    <w:rsid w:val="00EE2FA3"/>
    <w:rsid w:val="00F053AC"/>
    <w:rsid w:val="00F060D1"/>
    <w:rsid w:val="00F06D35"/>
    <w:rsid w:val="00F07871"/>
    <w:rsid w:val="00F318B3"/>
    <w:rsid w:val="00F36F45"/>
    <w:rsid w:val="00F46753"/>
    <w:rsid w:val="00F74D46"/>
    <w:rsid w:val="00F957C4"/>
    <w:rsid w:val="00FA461E"/>
    <w:rsid w:val="00FA7370"/>
    <w:rsid w:val="00FB2822"/>
    <w:rsid w:val="00FB3731"/>
    <w:rsid w:val="00FC00DA"/>
    <w:rsid w:val="00FC16A3"/>
    <w:rsid w:val="00FC6EDC"/>
    <w:rsid w:val="00FD08E9"/>
    <w:rsid w:val="00FD19D4"/>
    <w:rsid w:val="00FD4535"/>
    <w:rsid w:val="00FD68F2"/>
    <w:rsid w:val="00FD7CEA"/>
    <w:rsid w:val="00FF4D7B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5CB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B5700"/>
    <w:pPr>
      <w:ind w:left="720"/>
      <w:contextualSpacing/>
    </w:pPr>
  </w:style>
  <w:style w:type="paragraph" w:customStyle="1" w:styleId="Style3">
    <w:name w:val="Style3"/>
    <w:basedOn w:val="a"/>
    <w:uiPriority w:val="99"/>
    <w:rsid w:val="003F2D6D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3F2D6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F2D6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982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2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2A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2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A03BDD"/>
    <w:rPr>
      <w:b/>
      <w:bCs/>
    </w:rPr>
  </w:style>
  <w:style w:type="paragraph" w:styleId="3">
    <w:name w:val="Body Text 3"/>
    <w:basedOn w:val="a"/>
    <w:link w:val="30"/>
    <w:rsid w:val="00156ED6"/>
    <w:pPr>
      <w:jc w:val="both"/>
    </w:pPr>
    <w:rPr>
      <w:szCs w:val="22"/>
    </w:rPr>
  </w:style>
  <w:style w:type="character" w:customStyle="1" w:styleId="30">
    <w:name w:val="Основной текст 3 Знак"/>
    <w:basedOn w:val="a0"/>
    <w:link w:val="3"/>
    <w:rsid w:val="00156ED6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rsid w:val="00156ED6"/>
    <w:pPr>
      <w:ind w:left="-180" w:firstLine="708"/>
      <w:jc w:val="both"/>
    </w:pPr>
  </w:style>
  <w:style w:type="character" w:customStyle="1" w:styleId="32">
    <w:name w:val="Основной текст с отступом 3 Знак"/>
    <w:basedOn w:val="a0"/>
    <w:link w:val="31"/>
    <w:rsid w:val="00156E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BED"/>
  </w:style>
  <w:style w:type="character" w:styleId="aa">
    <w:name w:val="Hyperlink"/>
    <w:basedOn w:val="a0"/>
    <w:unhideWhenUsed/>
    <w:rsid w:val="00141BED"/>
    <w:rPr>
      <w:color w:val="0000FF"/>
      <w:u w:val="single"/>
    </w:rPr>
  </w:style>
  <w:style w:type="paragraph" w:customStyle="1" w:styleId="ConsPlusNormal">
    <w:name w:val="ConsPlusNormal"/>
    <w:rsid w:val="00683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83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8360C"/>
    <w:pPr>
      <w:suppressAutoHyphens/>
      <w:spacing w:after="120" w:line="480" w:lineRule="auto"/>
    </w:pPr>
    <w:rPr>
      <w:lang w:eastAsia="ar-SA"/>
    </w:rPr>
  </w:style>
  <w:style w:type="paragraph" w:customStyle="1" w:styleId="310">
    <w:name w:val="Основной текст с отступом 31"/>
    <w:basedOn w:val="a"/>
    <w:rsid w:val="0068360C"/>
    <w:pPr>
      <w:widowControl w:val="0"/>
      <w:shd w:val="clear" w:color="auto" w:fill="FFFFFF"/>
      <w:suppressAutoHyphens/>
      <w:autoSpaceDE w:val="0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68360C"/>
    <w:pPr>
      <w:widowControl w:val="0"/>
      <w:shd w:val="clear" w:color="auto" w:fill="FFFFFF"/>
      <w:suppressAutoHyphens/>
      <w:autoSpaceDE w:val="0"/>
      <w:ind w:firstLine="851"/>
    </w:pPr>
    <w:rPr>
      <w:kern w:val="1"/>
      <w:sz w:val="28"/>
      <w:szCs w:val="28"/>
      <w:lang w:eastAsia="ar-SA"/>
    </w:rPr>
  </w:style>
  <w:style w:type="paragraph" w:customStyle="1" w:styleId="1">
    <w:name w:val="Абзац списка1"/>
    <w:basedOn w:val="a"/>
    <w:rsid w:val="0068360C"/>
    <w:pPr>
      <w:ind w:left="720"/>
      <w:contextualSpacing/>
    </w:pPr>
    <w:rPr>
      <w:rFonts w:eastAsia="Calibri"/>
    </w:rPr>
  </w:style>
  <w:style w:type="paragraph" w:styleId="ab">
    <w:name w:val="Body Text"/>
    <w:basedOn w:val="a"/>
    <w:link w:val="ac"/>
    <w:rsid w:val="0068360C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6836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68360C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8360C"/>
    <w:rPr>
      <w:rFonts w:ascii="Calibri" w:eastAsia="Calibri" w:hAnsi="Calibri" w:cs="Times New Roman"/>
      <w:sz w:val="20"/>
      <w:szCs w:val="20"/>
    </w:rPr>
  </w:style>
  <w:style w:type="paragraph" w:styleId="af">
    <w:name w:val="No Spacing"/>
    <w:qFormat/>
    <w:rsid w:val="0068360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8360C"/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360C"/>
    <w:rPr>
      <w:rFonts w:ascii="Tahoma" w:eastAsia="Calibri" w:hAnsi="Tahoma" w:cs="Times New Roman"/>
      <w:sz w:val="16"/>
      <w:szCs w:val="16"/>
    </w:rPr>
  </w:style>
  <w:style w:type="character" w:customStyle="1" w:styleId="10">
    <w:name w:val="Основной текст1"/>
    <w:rsid w:val="006836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customStyle="1" w:styleId="p13">
    <w:name w:val="p13"/>
    <w:basedOn w:val="a"/>
    <w:rsid w:val="0068360C"/>
    <w:pPr>
      <w:spacing w:before="100" w:beforeAutospacing="1" w:after="100" w:afterAutospacing="1"/>
    </w:pPr>
  </w:style>
  <w:style w:type="paragraph" w:customStyle="1" w:styleId="p12">
    <w:name w:val="p12"/>
    <w:basedOn w:val="a"/>
    <w:rsid w:val="0068360C"/>
    <w:pPr>
      <w:spacing w:before="100" w:beforeAutospacing="1" w:after="100" w:afterAutospacing="1"/>
    </w:pPr>
  </w:style>
  <w:style w:type="character" w:customStyle="1" w:styleId="s3">
    <w:name w:val="s3"/>
    <w:basedOn w:val="a0"/>
    <w:rsid w:val="0068360C"/>
  </w:style>
  <w:style w:type="paragraph" w:customStyle="1" w:styleId="p18">
    <w:name w:val="p18"/>
    <w:basedOn w:val="a"/>
    <w:rsid w:val="0068360C"/>
    <w:pPr>
      <w:spacing w:before="100" w:beforeAutospacing="1" w:after="100" w:afterAutospacing="1"/>
    </w:pPr>
  </w:style>
  <w:style w:type="paragraph" w:customStyle="1" w:styleId="p19">
    <w:name w:val="p19"/>
    <w:basedOn w:val="a"/>
    <w:rsid w:val="0068360C"/>
    <w:pPr>
      <w:spacing w:before="100" w:beforeAutospacing="1" w:after="100" w:afterAutospacing="1"/>
    </w:pPr>
  </w:style>
  <w:style w:type="paragraph" w:customStyle="1" w:styleId="p20">
    <w:name w:val="p20"/>
    <w:basedOn w:val="a"/>
    <w:rsid w:val="0068360C"/>
    <w:pPr>
      <w:spacing w:before="100" w:beforeAutospacing="1" w:after="100" w:afterAutospacing="1"/>
    </w:pPr>
  </w:style>
  <w:style w:type="paragraph" w:customStyle="1" w:styleId="p21">
    <w:name w:val="p21"/>
    <w:basedOn w:val="a"/>
    <w:rsid w:val="0068360C"/>
    <w:pPr>
      <w:spacing w:before="100" w:beforeAutospacing="1" w:after="100" w:afterAutospacing="1"/>
    </w:pPr>
  </w:style>
  <w:style w:type="paragraph" w:customStyle="1" w:styleId="p22">
    <w:name w:val="p22"/>
    <w:basedOn w:val="a"/>
    <w:rsid w:val="0068360C"/>
    <w:pPr>
      <w:spacing w:before="100" w:beforeAutospacing="1" w:after="100" w:afterAutospacing="1"/>
    </w:pPr>
  </w:style>
  <w:style w:type="paragraph" w:customStyle="1" w:styleId="p23">
    <w:name w:val="p23"/>
    <w:basedOn w:val="a"/>
    <w:rsid w:val="0068360C"/>
    <w:pPr>
      <w:spacing w:before="100" w:beforeAutospacing="1" w:after="100" w:afterAutospacing="1"/>
    </w:pPr>
  </w:style>
  <w:style w:type="paragraph" w:customStyle="1" w:styleId="ConsNormal">
    <w:name w:val="ConsNormal"/>
    <w:rsid w:val="00BD6038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BD603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f2">
    <w:name w:val="Основной текст_"/>
    <w:basedOn w:val="a0"/>
    <w:rsid w:val="00146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table" w:styleId="af3">
    <w:name w:val="Table Grid"/>
    <w:basedOn w:val="a1"/>
    <w:uiPriority w:val="59"/>
    <w:rsid w:val="00880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3"/>
    <w:uiPriority w:val="39"/>
    <w:rsid w:val="00453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3"/>
    <w:uiPriority w:val="39"/>
    <w:rsid w:val="007F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5CB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B5700"/>
    <w:pPr>
      <w:ind w:left="720"/>
      <w:contextualSpacing/>
    </w:pPr>
  </w:style>
  <w:style w:type="paragraph" w:customStyle="1" w:styleId="Style3">
    <w:name w:val="Style3"/>
    <w:basedOn w:val="a"/>
    <w:uiPriority w:val="99"/>
    <w:rsid w:val="003F2D6D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3F2D6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F2D6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982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2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2A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2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A03BDD"/>
    <w:rPr>
      <w:b/>
      <w:bCs/>
    </w:rPr>
  </w:style>
  <w:style w:type="paragraph" w:styleId="3">
    <w:name w:val="Body Text 3"/>
    <w:basedOn w:val="a"/>
    <w:link w:val="30"/>
    <w:rsid w:val="00156ED6"/>
    <w:pPr>
      <w:jc w:val="both"/>
    </w:pPr>
    <w:rPr>
      <w:szCs w:val="22"/>
    </w:rPr>
  </w:style>
  <w:style w:type="character" w:customStyle="1" w:styleId="30">
    <w:name w:val="Основной текст 3 Знак"/>
    <w:basedOn w:val="a0"/>
    <w:link w:val="3"/>
    <w:rsid w:val="00156ED6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rsid w:val="00156ED6"/>
    <w:pPr>
      <w:ind w:left="-180" w:firstLine="708"/>
      <w:jc w:val="both"/>
    </w:pPr>
  </w:style>
  <w:style w:type="character" w:customStyle="1" w:styleId="32">
    <w:name w:val="Основной текст с отступом 3 Знак"/>
    <w:basedOn w:val="a0"/>
    <w:link w:val="31"/>
    <w:rsid w:val="00156E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BED"/>
  </w:style>
  <w:style w:type="character" w:styleId="aa">
    <w:name w:val="Hyperlink"/>
    <w:basedOn w:val="a0"/>
    <w:unhideWhenUsed/>
    <w:rsid w:val="00141BED"/>
    <w:rPr>
      <w:color w:val="0000FF"/>
      <w:u w:val="single"/>
    </w:rPr>
  </w:style>
  <w:style w:type="paragraph" w:customStyle="1" w:styleId="ConsPlusNormal">
    <w:name w:val="ConsPlusNormal"/>
    <w:rsid w:val="00683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83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8360C"/>
    <w:pPr>
      <w:suppressAutoHyphens/>
      <w:spacing w:after="120" w:line="480" w:lineRule="auto"/>
    </w:pPr>
    <w:rPr>
      <w:lang w:eastAsia="ar-SA"/>
    </w:rPr>
  </w:style>
  <w:style w:type="paragraph" w:customStyle="1" w:styleId="310">
    <w:name w:val="Основной текст с отступом 31"/>
    <w:basedOn w:val="a"/>
    <w:rsid w:val="0068360C"/>
    <w:pPr>
      <w:widowControl w:val="0"/>
      <w:shd w:val="clear" w:color="auto" w:fill="FFFFFF"/>
      <w:suppressAutoHyphens/>
      <w:autoSpaceDE w:val="0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68360C"/>
    <w:pPr>
      <w:widowControl w:val="0"/>
      <w:shd w:val="clear" w:color="auto" w:fill="FFFFFF"/>
      <w:suppressAutoHyphens/>
      <w:autoSpaceDE w:val="0"/>
      <w:ind w:firstLine="851"/>
    </w:pPr>
    <w:rPr>
      <w:kern w:val="1"/>
      <w:sz w:val="28"/>
      <w:szCs w:val="28"/>
      <w:lang w:eastAsia="ar-SA"/>
    </w:rPr>
  </w:style>
  <w:style w:type="paragraph" w:customStyle="1" w:styleId="1">
    <w:name w:val="Абзац списка1"/>
    <w:basedOn w:val="a"/>
    <w:rsid w:val="0068360C"/>
    <w:pPr>
      <w:ind w:left="720"/>
      <w:contextualSpacing/>
    </w:pPr>
    <w:rPr>
      <w:rFonts w:eastAsia="Calibri"/>
    </w:rPr>
  </w:style>
  <w:style w:type="paragraph" w:styleId="ab">
    <w:name w:val="Body Text"/>
    <w:basedOn w:val="a"/>
    <w:link w:val="ac"/>
    <w:rsid w:val="0068360C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6836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68360C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8360C"/>
    <w:rPr>
      <w:rFonts w:ascii="Calibri" w:eastAsia="Calibri" w:hAnsi="Calibri" w:cs="Times New Roman"/>
      <w:sz w:val="20"/>
      <w:szCs w:val="20"/>
    </w:rPr>
  </w:style>
  <w:style w:type="paragraph" w:styleId="af">
    <w:name w:val="No Spacing"/>
    <w:qFormat/>
    <w:rsid w:val="0068360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8360C"/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360C"/>
    <w:rPr>
      <w:rFonts w:ascii="Tahoma" w:eastAsia="Calibri" w:hAnsi="Tahoma" w:cs="Times New Roman"/>
      <w:sz w:val="16"/>
      <w:szCs w:val="16"/>
    </w:rPr>
  </w:style>
  <w:style w:type="character" w:customStyle="1" w:styleId="10">
    <w:name w:val="Основной текст1"/>
    <w:rsid w:val="006836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customStyle="1" w:styleId="p13">
    <w:name w:val="p13"/>
    <w:basedOn w:val="a"/>
    <w:rsid w:val="0068360C"/>
    <w:pPr>
      <w:spacing w:before="100" w:beforeAutospacing="1" w:after="100" w:afterAutospacing="1"/>
    </w:pPr>
  </w:style>
  <w:style w:type="paragraph" w:customStyle="1" w:styleId="p12">
    <w:name w:val="p12"/>
    <w:basedOn w:val="a"/>
    <w:rsid w:val="0068360C"/>
    <w:pPr>
      <w:spacing w:before="100" w:beforeAutospacing="1" w:after="100" w:afterAutospacing="1"/>
    </w:pPr>
  </w:style>
  <w:style w:type="character" w:customStyle="1" w:styleId="s3">
    <w:name w:val="s3"/>
    <w:basedOn w:val="a0"/>
    <w:rsid w:val="0068360C"/>
  </w:style>
  <w:style w:type="paragraph" w:customStyle="1" w:styleId="p18">
    <w:name w:val="p18"/>
    <w:basedOn w:val="a"/>
    <w:rsid w:val="0068360C"/>
    <w:pPr>
      <w:spacing w:before="100" w:beforeAutospacing="1" w:after="100" w:afterAutospacing="1"/>
    </w:pPr>
  </w:style>
  <w:style w:type="paragraph" w:customStyle="1" w:styleId="p19">
    <w:name w:val="p19"/>
    <w:basedOn w:val="a"/>
    <w:rsid w:val="0068360C"/>
    <w:pPr>
      <w:spacing w:before="100" w:beforeAutospacing="1" w:after="100" w:afterAutospacing="1"/>
    </w:pPr>
  </w:style>
  <w:style w:type="paragraph" w:customStyle="1" w:styleId="p20">
    <w:name w:val="p20"/>
    <w:basedOn w:val="a"/>
    <w:rsid w:val="0068360C"/>
    <w:pPr>
      <w:spacing w:before="100" w:beforeAutospacing="1" w:after="100" w:afterAutospacing="1"/>
    </w:pPr>
  </w:style>
  <w:style w:type="paragraph" w:customStyle="1" w:styleId="p21">
    <w:name w:val="p21"/>
    <w:basedOn w:val="a"/>
    <w:rsid w:val="0068360C"/>
    <w:pPr>
      <w:spacing w:before="100" w:beforeAutospacing="1" w:after="100" w:afterAutospacing="1"/>
    </w:pPr>
  </w:style>
  <w:style w:type="paragraph" w:customStyle="1" w:styleId="p22">
    <w:name w:val="p22"/>
    <w:basedOn w:val="a"/>
    <w:rsid w:val="0068360C"/>
    <w:pPr>
      <w:spacing w:before="100" w:beforeAutospacing="1" w:after="100" w:afterAutospacing="1"/>
    </w:pPr>
  </w:style>
  <w:style w:type="paragraph" w:customStyle="1" w:styleId="p23">
    <w:name w:val="p23"/>
    <w:basedOn w:val="a"/>
    <w:rsid w:val="0068360C"/>
    <w:pPr>
      <w:spacing w:before="100" w:beforeAutospacing="1" w:after="100" w:afterAutospacing="1"/>
    </w:pPr>
  </w:style>
  <w:style w:type="paragraph" w:customStyle="1" w:styleId="ConsNormal">
    <w:name w:val="ConsNormal"/>
    <w:rsid w:val="00BD6038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BD603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f2">
    <w:name w:val="Основной текст_"/>
    <w:basedOn w:val="a0"/>
    <w:rsid w:val="00146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table" w:styleId="af3">
    <w:name w:val="Table Grid"/>
    <w:basedOn w:val="a1"/>
    <w:uiPriority w:val="59"/>
    <w:rsid w:val="00880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3"/>
    <w:uiPriority w:val="39"/>
    <w:rsid w:val="00453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3"/>
    <w:uiPriority w:val="39"/>
    <w:rsid w:val="007F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F9EE8-C1C6-473B-A120-3510A351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2024-09-17T08:57:00Z</cp:lastPrinted>
  <dcterms:created xsi:type="dcterms:W3CDTF">2024-09-19T06:45:00Z</dcterms:created>
  <dcterms:modified xsi:type="dcterms:W3CDTF">2024-09-19T06:45:00Z</dcterms:modified>
</cp:coreProperties>
</file>