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DE" w:rsidRDefault="00810AB6">
      <w:pPr>
        <w:pStyle w:val="2"/>
        <w:rPr>
          <w:sz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0"/>
            <wp:wrapSquare wrapText="right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2DE" w:rsidRDefault="00C222DE">
      <w:pPr>
        <w:spacing w:line="240" w:lineRule="auto"/>
        <w:ind w:right="28"/>
        <w:rPr>
          <w:rFonts w:ascii="Times New Roman" w:hAnsi="Times New Roman"/>
          <w:sz w:val="20"/>
        </w:rPr>
      </w:pPr>
    </w:p>
    <w:p w:rsidR="00C222DE" w:rsidRDefault="00C222DE">
      <w:pP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C222DE" w:rsidRDefault="00C222DE">
      <w:pP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C222DE" w:rsidRDefault="00810AB6">
      <w:pPr>
        <w:spacing w:after="0"/>
        <w:ind w:right="2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</w:t>
      </w:r>
    </w:p>
    <w:p w:rsidR="00C222DE" w:rsidRDefault="00810AB6">
      <w:pPr>
        <w:spacing w:after="0"/>
        <w:ind w:right="28"/>
        <w:jc w:val="center"/>
        <w:rPr>
          <w:rFonts w:ascii="Times New Roman" w:hAnsi="Times New Roman"/>
          <w:sz w:val="16"/>
        </w:rPr>
      </w:pPr>
      <w:r>
        <w:rPr>
          <w:rFonts w:ascii="Arial" w:hAnsi="Arial"/>
          <w:sz w:val="28"/>
        </w:rPr>
        <w:t>Светлоярского муниципального района Волгоградской области</w:t>
      </w:r>
    </w:p>
    <w:p w:rsidR="00C222DE" w:rsidRDefault="00C222DE">
      <w:pPr>
        <w:spacing w:after="0" w:line="240" w:lineRule="auto"/>
        <w:ind w:right="28"/>
        <w:jc w:val="center"/>
        <w:rPr>
          <w:rFonts w:ascii="Arial" w:hAnsi="Arial"/>
          <w:sz w:val="24"/>
        </w:rPr>
      </w:pPr>
    </w:p>
    <w:p w:rsidR="00C222DE" w:rsidRDefault="00810AB6">
      <w:pPr>
        <w:spacing w:after="0" w:line="240" w:lineRule="auto"/>
        <w:ind w:right="28"/>
        <w:rPr>
          <w:rFonts w:ascii="Arial" w:hAnsi="Arial"/>
          <w:b/>
          <w:sz w:val="36"/>
        </w:rPr>
      </w:pPr>
      <w:r>
        <w:rPr>
          <w:rFonts w:ascii="Arial" w:hAnsi="Arial"/>
          <w:b/>
          <w:color w:val="FFFFFF" w:themeColor="background1"/>
          <w:sz w:val="36"/>
        </w:rPr>
        <w:t xml:space="preserve">                             </w:t>
      </w:r>
      <w:r>
        <w:rPr>
          <w:rFonts w:ascii="Arial" w:hAnsi="Arial"/>
          <w:b/>
          <w:color w:val="FFFFFF" w:themeColor="background1"/>
          <w:sz w:val="16"/>
        </w:rPr>
        <w:t xml:space="preserve"> </w:t>
      </w:r>
      <w:r>
        <w:rPr>
          <w:rFonts w:ascii="Arial" w:hAnsi="Arial"/>
          <w:b/>
          <w:sz w:val="36"/>
        </w:rPr>
        <w:t>ПОСТАНОВЛЕНИЕ</w:t>
      </w:r>
    </w:p>
    <w:p w:rsidR="00C222DE" w:rsidRDefault="00C222DE">
      <w:pPr>
        <w:spacing w:after="0" w:line="240" w:lineRule="auto"/>
        <w:jc w:val="center"/>
        <w:rPr>
          <w:rFonts w:ascii="Arial" w:hAnsi="Arial"/>
          <w:sz w:val="24"/>
        </w:rPr>
      </w:pPr>
    </w:p>
    <w:p w:rsidR="00C222DE" w:rsidRDefault="00E64C2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04.09</w:t>
      </w:r>
      <w:bookmarkStart w:id="0" w:name="_GoBack"/>
      <w:bookmarkEnd w:id="0"/>
      <w:r w:rsidR="00810AB6">
        <w:rPr>
          <w:rFonts w:ascii="Arial" w:hAnsi="Arial"/>
          <w:sz w:val="24"/>
        </w:rPr>
        <w:t xml:space="preserve"> 2024          </w:t>
      </w:r>
      <w:r w:rsidR="00810AB6">
        <w:rPr>
          <w:rFonts w:ascii="Arial" w:hAnsi="Arial"/>
          <w:sz w:val="8"/>
        </w:rPr>
        <w:t xml:space="preserve"> </w:t>
      </w:r>
      <w:r>
        <w:rPr>
          <w:rFonts w:ascii="Arial" w:hAnsi="Arial"/>
          <w:sz w:val="24"/>
        </w:rPr>
        <w:t>№ 1277</w:t>
      </w:r>
    </w:p>
    <w:p w:rsidR="00C222DE" w:rsidRDefault="00C222DE">
      <w:pPr>
        <w:spacing w:after="0" w:line="240" w:lineRule="auto"/>
        <w:jc w:val="both"/>
        <w:rPr>
          <w:rFonts w:ascii="Arial" w:hAnsi="Arial"/>
          <w:sz w:val="24"/>
        </w:rPr>
      </w:pPr>
    </w:p>
    <w:p w:rsidR="00C222DE" w:rsidRDefault="00810AB6" w:rsidP="005333F0">
      <w:pPr>
        <w:spacing w:after="0" w:line="240" w:lineRule="auto"/>
        <w:ind w:right="45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 внесении изменений в перечень мест массового пребывания людей на </w:t>
      </w:r>
      <w:proofErr w:type="spellStart"/>
      <w:proofErr w:type="gramStart"/>
      <w:r>
        <w:rPr>
          <w:rFonts w:ascii="Arial" w:hAnsi="Arial"/>
          <w:sz w:val="24"/>
        </w:rPr>
        <w:t>терри</w:t>
      </w:r>
      <w:proofErr w:type="spellEnd"/>
      <w:r w:rsidR="005333F0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тории</w:t>
      </w:r>
      <w:proofErr w:type="gramEnd"/>
      <w:r w:rsidR="005333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Светлоярского муниципального района Волгоградской области </w:t>
      </w:r>
    </w:p>
    <w:p w:rsidR="00C222DE" w:rsidRDefault="00C222DE">
      <w:pPr>
        <w:spacing w:after="0" w:line="240" w:lineRule="auto"/>
        <w:jc w:val="both"/>
        <w:rPr>
          <w:rFonts w:ascii="Arial" w:hAnsi="Arial"/>
          <w:sz w:val="24"/>
        </w:rPr>
      </w:pPr>
    </w:p>
    <w:p w:rsidR="00C222DE" w:rsidRDefault="00810AB6" w:rsidP="00DC24A4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Во исполнение требований законодательства Российской Федерации в сфере противодействия экстремизму и терроризму, </w:t>
      </w:r>
      <w:r w:rsidR="00DC24A4" w:rsidRPr="00DC24A4">
        <w:rPr>
          <w:rFonts w:ascii="Arial" w:hAnsi="Arial"/>
          <w:sz w:val="24"/>
        </w:rPr>
        <w:t>Постановлени</w:t>
      </w:r>
      <w:r w:rsidR="00DC24A4">
        <w:rPr>
          <w:rFonts w:ascii="Arial" w:hAnsi="Arial"/>
          <w:sz w:val="24"/>
        </w:rPr>
        <w:t>я Губернатора Волгоградской области</w:t>
      </w:r>
      <w:r w:rsidR="00DC24A4" w:rsidRPr="00DC24A4">
        <w:rPr>
          <w:rFonts w:ascii="Arial" w:hAnsi="Arial"/>
          <w:sz w:val="24"/>
        </w:rPr>
        <w:t xml:space="preserve"> от 20.07.2024 </w:t>
      </w:r>
      <w:r w:rsidR="00DC24A4">
        <w:rPr>
          <w:rFonts w:ascii="Arial" w:hAnsi="Arial"/>
          <w:sz w:val="24"/>
        </w:rPr>
        <w:t>№</w:t>
      </w:r>
      <w:r w:rsidR="00DC24A4" w:rsidRPr="00DC24A4">
        <w:rPr>
          <w:rFonts w:ascii="Arial" w:hAnsi="Arial"/>
          <w:sz w:val="24"/>
        </w:rPr>
        <w:t xml:space="preserve"> 411</w:t>
      </w:r>
      <w:r w:rsidR="00DC24A4">
        <w:rPr>
          <w:rFonts w:ascii="Arial" w:hAnsi="Arial"/>
          <w:sz w:val="24"/>
        </w:rPr>
        <w:t xml:space="preserve"> «</w:t>
      </w:r>
      <w:r w:rsidR="00DC24A4" w:rsidRPr="00DC24A4">
        <w:rPr>
          <w:rFonts w:ascii="Arial" w:hAnsi="Arial"/>
          <w:sz w:val="24"/>
        </w:rPr>
        <w:t xml:space="preserve">О внесении изменения в постановление Губернатора Волгоградской области от 20 декабря 2012 г. </w:t>
      </w:r>
      <w:r w:rsidR="00DC24A4">
        <w:rPr>
          <w:rFonts w:ascii="Arial" w:hAnsi="Arial"/>
          <w:sz w:val="24"/>
        </w:rPr>
        <w:t>№</w:t>
      </w:r>
      <w:r w:rsidR="00DC24A4" w:rsidRPr="00DC24A4">
        <w:rPr>
          <w:rFonts w:ascii="Arial" w:hAnsi="Arial"/>
          <w:sz w:val="24"/>
        </w:rPr>
        <w:t xml:space="preserve"> 1270 </w:t>
      </w:r>
      <w:r w:rsidR="00DC24A4">
        <w:rPr>
          <w:rFonts w:ascii="Arial" w:hAnsi="Arial"/>
          <w:sz w:val="24"/>
        </w:rPr>
        <w:t>«</w:t>
      </w:r>
      <w:r w:rsidR="00DC24A4" w:rsidRPr="00DC24A4">
        <w:rPr>
          <w:rFonts w:ascii="Arial" w:hAnsi="Arial"/>
          <w:sz w:val="24"/>
        </w:rPr>
        <w:t>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</w:t>
      </w:r>
      <w:proofErr w:type="gramEnd"/>
      <w:r w:rsidR="00DC24A4" w:rsidRPr="00DC24A4">
        <w:rPr>
          <w:rFonts w:ascii="Arial" w:hAnsi="Arial"/>
          <w:sz w:val="24"/>
        </w:rPr>
        <w:t xml:space="preserve"> общественного мнения по поводу актуальных проблем преимущественно общественно-политического характера в муниципальных образованиях Волгоградской области</w:t>
      </w:r>
      <w:r w:rsidR="00DC24A4"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Светлоярского муниципального района Волгоградской области,</w:t>
      </w:r>
    </w:p>
    <w:p w:rsidR="00C222DE" w:rsidRDefault="00C222DE">
      <w:pPr>
        <w:spacing w:after="0" w:line="240" w:lineRule="auto"/>
        <w:jc w:val="both"/>
        <w:rPr>
          <w:rFonts w:ascii="Arial" w:hAnsi="Arial"/>
          <w:sz w:val="24"/>
        </w:rPr>
      </w:pPr>
    </w:p>
    <w:p w:rsidR="00C222DE" w:rsidRDefault="00810AB6">
      <w:pPr>
        <w:spacing w:after="0" w:line="240" w:lineRule="auto"/>
        <w:ind w:right="325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п</w:t>
      </w:r>
      <w:proofErr w:type="gramEnd"/>
      <w:r>
        <w:rPr>
          <w:rFonts w:ascii="Arial" w:hAnsi="Arial"/>
          <w:sz w:val="24"/>
        </w:rPr>
        <w:t xml:space="preserve"> о с т а н о в л я ю:</w:t>
      </w:r>
    </w:p>
    <w:p w:rsidR="00C222DE" w:rsidRDefault="00C222DE">
      <w:pPr>
        <w:spacing w:after="0" w:line="240" w:lineRule="auto"/>
        <w:ind w:right="3259"/>
        <w:jc w:val="both"/>
        <w:rPr>
          <w:rFonts w:ascii="Arial" w:hAnsi="Arial"/>
          <w:sz w:val="24"/>
        </w:rPr>
      </w:pPr>
    </w:p>
    <w:p w:rsidR="00C222DE" w:rsidRDefault="00810AB6" w:rsidP="00DC24A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Внести изменения в перечень мест массового пребывания людей в Светлоярском муниципальном районе Волгоградской области, утвержденный постановлением администрации Светлоярского муниципального района Волгоградской области от 08.11.2019 № 2295 «О внесении изменений в перечень мест массового пребывания людей на территории Светлоярского муниципального района Волгоградской области», </w:t>
      </w:r>
      <w:r w:rsidR="00DC24A4" w:rsidRPr="00DC24A4">
        <w:rPr>
          <w:rFonts w:ascii="Arial" w:hAnsi="Arial"/>
          <w:sz w:val="24"/>
        </w:rPr>
        <w:t xml:space="preserve">заменив слова </w:t>
      </w:r>
      <w:r w:rsidR="00DC24A4">
        <w:rPr>
          <w:rFonts w:ascii="Arial" w:hAnsi="Arial"/>
          <w:sz w:val="24"/>
        </w:rPr>
        <w:t>«</w:t>
      </w:r>
      <w:r w:rsidR="00DC24A4" w:rsidRPr="00DC24A4">
        <w:rPr>
          <w:rFonts w:ascii="Arial" w:hAnsi="Arial"/>
          <w:sz w:val="24"/>
        </w:rPr>
        <w:t>площадь (ул. Ильина, д. 26а)</w:t>
      </w:r>
      <w:r w:rsidR="00DC24A4">
        <w:rPr>
          <w:rFonts w:ascii="Arial" w:hAnsi="Arial"/>
          <w:sz w:val="24"/>
        </w:rPr>
        <w:t>»</w:t>
      </w:r>
      <w:r w:rsidR="00DC24A4" w:rsidRPr="00DC24A4">
        <w:rPr>
          <w:rFonts w:ascii="Arial" w:hAnsi="Arial"/>
          <w:sz w:val="24"/>
        </w:rPr>
        <w:t xml:space="preserve"> словами </w:t>
      </w:r>
      <w:r w:rsidR="00DC24A4">
        <w:rPr>
          <w:rFonts w:ascii="Arial" w:hAnsi="Arial"/>
          <w:sz w:val="24"/>
        </w:rPr>
        <w:t>«</w:t>
      </w:r>
      <w:r w:rsidR="00DC24A4" w:rsidRPr="00DC24A4">
        <w:rPr>
          <w:rFonts w:ascii="Arial" w:hAnsi="Arial"/>
          <w:sz w:val="24"/>
        </w:rPr>
        <w:t>площадка, расположенная на территории Дома культуры (ул. Ильина, д. 28б)</w:t>
      </w:r>
      <w:r w:rsidR="00DC24A4">
        <w:rPr>
          <w:rFonts w:ascii="Arial" w:hAnsi="Arial"/>
          <w:sz w:val="24"/>
        </w:rPr>
        <w:t>»</w:t>
      </w:r>
      <w:r w:rsidR="00DC24A4" w:rsidRPr="00DC24A4">
        <w:rPr>
          <w:rFonts w:ascii="Arial" w:hAnsi="Arial"/>
          <w:sz w:val="24"/>
        </w:rPr>
        <w:t>.</w:t>
      </w:r>
      <w:proofErr w:type="gramEnd"/>
    </w:p>
    <w:p w:rsidR="00DC24A4" w:rsidRDefault="00DC24A4" w:rsidP="00DC24A4">
      <w:pPr>
        <w:pStyle w:val="a6"/>
        <w:tabs>
          <w:tab w:val="left" w:pos="993"/>
        </w:tabs>
        <w:ind w:left="709"/>
        <w:jc w:val="both"/>
        <w:rPr>
          <w:rFonts w:ascii="Arial" w:hAnsi="Arial"/>
          <w:sz w:val="24"/>
        </w:rPr>
      </w:pPr>
    </w:p>
    <w:p w:rsidR="00C222DE" w:rsidRDefault="00810AB6" w:rsidP="00DC24A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Настоящее постановление вступает в силу после его официального обнародования путем его официального опубликования.</w:t>
      </w:r>
    </w:p>
    <w:p w:rsidR="00C222DE" w:rsidRDefault="00C222DE">
      <w:pPr>
        <w:spacing w:after="0" w:line="240" w:lineRule="auto"/>
        <w:jc w:val="both"/>
        <w:rPr>
          <w:rFonts w:ascii="Arial" w:hAnsi="Arial"/>
          <w:sz w:val="24"/>
        </w:rPr>
      </w:pPr>
    </w:p>
    <w:p w:rsidR="00C222DE" w:rsidRDefault="00810AB6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Контроль за</w:t>
      </w:r>
      <w:proofErr w:type="gramEnd"/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:rsidR="00C222DE" w:rsidRDefault="00C222DE">
      <w:pPr>
        <w:spacing w:after="0" w:line="240" w:lineRule="auto"/>
        <w:jc w:val="both"/>
        <w:rPr>
          <w:rFonts w:ascii="Arial" w:hAnsi="Arial"/>
          <w:sz w:val="24"/>
        </w:rPr>
      </w:pPr>
    </w:p>
    <w:p w:rsidR="00C222DE" w:rsidRDefault="00C222DE">
      <w:pPr>
        <w:spacing w:after="0" w:line="240" w:lineRule="auto"/>
        <w:jc w:val="both"/>
        <w:rPr>
          <w:rFonts w:ascii="Arial" w:hAnsi="Arial"/>
          <w:sz w:val="24"/>
        </w:rPr>
      </w:pPr>
    </w:p>
    <w:p w:rsidR="00C222DE" w:rsidRDefault="00810AB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муниципального района                                                                </w:t>
      </w:r>
      <w:proofErr w:type="spellStart"/>
      <w:r>
        <w:rPr>
          <w:rFonts w:ascii="Arial" w:hAnsi="Arial"/>
          <w:sz w:val="24"/>
        </w:rPr>
        <w:t>В.В.Фадеев</w:t>
      </w:r>
      <w:proofErr w:type="spellEnd"/>
    </w:p>
    <w:p w:rsidR="00C222DE" w:rsidRDefault="00C222DE">
      <w:pPr>
        <w:spacing w:after="0" w:line="240" w:lineRule="auto"/>
        <w:jc w:val="both"/>
        <w:rPr>
          <w:rFonts w:ascii="Arial" w:hAnsi="Arial"/>
          <w:sz w:val="20"/>
        </w:rPr>
      </w:pPr>
    </w:p>
    <w:p w:rsidR="00C222DE" w:rsidRDefault="00810AB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Бурлуцкий А.В.</w:t>
      </w:r>
    </w:p>
    <w:sectPr w:rsidR="00C222DE">
      <w:headerReference w:type="default" r:id="rId9"/>
      <w:headerReference w:type="first" r:id="rId10"/>
      <w:pgSz w:w="11906" w:h="16838"/>
      <w:pgMar w:top="737" w:right="1134" w:bottom="42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AE" w:rsidRDefault="00EA2CAE">
      <w:pPr>
        <w:spacing w:after="0" w:line="240" w:lineRule="auto"/>
      </w:pPr>
      <w:r>
        <w:separator/>
      </w:r>
    </w:p>
  </w:endnote>
  <w:endnote w:type="continuationSeparator" w:id="0">
    <w:p w:rsidR="00EA2CAE" w:rsidRDefault="00EA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AE" w:rsidRDefault="00EA2CAE">
      <w:pPr>
        <w:spacing w:after="0" w:line="240" w:lineRule="auto"/>
      </w:pPr>
      <w:r>
        <w:separator/>
      </w:r>
    </w:p>
  </w:footnote>
  <w:footnote w:type="continuationSeparator" w:id="0">
    <w:p w:rsidR="00EA2CAE" w:rsidRDefault="00EA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DE" w:rsidRDefault="00C222DE">
    <w:pPr>
      <w:pStyle w:val="a9"/>
      <w:jc w:val="center"/>
    </w:pPr>
  </w:p>
  <w:p w:rsidR="00C222DE" w:rsidRDefault="00810AB6">
    <w:pPr>
      <w:pStyle w:val="a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DC24A4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:rsidR="00C222DE" w:rsidRDefault="00C222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DE" w:rsidRDefault="00C222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612A"/>
    <w:multiLevelType w:val="multilevel"/>
    <w:tmpl w:val="96B05338"/>
    <w:lvl w:ilvl="0">
      <w:start w:val="1"/>
      <w:numFmt w:val="decimal"/>
      <w:lvlText w:val="%1."/>
      <w:lvlJc w:val="left"/>
      <w:pPr>
        <w:ind w:left="1429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2DE"/>
    <w:rsid w:val="001A3184"/>
    <w:rsid w:val="005333F0"/>
    <w:rsid w:val="00810AB6"/>
    <w:rsid w:val="00C222DE"/>
    <w:rsid w:val="00DC24A4"/>
    <w:rsid w:val="00E64C20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paragraph" w:customStyle="1" w:styleId="13">
    <w:name w:val="Основной шрифт абзаца1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after="0" w:line="240" w:lineRule="auto"/>
      <w:jc w:val="both"/>
    </w:pPr>
    <w:rPr>
      <w:rFonts w:ascii="Arial" w:hAnsi="Arial"/>
    </w:rPr>
  </w:style>
  <w:style w:type="character" w:customStyle="1" w:styleId="FR20">
    <w:name w:val="FR2"/>
    <w:link w:val="FR2"/>
    <w:rPr>
      <w:rFonts w:ascii="Arial" w:hAnsi="Arial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table" w:styleId="a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paragraph" w:customStyle="1" w:styleId="13">
    <w:name w:val="Основной шрифт абзаца1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after="0" w:line="240" w:lineRule="auto"/>
      <w:jc w:val="both"/>
    </w:pPr>
    <w:rPr>
      <w:rFonts w:ascii="Arial" w:hAnsi="Arial"/>
    </w:rPr>
  </w:style>
  <w:style w:type="character" w:customStyle="1" w:styleId="FR20">
    <w:name w:val="FR2"/>
    <w:link w:val="FR2"/>
    <w:rPr>
      <w:rFonts w:ascii="Arial" w:hAnsi="Arial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table" w:styleId="a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2</cp:revision>
  <cp:lastPrinted>2024-08-30T07:10:00Z</cp:lastPrinted>
  <dcterms:created xsi:type="dcterms:W3CDTF">2024-09-04T12:59:00Z</dcterms:created>
  <dcterms:modified xsi:type="dcterms:W3CDTF">2024-09-04T12:59:00Z</dcterms:modified>
</cp:coreProperties>
</file>