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3641E2" w:rsidRPr="004F2F27" w:rsidRDefault="00B1339C" w:rsidP="004F2F27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BD1D1E">
        <w:rPr>
          <w:rFonts w:ascii="Arial" w:hAnsi="Arial" w:cs="Arial"/>
        </w:rPr>
        <w:t>2</w:t>
      </w:r>
      <w:r w:rsidR="00510EA3">
        <w:rPr>
          <w:rFonts w:ascii="Arial" w:hAnsi="Arial" w:cs="Arial"/>
        </w:rPr>
        <w:t>6</w:t>
      </w:r>
      <w:r w:rsidR="00BD1D1E">
        <w:rPr>
          <w:rFonts w:ascii="Arial" w:hAnsi="Arial" w:cs="Arial"/>
        </w:rPr>
        <w:t>.0</w:t>
      </w:r>
      <w:r w:rsidR="00510EA3">
        <w:rPr>
          <w:rFonts w:ascii="Arial" w:hAnsi="Arial" w:cs="Arial"/>
        </w:rPr>
        <w:t>6</w:t>
      </w:r>
      <w:r w:rsidR="00BD1D1E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</w:t>
      </w:r>
      <w:r w:rsidR="004E38DA">
        <w:rPr>
          <w:rFonts w:ascii="Arial" w:hAnsi="Arial" w:cs="Arial"/>
        </w:rPr>
        <w:t>23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</w:t>
      </w:r>
      <w:r w:rsidR="00BD1D1E">
        <w:rPr>
          <w:rFonts w:ascii="Arial" w:hAnsi="Arial" w:cs="Arial"/>
        </w:rPr>
        <w:t xml:space="preserve">     </w:t>
      </w:r>
      <w:r w:rsidR="00FE2929">
        <w:rPr>
          <w:rFonts w:ascii="Arial" w:hAnsi="Arial" w:cs="Arial"/>
        </w:rPr>
        <w:t xml:space="preserve">    </w:t>
      </w:r>
      <w:r w:rsidRPr="00404599">
        <w:rPr>
          <w:rFonts w:ascii="Arial" w:hAnsi="Arial" w:cs="Arial"/>
        </w:rPr>
        <w:t xml:space="preserve">№ </w:t>
      </w:r>
      <w:r w:rsidR="00510EA3">
        <w:rPr>
          <w:rFonts w:ascii="Arial" w:hAnsi="Arial" w:cs="Arial"/>
        </w:rPr>
        <w:t>834</w:t>
      </w:r>
    </w:p>
    <w:p w:rsidR="006B0FF4" w:rsidRDefault="00BD1D1E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</w:tblGrid>
      <w:tr w:rsidR="00281F1E" w:rsidTr="000A363B">
        <w:trPr>
          <w:trHeight w:val="1819"/>
        </w:trPr>
        <w:tc>
          <w:tcPr>
            <w:tcW w:w="5533" w:type="dxa"/>
          </w:tcPr>
          <w:p w:rsidR="00281F1E" w:rsidRDefault="00281F1E" w:rsidP="00BF0706">
            <w:pPr>
              <w:jc w:val="both"/>
              <w:rPr>
                <w:rFonts w:ascii="Arial" w:hAnsi="Arial" w:cs="Arial"/>
              </w:rPr>
            </w:pPr>
            <w:r w:rsidRPr="00281F1E">
              <w:rPr>
                <w:rFonts w:ascii="Arial" w:hAnsi="Arial" w:cs="Arial"/>
              </w:rPr>
              <w:t>Об</w:t>
            </w:r>
            <w:r w:rsidR="00135A57">
              <w:rPr>
                <w:rFonts w:ascii="Arial" w:hAnsi="Arial" w:cs="Arial"/>
              </w:rPr>
              <w:t xml:space="preserve"> установлении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ограничений </w:t>
            </w:r>
            <w:r>
              <w:rPr>
                <w:rFonts w:ascii="Arial" w:hAnsi="Arial" w:cs="Arial"/>
              </w:rPr>
              <w:t xml:space="preserve"> </w:t>
            </w:r>
            <w:r w:rsidR="00135A5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>сфере ро</w:t>
            </w:r>
            <w:r w:rsidRPr="00281F1E">
              <w:rPr>
                <w:rFonts w:ascii="Arial" w:hAnsi="Arial" w:cs="Arial"/>
              </w:rPr>
              <w:t>з</w:t>
            </w:r>
            <w:r w:rsidR="000A363B">
              <w:rPr>
                <w:rFonts w:ascii="Arial" w:hAnsi="Arial" w:cs="Arial"/>
              </w:rPr>
              <w:t xml:space="preserve">ничной продажи алкогольной </w:t>
            </w:r>
            <w:r w:rsidRPr="00281F1E">
              <w:rPr>
                <w:rFonts w:ascii="Arial" w:hAnsi="Arial" w:cs="Arial"/>
              </w:rPr>
              <w:t>продук</w:t>
            </w:r>
            <w:r>
              <w:rPr>
                <w:rFonts w:ascii="Arial" w:hAnsi="Arial" w:cs="Arial"/>
              </w:rPr>
              <w:t xml:space="preserve">ции </w:t>
            </w:r>
            <w:r w:rsidRPr="00281F1E">
              <w:rPr>
                <w:rFonts w:ascii="Arial" w:hAnsi="Arial" w:cs="Arial"/>
              </w:rPr>
              <w:t xml:space="preserve">на территории </w:t>
            </w:r>
            <w:r w:rsidR="000A363B" w:rsidRPr="00BF0706">
              <w:rPr>
                <w:rFonts w:ascii="Arial" w:hAnsi="Arial" w:cs="Arial"/>
              </w:rPr>
              <w:t xml:space="preserve">р. п. Светлый Яр </w:t>
            </w:r>
            <w:proofErr w:type="spellStart"/>
            <w:r w:rsidR="000A363B" w:rsidRPr="00BF0706">
              <w:rPr>
                <w:rFonts w:ascii="Arial" w:hAnsi="Arial" w:cs="Arial"/>
              </w:rPr>
              <w:t>Светлоярского</w:t>
            </w:r>
            <w:proofErr w:type="spellEnd"/>
            <w:r w:rsidR="000A363B" w:rsidRPr="00BF0706">
              <w:rPr>
                <w:rFonts w:ascii="Arial" w:hAnsi="Arial" w:cs="Arial"/>
              </w:rPr>
              <w:t xml:space="preserve"> городского поселения</w:t>
            </w:r>
            <w:r w:rsidR="000A363B" w:rsidRPr="00281F1E">
              <w:rPr>
                <w:rFonts w:ascii="Arial" w:hAnsi="Arial" w:cs="Arial"/>
              </w:rPr>
              <w:t xml:space="preserve"> </w:t>
            </w:r>
            <w:proofErr w:type="spellStart"/>
            <w:r w:rsidRPr="00281F1E">
              <w:rPr>
                <w:rFonts w:ascii="Arial" w:hAnsi="Arial" w:cs="Arial"/>
              </w:rPr>
              <w:t>Светлоярского</w:t>
            </w:r>
            <w:proofErr w:type="spellEnd"/>
            <w:r w:rsidRPr="00281F1E">
              <w:rPr>
                <w:rFonts w:ascii="Arial" w:hAnsi="Arial" w:cs="Arial"/>
              </w:rPr>
              <w:t xml:space="preserve"> муниц</w:t>
            </w:r>
            <w:r w:rsidRPr="00281F1E">
              <w:rPr>
                <w:rFonts w:ascii="Arial" w:hAnsi="Arial" w:cs="Arial"/>
              </w:rPr>
              <w:t>и</w:t>
            </w:r>
            <w:r w:rsidRPr="00281F1E">
              <w:rPr>
                <w:rFonts w:ascii="Arial" w:hAnsi="Arial" w:cs="Arial"/>
              </w:rPr>
              <w:t xml:space="preserve">пального района Волгоградской области во время проведения </w:t>
            </w:r>
            <w:r w:rsidR="00135A57"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>культурно-массовых мер</w:t>
            </w:r>
            <w:r w:rsidRPr="00281F1E">
              <w:rPr>
                <w:rFonts w:ascii="Arial" w:hAnsi="Arial" w:cs="Arial"/>
              </w:rPr>
              <w:t>о</w:t>
            </w:r>
            <w:r w:rsidRPr="00281F1E">
              <w:rPr>
                <w:rFonts w:ascii="Arial" w:hAnsi="Arial" w:cs="Arial"/>
              </w:rPr>
              <w:t>приятий</w:t>
            </w:r>
          </w:p>
        </w:tc>
        <w:bookmarkStart w:id="0" w:name="_GoBack"/>
        <w:bookmarkEnd w:id="0"/>
      </w:tr>
    </w:tbl>
    <w:p w:rsidR="004F2F27" w:rsidRDefault="004F2F27" w:rsidP="00BF0706">
      <w:pPr>
        <w:jc w:val="both"/>
        <w:rPr>
          <w:rFonts w:ascii="Arial" w:hAnsi="Arial" w:cs="Arial"/>
        </w:rPr>
      </w:pPr>
    </w:p>
    <w:p w:rsidR="002017BE" w:rsidRPr="00404599" w:rsidRDefault="00410EF9" w:rsidP="00BF0706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r w:rsidR="003641E2">
        <w:rPr>
          <w:rFonts w:ascii="Arial" w:hAnsi="Arial" w:cs="Arial"/>
        </w:rPr>
        <w:t xml:space="preserve">Руководствуясь Федеральным законом от </w:t>
      </w:r>
      <w:r w:rsidR="007570BA">
        <w:rPr>
          <w:rFonts w:ascii="Arial" w:hAnsi="Arial" w:cs="Arial"/>
        </w:rPr>
        <w:t>0</w:t>
      </w:r>
      <w:r w:rsidR="003641E2">
        <w:rPr>
          <w:rFonts w:ascii="Arial" w:hAnsi="Arial" w:cs="Arial"/>
        </w:rPr>
        <w:t>6.10.2003 №</w:t>
      </w:r>
      <w:r w:rsidR="004F2F27">
        <w:rPr>
          <w:rFonts w:ascii="Arial" w:hAnsi="Arial" w:cs="Arial"/>
        </w:rPr>
        <w:t xml:space="preserve"> </w:t>
      </w:r>
      <w:r w:rsidR="003641E2">
        <w:rPr>
          <w:rFonts w:ascii="Arial" w:hAnsi="Arial" w:cs="Arial"/>
        </w:rPr>
        <w:t>131-Ф</w:t>
      </w:r>
      <w:r w:rsidR="004F2F27">
        <w:rPr>
          <w:rFonts w:ascii="Arial" w:hAnsi="Arial" w:cs="Arial"/>
        </w:rPr>
        <w:t>З</w:t>
      </w:r>
      <w:r w:rsidR="003641E2">
        <w:rPr>
          <w:rFonts w:ascii="Arial" w:hAnsi="Arial" w:cs="Arial"/>
        </w:rPr>
        <w:t xml:space="preserve"> «Об о</w:t>
      </w:r>
      <w:r w:rsidR="003641E2">
        <w:rPr>
          <w:rFonts w:ascii="Arial" w:hAnsi="Arial" w:cs="Arial"/>
        </w:rPr>
        <w:t>б</w:t>
      </w:r>
      <w:r w:rsidR="003641E2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="003641E2">
        <w:rPr>
          <w:rFonts w:ascii="Arial" w:hAnsi="Arial" w:cs="Arial"/>
        </w:rPr>
        <w:t>а</w:t>
      </w:r>
      <w:r w:rsidR="003641E2">
        <w:rPr>
          <w:rFonts w:ascii="Arial" w:hAnsi="Arial" w:cs="Arial"/>
        </w:rPr>
        <w:t>ции»,</w:t>
      </w:r>
      <w:r w:rsidR="007570BA" w:rsidRPr="007570BA">
        <w:t xml:space="preserve"> </w:t>
      </w:r>
      <w:r w:rsidR="007570BA" w:rsidRPr="007570BA">
        <w:rPr>
          <w:rFonts w:ascii="Arial" w:hAnsi="Arial" w:cs="Arial"/>
        </w:rPr>
        <w:t>Федеральным законом</w:t>
      </w:r>
      <w:r w:rsidR="003641E2">
        <w:rPr>
          <w:rFonts w:ascii="Arial" w:hAnsi="Arial" w:cs="Arial"/>
        </w:rPr>
        <w:t xml:space="preserve"> </w:t>
      </w:r>
      <w:r w:rsidR="00281F1E" w:rsidRPr="007570BA">
        <w:rPr>
          <w:rFonts w:ascii="Arial" w:hAnsi="Arial" w:cs="Arial"/>
        </w:rPr>
        <w:t>от 2</w:t>
      </w:r>
      <w:r w:rsidR="00281F1E" w:rsidRPr="00281F1E">
        <w:rPr>
          <w:rFonts w:ascii="Arial" w:hAnsi="Arial" w:cs="Arial"/>
        </w:rPr>
        <w:t>2.11.1995  № 171-ФЗ «О государственном р</w:t>
      </w:r>
      <w:r w:rsidR="00281F1E" w:rsidRPr="00281F1E">
        <w:rPr>
          <w:rFonts w:ascii="Arial" w:hAnsi="Arial" w:cs="Arial"/>
        </w:rPr>
        <w:t>е</w:t>
      </w:r>
      <w:r w:rsidR="00281F1E" w:rsidRPr="00281F1E">
        <w:rPr>
          <w:rFonts w:ascii="Arial" w:hAnsi="Arial" w:cs="Arial"/>
        </w:rPr>
        <w:t>гулировании производства и оборота этилового спирта, алкогольной и спирт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 xml:space="preserve">содержащей продукции и об ограничении потребления (распития) алкогольной продукции», </w:t>
      </w:r>
      <w:r w:rsidR="00BF0706">
        <w:rPr>
          <w:rFonts w:ascii="Arial" w:hAnsi="Arial" w:cs="Arial"/>
        </w:rPr>
        <w:t>законом</w:t>
      </w:r>
      <w:r w:rsidR="00281F1E" w:rsidRPr="00281F1E">
        <w:rPr>
          <w:rFonts w:ascii="Arial" w:hAnsi="Arial" w:cs="Arial"/>
        </w:rPr>
        <w:t xml:space="preserve"> Волгоградско</w:t>
      </w:r>
      <w:r w:rsidR="007570BA">
        <w:rPr>
          <w:rFonts w:ascii="Arial" w:hAnsi="Arial" w:cs="Arial"/>
        </w:rPr>
        <w:t>й области от 15.03.2019 № 17-ОД</w:t>
      </w:r>
      <w:r w:rsidR="00281F1E" w:rsidRPr="00281F1E">
        <w:rPr>
          <w:rFonts w:ascii="Arial" w:hAnsi="Arial" w:cs="Arial"/>
        </w:rPr>
        <w:t xml:space="preserve"> «О регул</w:t>
      </w:r>
      <w:r w:rsidR="00281F1E" w:rsidRPr="00281F1E">
        <w:rPr>
          <w:rFonts w:ascii="Arial" w:hAnsi="Arial" w:cs="Arial"/>
        </w:rPr>
        <w:t>и</w:t>
      </w:r>
      <w:r w:rsidR="00281F1E" w:rsidRPr="00281F1E">
        <w:rPr>
          <w:rFonts w:ascii="Arial" w:hAnsi="Arial" w:cs="Arial"/>
        </w:rPr>
        <w:t>ровании отдельных отношений в сфере розничной продажи алкогольной пр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дукции на территории Волгоградской области, за исключением розничной пр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дажи алкогольной продукции при оказании услуг общественного питания», р</w:t>
      </w:r>
      <w:r w:rsidR="00281F1E" w:rsidRPr="00281F1E">
        <w:rPr>
          <w:rFonts w:ascii="Arial" w:hAnsi="Arial" w:cs="Arial"/>
        </w:rPr>
        <w:t>у</w:t>
      </w:r>
      <w:r w:rsidR="00281F1E" w:rsidRPr="00281F1E">
        <w:rPr>
          <w:rFonts w:ascii="Arial" w:hAnsi="Arial" w:cs="Arial"/>
        </w:rPr>
        <w:t xml:space="preserve">ководствуясь Уставом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муниципального района Волгоградской области, Уставом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городского поселения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муниц</w:t>
      </w:r>
      <w:r w:rsidR="00281F1E" w:rsidRPr="00281F1E">
        <w:rPr>
          <w:rFonts w:ascii="Arial" w:hAnsi="Arial" w:cs="Arial"/>
        </w:rPr>
        <w:t>и</w:t>
      </w:r>
      <w:r w:rsidR="00281F1E" w:rsidRPr="00281F1E">
        <w:rPr>
          <w:rFonts w:ascii="Arial" w:hAnsi="Arial" w:cs="Arial"/>
        </w:rPr>
        <w:t>пального района Волгоградской области,</w:t>
      </w:r>
    </w:p>
    <w:p w:rsidR="00B1339C" w:rsidRPr="00404599" w:rsidRDefault="00B1339C" w:rsidP="00135A57">
      <w:pPr>
        <w:spacing w:line="276" w:lineRule="auto"/>
        <w:jc w:val="both"/>
        <w:rPr>
          <w:rFonts w:ascii="Arial" w:hAnsi="Arial" w:cs="Arial"/>
        </w:rPr>
      </w:pPr>
    </w:p>
    <w:p w:rsidR="00B1339C" w:rsidRPr="00404599" w:rsidRDefault="00B1339C" w:rsidP="00135A57">
      <w:pPr>
        <w:spacing w:line="276" w:lineRule="auto"/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135A57">
      <w:pPr>
        <w:spacing w:line="276" w:lineRule="auto"/>
        <w:jc w:val="both"/>
        <w:rPr>
          <w:rFonts w:ascii="Arial" w:hAnsi="Arial" w:cs="Arial"/>
        </w:rPr>
      </w:pPr>
    </w:p>
    <w:p w:rsidR="00D62BFA" w:rsidRPr="00BF0706" w:rsidRDefault="00483E3D" w:rsidP="00BF0706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0706">
        <w:rPr>
          <w:rFonts w:ascii="Arial" w:hAnsi="Arial" w:cs="Arial"/>
        </w:rPr>
        <w:t>Установить ограничения в сфере розничной продажи алкогольной продукции на территории</w:t>
      </w:r>
      <w:r w:rsidR="00BF0706" w:rsidRPr="00BF0706">
        <w:rPr>
          <w:rFonts w:ascii="Arial" w:hAnsi="Arial" w:cs="Arial"/>
        </w:rPr>
        <w:t xml:space="preserve"> р. п. Светлый Яр </w:t>
      </w:r>
      <w:proofErr w:type="spellStart"/>
      <w:r w:rsidR="00BF0706" w:rsidRPr="00BF0706">
        <w:rPr>
          <w:rFonts w:ascii="Arial" w:hAnsi="Arial" w:cs="Arial"/>
        </w:rPr>
        <w:t>Светлоярского</w:t>
      </w:r>
      <w:proofErr w:type="spellEnd"/>
      <w:r w:rsidR="00BF0706" w:rsidRPr="00BF0706">
        <w:rPr>
          <w:rFonts w:ascii="Arial" w:hAnsi="Arial" w:cs="Arial"/>
        </w:rPr>
        <w:t xml:space="preserve"> городского посел</w:t>
      </w:r>
      <w:r w:rsidR="00BF0706" w:rsidRPr="00BF0706">
        <w:rPr>
          <w:rFonts w:ascii="Arial" w:hAnsi="Arial" w:cs="Arial"/>
        </w:rPr>
        <w:t>е</w:t>
      </w:r>
      <w:r w:rsidR="00BF0706" w:rsidRPr="00BF0706">
        <w:rPr>
          <w:rFonts w:ascii="Arial" w:hAnsi="Arial" w:cs="Arial"/>
        </w:rPr>
        <w:t>ния</w:t>
      </w:r>
      <w:r w:rsidRPr="00BF0706">
        <w:rPr>
          <w:rFonts w:ascii="Arial" w:hAnsi="Arial" w:cs="Arial"/>
        </w:rPr>
        <w:t xml:space="preserve"> </w:t>
      </w:r>
      <w:proofErr w:type="spellStart"/>
      <w:r w:rsidRPr="00BF0706">
        <w:rPr>
          <w:rFonts w:ascii="Arial" w:hAnsi="Arial" w:cs="Arial"/>
        </w:rPr>
        <w:t>Светлоярского</w:t>
      </w:r>
      <w:proofErr w:type="spellEnd"/>
      <w:r w:rsidRPr="00BF0706">
        <w:rPr>
          <w:rFonts w:ascii="Arial" w:hAnsi="Arial" w:cs="Arial"/>
        </w:rPr>
        <w:t xml:space="preserve"> муниципального района Волгоградской области </w:t>
      </w:r>
      <w:r w:rsidR="003671AD" w:rsidRPr="00BF0706">
        <w:rPr>
          <w:rFonts w:ascii="Arial" w:hAnsi="Arial" w:cs="Arial"/>
        </w:rPr>
        <w:t>во время проведения культурно-массовых мероприятий</w:t>
      </w:r>
      <w:r w:rsidR="00BF0706" w:rsidRPr="00BF0706">
        <w:rPr>
          <w:rFonts w:ascii="Arial" w:hAnsi="Arial" w:cs="Arial"/>
        </w:rPr>
        <w:t xml:space="preserve"> </w:t>
      </w:r>
      <w:r w:rsidR="00281F1E" w:rsidRPr="00BF0706">
        <w:rPr>
          <w:rFonts w:ascii="Arial" w:hAnsi="Arial" w:cs="Arial"/>
        </w:rPr>
        <w:t>0</w:t>
      </w:r>
      <w:r w:rsidR="00BF0706" w:rsidRPr="00BF0706">
        <w:rPr>
          <w:rFonts w:ascii="Arial" w:hAnsi="Arial" w:cs="Arial"/>
        </w:rPr>
        <w:t>1</w:t>
      </w:r>
      <w:r w:rsidR="00D62BFA" w:rsidRPr="00BF0706">
        <w:rPr>
          <w:rFonts w:ascii="Arial" w:hAnsi="Arial" w:cs="Arial"/>
        </w:rPr>
        <w:t>.0</w:t>
      </w:r>
      <w:r w:rsidR="00BF0706" w:rsidRPr="00BF0706">
        <w:rPr>
          <w:rFonts w:ascii="Arial" w:hAnsi="Arial" w:cs="Arial"/>
        </w:rPr>
        <w:t>7</w:t>
      </w:r>
      <w:r w:rsidR="00D62BFA" w:rsidRPr="00BF0706">
        <w:rPr>
          <w:rFonts w:ascii="Arial" w:hAnsi="Arial" w:cs="Arial"/>
        </w:rPr>
        <w:t>.</w:t>
      </w:r>
      <w:r w:rsidR="000B384F" w:rsidRPr="00BF0706">
        <w:rPr>
          <w:rFonts w:ascii="Arial" w:hAnsi="Arial" w:cs="Arial"/>
        </w:rPr>
        <w:t>20</w:t>
      </w:r>
      <w:r w:rsidR="00281F1E" w:rsidRPr="00BF0706">
        <w:rPr>
          <w:rFonts w:ascii="Arial" w:hAnsi="Arial" w:cs="Arial"/>
        </w:rPr>
        <w:t>2</w:t>
      </w:r>
      <w:r w:rsidR="004E38DA" w:rsidRPr="00BF0706">
        <w:rPr>
          <w:rFonts w:ascii="Arial" w:hAnsi="Arial" w:cs="Arial"/>
        </w:rPr>
        <w:t>3</w:t>
      </w:r>
      <w:r w:rsidR="00BF0706">
        <w:rPr>
          <w:rFonts w:ascii="Arial" w:hAnsi="Arial" w:cs="Arial"/>
        </w:rPr>
        <w:t xml:space="preserve">. </w:t>
      </w:r>
    </w:p>
    <w:p w:rsidR="003641E2" w:rsidRPr="00BF0706" w:rsidRDefault="001607AF" w:rsidP="00BF0706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F0706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(</w:t>
      </w:r>
      <w:r w:rsidR="00452AEF" w:rsidRPr="00BF0706">
        <w:rPr>
          <w:rFonts w:ascii="Arial" w:hAnsi="Arial" w:cs="Arial"/>
        </w:rPr>
        <w:t>Иванова Н.В.</w:t>
      </w:r>
      <w:r w:rsidR="00B9340D" w:rsidRPr="00BF0706">
        <w:rPr>
          <w:rFonts w:ascii="Arial" w:hAnsi="Arial" w:cs="Arial"/>
        </w:rPr>
        <w:t xml:space="preserve">) </w:t>
      </w:r>
      <w:proofErr w:type="gramStart"/>
      <w:r w:rsidRPr="00BF0706">
        <w:rPr>
          <w:rFonts w:ascii="Arial" w:hAnsi="Arial" w:cs="Arial"/>
        </w:rPr>
        <w:t>разм</w:t>
      </w:r>
      <w:r w:rsidRPr="00BF0706">
        <w:rPr>
          <w:rFonts w:ascii="Arial" w:hAnsi="Arial" w:cs="Arial"/>
        </w:rPr>
        <w:t>е</w:t>
      </w:r>
      <w:r w:rsidRPr="00BF0706">
        <w:rPr>
          <w:rFonts w:ascii="Arial" w:hAnsi="Arial" w:cs="Arial"/>
        </w:rPr>
        <w:t>стить</w:t>
      </w:r>
      <w:proofErr w:type="gramEnd"/>
      <w:r w:rsidRPr="00BF0706">
        <w:rPr>
          <w:rFonts w:ascii="Arial" w:hAnsi="Arial" w:cs="Arial"/>
        </w:rPr>
        <w:t xml:space="preserve"> настоящее постановление в сети «Интернет» на официальном </w:t>
      </w:r>
      <w:r w:rsidR="000B384F" w:rsidRPr="00BF0706">
        <w:rPr>
          <w:rFonts w:ascii="Arial" w:hAnsi="Arial" w:cs="Arial"/>
        </w:rPr>
        <w:t xml:space="preserve">                            </w:t>
      </w:r>
      <w:r w:rsidRPr="00BF0706">
        <w:rPr>
          <w:rFonts w:ascii="Arial" w:hAnsi="Arial" w:cs="Arial"/>
        </w:rPr>
        <w:t>сайте Светлоярского муниципально</w:t>
      </w:r>
      <w:r w:rsidR="00BF0706" w:rsidRPr="00BF0706">
        <w:rPr>
          <w:rFonts w:ascii="Arial" w:hAnsi="Arial" w:cs="Arial"/>
        </w:rPr>
        <w:t>го района Волгоградской области.</w:t>
      </w:r>
    </w:p>
    <w:p w:rsidR="00281F1E" w:rsidRPr="003641E2" w:rsidRDefault="003641E2" w:rsidP="00BF07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     </w:t>
      </w:r>
      <w:proofErr w:type="gramStart"/>
      <w:r w:rsidR="00281F1E" w:rsidRPr="003641E2">
        <w:rPr>
          <w:rFonts w:ascii="Arial" w:hAnsi="Arial" w:cs="Arial"/>
          <w:bCs/>
        </w:rPr>
        <w:t xml:space="preserve">Контроль </w:t>
      </w:r>
      <w:r w:rsidR="00344557">
        <w:rPr>
          <w:rFonts w:ascii="Arial" w:hAnsi="Arial" w:cs="Arial"/>
          <w:bCs/>
        </w:rPr>
        <w:t>за</w:t>
      </w:r>
      <w:proofErr w:type="gramEnd"/>
      <w:r w:rsidR="00281F1E" w:rsidRPr="003641E2">
        <w:rPr>
          <w:rFonts w:ascii="Arial" w:hAnsi="Arial" w:cs="Arial"/>
          <w:bCs/>
        </w:rPr>
        <w:t xml:space="preserve"> исполнением постановления возложить на заместителя главы </w:t>
      </w:r>
      <w:proofErr w:type="spellStart"/>
      <w:r w:rsidR="00281F1E" w:rsidRPr="003641E2">
        <w:rPr>
          <w:rFonts w:ascii="Arial" w:hAnsi="Arial" w:cs="Arial"/>
          <w:bCs/>
        </w:rPr>
        <w:t>Светлоярского</w:t>
      </w:r>
      <w:proofErr w:type="spellEnd"/>
      <w:r w:rsidR="00281F1E" w:rsidRPr="003641E2">
        <w:rPr>
          <w:rFonts w:ascii="Arial" w:hAnsi="Arial" w:cs="Arial"/>
          <w:bCs/>
        </w:rPr>
        <w:t xml:space="preserve"> муниципального района Волгоградской области  </w:t>
      </w:r>
      <w:r>
        <w:rPr>
          <w:rFonts w:ascii="Arial" w:hAnsi="Arial" w:cs="Arial"/>
          <w:bCs/>
        </w:rPr>
        <w:t xml:space="preserve"> </w:t>
      </w:r>
      <w:r w:rsidR="004E38D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344557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4E38DA">
        <w:rPr>
          <w:rFonts w:ascii="Arial" w:hAnsi="Arial" w:cs="Arial"/>
          <w:bCs/>
        </w:rPr>
        <w:t>Евдокимову Л.А</w:t>
      </w:r>
      <w:r w:rsidR="00281F1E" w:rsidRPr="003641E2">
        <w:rPr>
          <w:rFonts w:ascii="Arial" w:hAnsi="Arial" w:cs="Arial"/>
          <w:bCs/>
        </w:rPr>
        <w:t>.</w:t>
      </w:r>
      <w:r w:rsidR="004E38DA">
        <w:rPr>
          <w:rFonts w:ascii="Arial" w:hAnsi="Arial" w:cs="Arial"/>
          <w:bCs/>
        </w:rPr>
        <w:t xml:space="preserve">  </w:t>
      </w:r>
    </w:p>
    <w:p w:rsidR="00006C30" w:rsidRPr="00404599" w:rsidRDefault="00006C30" w:rsidP="00135A57">
      <w:pPr>
        <w:spacing w:line="276" w:lineRule="auto"/>
        <w:ind w:firstLine="600"/>
        <w:jc w:val="both"/>
        <w:rPr>
          <w:rFonts w:ascii="Arial" w:hAnsi="Arial" w:cs="Arial"/>
        </w:rPr>
      </w:pPr>
    </w:p>
    <w:p w:rsidR="004D45EA" w:rsidRDefault="00A45D11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4E38DA">
        <w:rPr>
          <w:rFonts w:ascii="Arial" w:hAnsi="Arial" w:cs="Arial"/>
        </w:rPr>
        <w:t xml:space="preserve">      </w:t>
      </w:r>
      <w:proofErr w:type="spellStart"/>
      <w:r w:rsidR="004E38DA">
        <w:rPr>
          <w:rFonts w:ascii="Arial" w:hAnsi="Arial" w:cs="Arial"/>
        </w:rPr>
        <w:t>В</w:t>
      </w:r>
      <w:r w:rsidR="0024006D">
        <w:rPr>
          <w:rFonts w:ascii="Arial" w:hAnsi="Arial" w:cs="Arial"/>
        </w:rPr>
        <w:t>.В.</w:t>
      </w:r>
      <w:r w:rsidR="004E38DA">
        <w:rPr>
          <w:rFonts w:ascii="Arial" w:hAnsi="Arial" w:cs="Arial"/>
        </w:rPr>
        <w:t>Фадеев</w:t>
      </w:r>
      <w:proofErr w:type="spellEnd"/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04599" w:rsidRPr="00281F1E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4D45EA">
        <w:rPr>
          <w:rFonts w:ascii="Arial" w:hAnsi="Arial" w:cs="Arial"/>
          <w:sz w:val="16"/>
          <w:szCs w:val="16"/>
        </w:rPr>
        <w:t>Исп</w:t>
      </w:r>
      <w:proofErr w:type="gramStart"/>
      <w:r w:rsidRPr="004D45EA">
        <w:rPr>
          <w:rFonts w:ascii="Arial" w:hAnsi="Arial" w:cs="Arial"/>
          <w:sz w:val="16"/>
          <w:szCs w:val="16"/>
        </w:rPr>
        <w:t>.З</w:t>
      </w:r>
      <w:proofErr w:type="gramEnd"/>
      <w:r w:rsidRPr="004D45EA">
        <w:rPr>
          <w:rFonts w:ascii="Arial" w:hAnsi="Arial" w:cs="Arial"/>
          <w:sz w:val="16"/>
          <w:szCs w:val="16"/>
        </w:rPr>
        <w:t>ыкова</w:t>
      </w:r>
      <w:proofErr w:type="spellEnd"/>
      <w:r w:rsidRPr="004D45EA">
        <w:rPr>
          <w:rFonts w:ascii="Arial" w:hAnsi="Arial" w:cs="Arial"/>
          <w:sz w:val="16"/>
          <w:szCs w:val="16"/>
        </w:rPr>
        <w:t xml:space="preserve"> А.Ю.</w:t>
      </w:r>
    </w:p>
    <w:sectPr w:rsidR="00404599" w:rsidRPr="00281F1E" w:rsidSect="000A363B">
      <w:headerReference w:type="defaul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9" w:rsidRDefault="00CB7AB9" w:rsidP="008606F1">
      <w:r>
        <w:separator/>
      </w:r>
    </w:p>
  </w:endnote>
  <w:endnote w:type="continuationSeparator" w:id="0">
    <w:p w:rsidR="00CB7AB9" w:rsidRDefault="00CB7AB9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9" w:rsidRDefault="00CB7AB9" w:rsidP="008606F1">
      <w:r>
        <w:separator/>
      </w:r>
    </w:p>
  </w:footnote>
  <w:footnote w:type="continuationSeparator" w:id="0">
    <w:p w:rsidR="00CB7AB9" w:rsidRDefault="00CB7AB9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0A363B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179E"/>
    <w:rsid w:val="00063F92"/>
    <w:rsid w:val="000653EF"/>
    <w:rsid w:val="000746F0"/>
    <w:rsid w:val="00090458"/>
    <w:rsid w:val="00093220"/>
    <w:rsid w:val="000949AE"/>
    <w:rsid w:val="000A363B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003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A57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272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4264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177"/>
    <w:rsid w:val="00281F1E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0E54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4557"/>
    <w:rsid w:val="00345176"/>
    <w:rsid w:val="0034530D"/>
    <w:rsid w:val="00346EFF"/>
    <w:rsid w:val="00347117"/>
    <w:rsid w:val="00350E75"/>
    <w:rsid w:val="00360A34"/>
    <w:rsid w:val="003641E2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77FE6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490D"/>
    <w:rsid w:val="003E307E"/>
    <w:rsid w:val="003E497A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5EA"/>
    <w:rsid w:val="004D4EDC"/>
    <w:rsid w:val="004E02DC"/>
    <w:rsid w:val="004E0ADA"/>
    <w:rsid w:val="004E38DA"/>
    <w:rsid w:val="004E3DBC"/>
    <w:rsid w:val="004E7EF0"/>
    <w:rsid w:val="004F1C84"/>
    <w:rsid w:val="004F2F27"/>
    <w:rsid w:val="004F3EE4"/>
    <w:rsid w:val="004F6535"/>
    <w:rsid w:val="004F77D9"/>
    <w:rsid w:val="00501978"/>
    <w:rsid w:val="00502121"/>
    <w:rsid w:val="00510EA3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3BC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286E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5700"/>
    <w:rsid w:val="00697643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570BA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201"/>
    <w:rsid w:val="00795A36"/>
    <w:rsid w:val="0079635F"/>
    <w:rsid w:val="00797719"/>
    <w:rsid w:val="007A57C1"/>
    <w:rsid w:val="007B2B2D"/>
    <w:rsid w:val="007B5D25"/>
    <w:rsid w:val="007C4BF7"/>
    <w:rsid w:val="007C6E4F"/>
    <w:rsid w:val="007C7A90"/>
    <w:rsid w:val="007D6CEB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06"/>
    <w:rsid w:val="009C18C5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5DE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4D3C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742DE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1D1E"/>
    <w:rsid w:val="00BD7996"/>
    <w:rsid w:val="00BE232D"/>
    <w:rsid w:val="00BF0706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B7AB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2BFA"/>
    <w:rsid w:val="00D656C1"/>
    <w:rsid w:val="00D6671A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2610D"/>
    <w:rsid w:val="00E31F59"/>
    <w:rsid w:val="00E35EA6"/>
    <w:rsid w:val="00E363D8"/>
    <w:rsid w:val="00E410EA"/>
    <w:rsid w:val="00E414C5"/>
    <w:rsid w:val="00E425A1"/>
    <w:rsid w:val="00E43B06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3E14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1929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29B3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F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F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4551-9A5C-46EB-9FF4-4BA9BDC0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2130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46</cp:revision>
  <cp:lastPrinted>2023-06-23T13:08:00Z</cp:lastPrinted>
  <dcterms:created xsi:type="dcterms:W3CDTF">2018-11-16T06:55:00Z</dcterms:created>
  <dcterms:modified xsi:type="dcterms:W3CDTF">2023-06-28T13:22:00Z</dcterms:modified>
</cp:coreProperties>
</file>