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AA" w:rsidRDefault="007149AA" w:rsidP="007149AA">
      <w:pPr>
        <w:pBdr>
          <w:bottom w:val="single" w:sz="18" w:space="1" w:color="auto"/>
        </w:pBdr>
        <w:ind w:right="28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67EA7E" wp14:editId="079BA2DE">
            <wp:simplePos x="0" y="0"/>
            <wp:positionH relativeFrom="column">
              <wp:posOffset>2381250</wp:posOffset>
            </wp:positionH>
            <wp:positionV relativeFrom="paragraph">
              <wp:posOffset>-38100</wp:posOffset>
            </wp:positionV>
            <wp:extent cx="857885" cy="914400"/>
            <wp:effectExtent l="0" t="0" r="0" b="0"/>
            <wp:wrapSquare wrapText="right"/>
            <wp:docPr id="6" name="Рисунок 6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9AA" w:rsidRDefault="007149AA" w:rsidP="007149AA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7149AA" w:rsidRDefault="007149AA" w:rsidP="007149AA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7149AA" w:rsidRDefault="007149AA" w:rsidP="007149AA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</w:p>
    <w:p w:rsidR="007149AA" w:rsidRDefault="007149AA" w:rsidP="007149AA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</w:p>
    <w:p w:rsidR="007149AA" w:rsidRPr="00002559" w:rsidRDefault="007149AA" w:rsidP="001723C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  <w:r w:rsidRPr="00002559">
        <w:rPr>
          <w:rFonts w:ascii="Arial" w:hAnsi="Arial" w:cs="Arial"/>
          <w:szCs w:val="28"/>
        </w:rPr>
        <w:t>Администрация</w:t>
      </w:r>
    </w:p>
    <w:p w:rsidR="007149AA" w:rsidRPr="00002559" w:rsidRDefault="007149AA" w:rsidP="001723C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  <w:r w:rsidRPr="00002559">
        <w:rPr>
          <w:rFonts w:ascii="Arial" w:hAnsi="Arial" w:cs="Arial"/>
          <w:szCs w:val="28"/>
        </w:rPr>
        <w:t>Светлоярского муниципального района Волгоградской области</w:t>
      </w:r>
    </w:p>
    <w:p w:rsidR="007149AA" w:rsidRPr="001964D1" w:rsidRDefault="007149AA" w:rsidP="007149AA">
      <w:pPr>
        <w:ind w:right="28"/>
        <w:jc w:val="center"/>
        <w:rPr>
          <w:sz w:val="16"/>
          <w:szCs w:val="16"/>
        </w:rPr>
      </w:pPr>
      <w:r w:rsidRPr="00AF7712">
        <w:rPr>
          <w:sz w:val="24"/>
          <w:szCs w:val="24"/>
        </w:rPr>
        <w:t xml:space="preserve">                </w:t>
      </w:r>
    </w:p>
    <w:p w:rsidR="007149AA" w:rsidRDefault="007149AA" w:rsidP="007149AA">
      <w:pPr>
        <w:ind w:right="28"/>
        <w:jc w:val="center"/>
        <w:rPr>
          <w:rFonts w:ascii="Arial" w:hAnsi="Arial" w:cs="Arial"/>
          <w:b/>
          <w:sz w:val="36"/>
        </w:rPr>
      </w:pPr>
      <w:r w:rsidRPr="00002559">
        <w:rPr>
          <w:rFonts w:ascii="Arial" w:hAnsi="Arial" w:cs="Arial"/>
          <w:b/>
          <w:sz w:val="36"/>
        </w:rPr>
        <w:t>ПОСТАНОВЛЕНИ</w:t>
      </w:r>
      <w:r w:rsidR="00DB7BE7">
        <w:rPr>
          <w:rFonts w:ascii="Arial" w:hAnsi="Arial" w:cs="Arial"/>
          <w:b/>
          <w:sz w:val="36"/>
        </w:rPr>
        <w:t xml:space="preserve">Е </w:t>
      </w:r>
    </w:p>
    <w:p w:rsidR="007149AA" w:rsidRDefault="007149AA" w:rsidP="007149AA">
      <w:pPr>
        <w:ind w:right="28"/>
        <w:jc w:val="both"/>
        <w:rPr>
          <w:sz w:val="16"/>
          <w:szCs w:val="16"/>
        </w:rPr>
      </w:pPr>
    </w:p>
    <w:p w:rsidR="001E09D7" w:rsidRPr="001964D1" w:rsidRDefault="001E09D7" w:rsidP="007149AA">
      <w:pPr>
        <w:ind w:right="28"/>
        <w:jc w:val="both"/>
        <w:rPr>
          <w:sz w:val="16"/>
          <w:szCs w:val="16"/>
        </w:rPr>
      </w:pPr>
    </w:p>
    <w:p w:rsidR="007149AA" w:rsidRPr="00002559" w:rsidRDefault="007149AA" w:rsidP="001723C9">
      <w:pPr>
        <w:tabs>
          <w:tab w:val="left" w:pos="2835"/>
        </w:tabs>
        <w:ind w:right="28"/>
        <w:jc w:val="both"/>
        <w:rPr>
          <w:rFonts w:ascii="Arial" w:hAnsi="Arial" w:cs="Arial"/>
          <w:sz w:val="24"/>
          <w:szCs w:val="24"/>
        </w:rPr>
      </w:pPr>
      <w:r w:rsidRPr="00002559">
        <w:rPr>
          <w:rFonts w:ascii="Arial" w:hAnsi="Arial" w:cs="Arial"/>
          <w:sz w:val="24"/>
          <w:szCs w:val="24"/>
        </w:rPr>
        <w:t xml:space="preserve">от </w:t>
      </w:r>
      <w:r w:rsidR="00977967">
        <w:rPr>
          <w:rFonts w:ascii="Arial" w:hAnsi="Arial" w:cs="Arial"/>
          <w:sz w:val="24"/>
          <w:szCs w:val="24"/>
        </w:rPr>
        <w:t xml:space="preserve"> </w:t>
      </w:r>
      <w:r w:rsidR="00D326A5">
        <w:rPr>
          <w:rFonts w:ascii="Arial" w:hAnsi="Arial" w:cs="Arial"/>
          <w:sz w:val="24"/>
          <w:szCs w:val="24"/>
        </w:rPr>
        <w:t>30.2023</w:t>
      </w:r>
      <w:r w:rsidR="00977967">
        <w:rPr>
          <w:rFonts w:ascii="Arial" w:hAnsi="Arial" w:cs="Arial"/>
          <w:sz w:val="24"/>
          <w:szCs w:val="24"/>
        </w:rPr>
        <w:t xml:space="preserve">           </w:t>
      </w:r>
      <w:r w:rsidR="0051763E">
        <w:rPr>
          <w:rFonts w:ascii="Arial" w:hAnsi="Arial" w:cs="Arial"/>
          <w:sz w:val="24"/>
          <w:szCs w:val="24"/>
        </w:rPr>
        <w:t xml:space="preserve">        </w:t>
      </w:r>
      <w:r w:rsidRPr="00002559">
        <w:rPr>
          <w:rFonts w:ascii="Arial" w:hAnsi="Arial" w:cs="Arial"/>
          <w:sz w:val="24"/>
          <w:szCs w:val="24"/>
        </w:rPr>
        <w:t xml:space="preserve">     № </w:t>
      </w:r>
      <w:r w:rsidR="00D326A5">
        <w:rPr>
          <w:rFonts w:ascii="Arial" w:hAnsi="Arial" w:cs="Arial"/>
          <w:sz w:val="24"/>
          <w:szCs w:val="24"/>
        </w:rPr>
        <w:t>1812</w:t>
      </w:r>
      <w:bookmarkStart w:id="0" w:name="_GoBack"/>
      <w:bookmarkEnd w:id="0"/>
    </w:p>
    <w:p w:rsidR="007149AA" w:rsidRPr="004C567E" w:rsidRDefault="007149AA" w:rsidP="007149AA">
      <w:pPr>
        <w:ind w:right="28"/>
        <w:rPr>
          <w:rFonts w:ascii="Arial" w:hAnsi="Arial" w:cs="Arial"/>
          <w:sz w:val="20"/>
        </w:rPr>
      </w:pPr>
    </w:p>
    <w:p w:rsidR="007149AA" w:rsidRDefault="007149AA" w:rsidP="007149AA">
      <w:pPr>
        <w:jc w:val="both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 xml:space="preserve">Об утверждении программы профилактики </w:t>
      </w:r>
    </w:p>
    <w:p w:rsidR="007149AA" w:rsidRDefault="007149AA" w:rsidP="007149AA">
      <w:pPr>
        <w:jc w:val="both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 xml:space="preserve">нарушений обязательных требований </w:t>
      </w:r>
    </w:p>
    <w:p w:rsidR="007149AA" w:rsidRDefault="007149AA" w:rsidP="007149AA">
      <w:pPr>
        <w:jc w:val="both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 xml:space="preserve">земельного законодательства </w:t>
      </w:r>
      <w:r>
        <w:rPr>
          <w:rFonts w:ascii="Arial" w:hAnsi="Arial" w:cs="Arial"/>
          <w:sz w:val="24"/>
          <w:szCs w:val="24"/>
        </w:rPr>
        <w:t>на территории</w:t>
      </w:r>
    </w:p>
    <w:p w:rsidR="007149AA" w:rsidRDefault="007149AA" w:rsidP="007149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Светлоярского муниципального района</w:t>
      </w:r>
    </w:p>
    <w:p w:rsidR="007149AA" w:rsidRDefault="009523E4" w:rsidP="007149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Волгоградской области </w:t>
      </w:r>
      <w:r w:rsidR="007149AA" w:rsidRPr="001B6DE6">
        <w:rPr>
          <w:rFonts w:ascii="Arial" w:hAnsi="Arial" w:cs="Arial"/>
          <w:sz w:val="24"/>
          <w:szCs w:val="24"/>
        </w:rPr>
        <w:t>на 20</w:t>
      </w:r>
      <w:r w:rsidR="007149AA">
        <w:rPr>
          <w:rFonts w:ascii="Arial" w:hAnsi="Arial" w:cs="Arial"/>
          <w:sz w:val="24"/>
          <w:szCs w:val="24"/>
        </w:rPr>
        <w:t>2</w:t>
      </w:r>
      <w:r w:rsidR="00977967">
        <w:rPr>
          <w:rFonts w:ascii="Arial" w:hAnsi="Arial" w:cs="Arial"/>
          <w:sz w:val="24"/>
          <w:szCs w:val="24"/>
        </w:rPr>
        <w:t>4</w:t>
      </w:r>
      <w:r w:rsidR="007149AA" w:rsidRPr="001B6DE6">
        <w:rPr>
          <w:rFonts w:ascii="Arial" w:hAnsi="Arial" w:cs="Arial"/>
          <w:sz w:val="24"/>
          <w:szCs w:val="24"/>
        </w:rPr>
        <w:t xml:space="preserve"> год </w:t>
      </w:r>
    </w:p>
    <w:p w:rsidR="007149AA" w:rsidRPr="004C567E" w:rsidRDefault="007149AA" w:rsidP="007149AA">
      <w:pPr>
        <w:jc w:val="both"/>
        <w:rPr>
          <w:rFonts w:ascii="Arial" w:hAnsi="Arial" w:cs="Arial"/>
          <w:sz w:val="20"/>
        </w:rPr>
      </w:pPr>
    </w:p>
    <w:p w:rsidR="007149AA" w:rsidRDefault="007149AA" w:rsidP="007149A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2559">
        <w:rPr>
          <w:rFonts w:ascii="Arial" w:hAnsi="Arial" w:cs="Arial"/>
          <w:sz w:val="24"/>
          <w:szCs w:val="24"/>
        </w:rPr>
        <w:t xml:space="preserve">     </w:t>
      </w:r>
      <w:r w:rsidRPr="001B6DE6">
        <w:rPr>
          <w:rFonts w:ascii="Arial" w:hAnsi="Arial" w:cs="Arial"/>
          <w:sz w:val="24"/>
          <w:szCs w:val="24"/>
        </w:rPr>
        <w:t>В соответствии со статьей 8.2 Федерального закона от 26</w:t>
      </w:r>
      <w:r>
        <w:rPr>
          <w:rFonts w:ascii="Arial" w:hAnsi="Arial" w:cs="Arial"/>
          <w:sz w:val="24"/>
          <w:szCs w:val="24"/>
        </w:rPr>
        <w:t>.12.</w:t>
      </w:r>
      <w:r w:rsidRPr="001B6DE6">
        <w:rPr>
          <w:rFonts w:ascii="Arial" w:hAnsi="Arial" w:cs="Arial"/>
          <w:sz w:val="24"/>
          <w:szCs w:val="24"/>
        </w:rPr>
        <w:t xml:space="preserve">2008 </w:t>
      </w:r>
      <w:r w:rsidR="00F206A8">
        <w:rPr>
          <w:rFonts w:ascii="Arial" w:hAnsi="Arial" w:cs="Arial"/>
          <w:sz w:val="24"/>
          <w:szCs w:val="24"/>
        </w:rPr>
        <w:t xml:space="preserve">     </w:t>
      </w:r>
      <w:r w:rsidRPr="001B6DE6">
        <w:rPr>
          <w:rFonts w:ascii="Arial" w:hAnsi="Arial" w:cs="Arial"/>
          <w:sz w:val="24"/>
          <w:szCs w:val="24"/>
        </w:rPr>
        <w:t>№</w:t>
      </w:r>
      <w:r w:rsidR="004F0404">
        <w:rPr>
          <w:rFonts w:ascii="Arial" w:hAnsi="Arial" w:cs="Arial"/>
          <w:sz w:val="24"/>
          <w:szCs w:val="24"/>
        </w:rPr>
        <w:t xml:space="preserve"> </w:t>
      </w:r>
      <w:r w:rsidRPr="001B6DE6">
        <w:rPr>
          <w:rFonts w:ascii="Arial" w:hAnsi="Arial" w:cs="Arial"/>
          <w:sz w:val="24"/>
          <w:szCs w:val="24"/>
        </w:rPr>
        <w:t>294-ФЗ «О защите прав юридических лиц и индивидуальных предприним</w:t>
      </w:r>
      <w:r w:rsidRPr="001B6DE6">
        <w:rPr>
          <w:rFonts w:ascii="Arial" w:hAnsi="Arial" w:cs="Arial"/>
          <w:sz w:val="24"/>
          <w:szCs w:val="24"/>
        </w:rPr>
        <w:t>а</w:t>
      </w:r>
      <w:r w:rsidRPr="001B6DE6">
        <w:rPr>
          <w:rFonts w:ascii="Arial" w:hAnsi="Arial" w:cs="Arial"/>
          <w:sz w:val="24"/>
          <w:szCs w:val="24"/>
        </w:rPr>
        <w:t>телей при осуществлении государственного контроля (надзора) и муниципал</w:t>
      </w:r>
      <w:r w:rsidRPr="001B6DE6">
        <w:rPr>
          <w:rFonts w:ascii="Arial" w:hAnsi="Arial" w:cs="Arial"/>
          <w:sz w:val="24"/>
          <w:szCs w:val="24"/>
        </w:rPr>
        <w:t>ь</w:t>
      </w:r>
      <w:r w:rsidRPr="001B6DE6">
        <w:rPr>
          <w:rFonts w:ascii="Arial" w:hAnsi="Arial" w:cs="Arial"/>
          <w:sz w:val="24"/>
          <w:szCs w:val="24"/>
        </w:rPr>
        <w:t>ного контроля»,</w:t>
      </w:r>
      <w:r>
        <w:rPr>
          <w:rFonts w:ascii="Arial" w:hAnsi="Arial" w:cs="Arial"/>
          <w:sz w:val="24"/>
          <w:szCs w:val="24"/>
        </w:rPr>
        <w:t xml:space="preserve"> </w:t>
      </w:r>
      <w:r w:rsidR="00F87009">
        <w:rPr>
          <w:rFonts w:ascii="Arial" w:hAnsi="Arial" w:cs="Arial"/>
          <w:sz w:val="24"/>
          <w:szCs w:val="24"/>
        </w:rPr>
        <w:t xml:space="preserve">статьей 44 </w:t>
      </w:r>
      <w:r w:rsidR="00E44EDD" w:rsidRPr="00E44EDD">
        <w:rPr>
          <w:rFonts w:ascii="Arial" w:hAnsi="Arial" w:cs="Arial"/>
          <w:sz w:val="24"/>
          <w:szCs w:val="24"/>
        </w:rPr>
        <w:t>Федеральн</w:t>
      </w:r>
      <w:r w:rsidR="00F87009">
        <w:rPr>
          <w:rFonts w:ascii="Arial" w:hAnsi="Arial" w:cs="Arial"/>
          <w:sz w:val="24"/>
          <w:szCs w:val="24"/>
        </w:rPr>
        <w:t>ого</w:t>
      </w:r>
      <w:r w:rsidR="00E44EDD" w:rsidRPr="00E44EDD">
        <w:rPr>
          <w:rFonts w:ascii="Arial" w:hAnsi="Arial" w:cs="Arial"/>
          <w:sz w:val="24"/>
          <w:szCs w:val="24"/>
        </w:rPr>
        <w:t xml:space="preserve"> закон</w:t>
      </w:r>
      <w:r w:rsidR="00F87009">
        <w:rPr>
          <w:rFonts w:ascii="Arial" w:hAnsi="Arial" w:cs="Arial"/>
          <w:sz w:val="24"/>
          <w:szCs w:val="24"/>
        </w:rPr>
        <w:t>а</w:t>
      </w:r>
      <w:r w:rsidR="00E44EDD" w:rsidRPr="00E44EDD">
        <w:rPr>
          <w:rFonts w:ascii="Arial" w:hAnsi="Arial" w:cs="Arial"/>
          <w:sz w:val="24"/>
          <w:szCs w:val="24"/>
        </w:rPr>
        <w:t xml:space="preserve"> от 31.07.2020 </w:t>
      </w:r>
      <w:r w:rsidR="00E44EDD">
        <w:rPr>
          <w:rFonts w:ascii="Arial" w:hAnsi="Arial" w:cs="Arial"/>
          <w:sz w:val="24"/>
          <w:szCs w:val="24"/>
        </w:rPr>
        <w:t>№</w:t>
      </w:r>
      <w:r w:rsidR="00E44EDD" w:rsidRPr="00E44EDD">
        <w:rPr>
          <w:rFonts w:ascii="Arial" w:hAnsi="Arial" w:cs="Arial"/>
          <w:sz w:val="24"/>
          <w:szCs w:val="24"/>
        </w:rPr>
        <w:t xml:space="preserve"> 248-ФЗ </w:t>
      </w:r>
      <w:r w:rsidR="00E44EDD">
        <w:rPr>
          <w:rFonts w:ascii="Arial" w:hAnsi="Arial" w:cs="Arial"/>
          <w:sz w:val="24"/>
          <w:szCs w:val="24"/>
        </w:rPr>
        <w:t>«</w:t>
      </w:r>
      <w:r w:rsidR="00E44EDD" w:rsidRPr="00E44EDD">
        <w:rPr>
          <w:rFonts w:ascii="Arial" w:hAnsi="Arial" w:cs="Arial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E44EDD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</w:t>
      </w:r>
      <w:r w:rsidR="001723C9">
        <w:rPr>
          <w:rFonts w:ascii="Arial" w:hAnsi="Arial" w:cs="Arial"/>
          <w:sz w:val="24"/>
          <w:szCs w:val="24"/>
        </w:rPr>
        <w:t xml:space="preserve"> постановлением Правительства Российской Федерации от 2</w:t>
      </w:r>
      <w:r w:rsidR="005C4670">
        <w:rPr>
          <w:rFonts w:ascii="Arial" w:hAnsi="Arial" w:cs="Arial"/>
          <w:sz w:val="24"/>
          <w:szCs w:val="24"/>
        </w:rPr>
        <w:t>5</w:t>
      </w:r>
      <w:r w:rsidR="001723C9">
        <w:rPr>
          <w:rFonts w:ascii="Arial" w:hAnsi="Arial" w:cs="Arial"/>
          <w:sz w:val="24"/>
          <w:szCs w:val="24"/>
        </w:rPr>
        <w:t>.</w:t>
      </w:r>
      <w:r w:rsidR="005C4670">
        <w:rPr>
          <w:rFonts w:ascii="Arial" w:hAnsi="Arial" w:cs="Arial"/>
          <w:sz w:val="24"/>
          <w:szCs w:val="24"/>
        </w:rPr>
        <w:t>06</w:t>
      </w:r>
      <w:r w:rsidR="001723C9">
        <w:rPr>
          <w:rFonts w:ascii="Arial" w:hAnsi="Arial" w:cs="Arial"/>
          <w:sz w:val="24"/>
          <w:szCs w:val="24"/>
        </w:rPr>
        <w:t>.20</w:t>
      </w:r>
      <w:r w:rsidR="005C4670">
        <w:rPr>
          <w:rFonts w:ascii="Arial" w:hAnsi="Arial" w:cs="Arial"/>
          <w:sz w:val="24"/>
          <w:szCs w:val="24"/>
        </w:rPr>
        <w:t>21</w:t>
      </w:r>
      <w:r w:rsidR="001723C9">
        <w:rPr>
          <w:rFonts w:ascii="Arial" w:hAnsi="Arial" w:cs="Arial"/>
          <w:sz w:val="24"/>
          <w:szCs w:val="24"/>
        </w:rPr>
        <w:t xml:space="preserve"> № </w:t>
      </w:r>
      <w:r w:rsidR="005C4670">
        <w:rPr>
          <w:rFonts w:ascii="Arial" w:hAnsi="Arial" w:cs="Arial"/>
          <w:sz w:val="24"/>
          <w:szCs w:val="24"/>
        </w:rPr>
        <w:t>990</w:t>
      </w:r>
      <w:r w:rsidR="001723C9">
        <w:rPr>
          <w:rFonts w:ascii="Arial" w:hAnsi="Arial" w:cs="Arial"/>
          <w:sz w:val="24"/>
          <w:szCs w:val="24"/>
        </w:rPr>
        <w:t xml:space="preserve"> «Об утверждении </w:t>
      </w:r>
      <w:r w:rsidR="005C4670">
        <w:rPr>
          <w:rFonts w:ascii="Arial" w:hAnsi="Arial" w:cs="Arial"/>
          <w:sz w:val="24"/>
          <w:szCs w:val="24"/>
        </w:rPr>
        <w:t>Правил разработки и утверждения ко</w:t>
      </w:r>
      <w:r w:rsidR="005C4670">
        <w:rPr>
          <w:rFonts w:ascii="Arial" w:hAnsi="Arial" w:cs="Arial"/>
          <w:sz w:val="24"/>
          <w:szCs w:val="24"/>
        </w:rPr>
        <w:t>н</w:t>
      </w:r>
      <w:r w:rsidR="005C4670">
        <w:rPr>
          <w:rFonts w:ascii="Arial" w:hAnsi="Arial" w:cs="Arial"/>
          <w:sz w:val="24"/>
          <w:szCs w:val="24"/>
        </w:rPr>
        <w:t>трольными (надзорными) органами программы профилактики рисков причин</w:t>
      </w:r>
      <w:r w:rsidR="005C4670">
        <w:rPr>
          <w:rFonts w:ascii="Arial" w:hAnsi="Arial" w:cs="Arial"/>
          <w:sz w:val="24"/>
          <w:szCs w:val="24"/>
        </w:rPr>
        <w:t>е</w:t>
      </w:r>
      <w:r w:rsidR="005C4670">
        <w:rPr>
          <w:rFonts w:ascii="Arial" w:hAnsi="Arial" w:cs="Arial"/>
          <w:sz w:val="24"/>
          <w:szCs w:val="24"/>
        </w:rPr>
        <w:t>ния вреда (ущерба) охраняемым законом ценностях</w:t>
      </w:r>
      <w:r w:rsidR="001723C9">
        <w:rPr>
          <w:rFonts w:ascii="Arial" w:hAnsi="Arial" w:cs="Arial"/>
          <w:sz w:val="24"/>
          <w:szCs w:val="24"/>
        </w:rPr>
        <w:t xml:space="preserve">,  </w:t>
      </w:r>
      <w:r w:rsidRPr="001B6D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руководствуясь </w:t>
      </w:r>
      <w:r w:rsidRPr="00D32176">
        <w:rPr>
          <w:rFonts w:ascii="Arial" w:hAnsi="Arial" w:cs="Arial"/>
          <w:sz w:val="24"/>
          <w:szCs w:val="24"/>
        </w:rPr>
        <w:t>Уставом Светлоярского муниципального района</w:t>
      </w:r>
      <w:r>
        <w:rPr>
          <w:rFonts w:ascii="Arial" w:hAnsi="Arial" w:cs="Arial"/>
          <w:sz w:val="24"/>
          <w:szCs w:val="24"/>
        </w:rPr>
        <w:t xml:space="preserve"> Волгоградской области,</w:t>
      </w:r>
    </w:p>
    <w:p w:rsidR="007149AA" w:rsidRPr="004C567E" w:rsidRDefault="007149AA" w:rsidP="007149AA">
      <w:pPr>
        <w:ind w:firstLine="709"/>
        <w:jc w:val="both"/>
        <w:rPr>
          <w:rFonts w:ascii="Arial" w:hAnsi="Arial" w:cs="Arial"/>
          <w:sz w:val="20"/>
        </w:rPr>
      </w:pPr>
    </w:p>
    <w:p w:rsidR="007149AA" w:rsidRPr="00002559" w:rsidRDefault="007149AA" w:rsidP="007149AA">
      <w:pPr>
        <w:jc w:val="both"/>
        <w:rPr>
          <w:rFonts w:ascii="Arial" w:hAnsi="Arial" w:cs="Arial"/>
          <w:sz w:val="24"/>
          <w:szCs w:val="24"/>
        </w:rPr>
      </w:pPr>
      <w:r w:rsidRPr="00002559">
        <w:rPr>
          <w:rFonts w:ascii="Arial" w:hAnsi="Arial" w:cs="Arial"/>
          <w:sz w:val="24"/>
          <w:szCs w:val="24"/>
        </w:rPr>
        <w:t>п о с т а н о в л я ю:</w:t>
      </w:r>
    </w:p>
    <w:p w:rsidR="007149AA" w:rsidRPr="00287308" w:rsidRDefault="007149AA" w:rsidP="007149A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149AA" w:rsidRPr="001B6DE6" w:rsidRDefault="007149AA" w:rsidP="004F04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 xml:space="preserve">    1. Утвердить </w:t>
      </w:r>
      <w:r>
        <w:rPr>
          <w:rFonts w:ascii="Arial" w:hAnsi="Arial" w:cs="Arial"/>
          <w:sz w:val="24"/>
          <w:szCs w:val="24"/>
        </w:rPr>
        <w:t>п</w:t>
      </w:r>
      <w:r w:rsidRPr="001B6DE6">
        <w:rPr>
          <w:rFonts w:ascii="Arial" w:hAnsi="Arial" w:cs="Arial"/>
          <w:sz w:val="24"/>
          <w:szCs w:val="24"/>
        </w:rPr>
        <w:t>рограмму профилактики нарушений обязательных тр</w:t>
      </w:r>
      <w:r w:rsidRPr="001B6DE6">
        <w:rPr>
          <w:rFonts w:ascii="Arial" w:hAnsi="Arial" w:cs="Arial"/>
          <w:sz w:val="24"/>
          <w:szCs w:val="24"/>
        </w:rPr>
        <w:t>е</w:t>
      </w:r>
      <w:r w:rsidRPr="001B6DE6">
        <w:rPr>
          <w:rFonts w:ascii="Arial" w:hAnsi="Arial" w:cs="Arial"/>
          <w:sz w:val="24"/>
          <w:szCs w:val="24"/>
        </w:rPr>
        <w:t xml:space="preserve">бований земельного законодательства на </w:t>
      </w:r>
      <w:r>
        <w:rPr>
          <w:rFonts w:ascii="Arial" w:hAnsi="Arial" w:cs="Arial"/>
          <w:sz w:val="24"/>
          <w:szCs w:val="24"/>
        </w:rPr>
        <w:t>территории Светлоярского муниц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пального района Волгоградской области на </w:t>
      </w:r>
      <w:r w:rsidRPr="001B6DE6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</w:t>
      </w:r>
      <w:r w:rsidR="00977967">
        <w:rPr>
          <w:rFonts w:ascii="Arial" w:hAnsi="Arial" w:cs="Arial"/>
          <w:sz w:val="24"/>
          <w:szCs w:val="24"/>
        </w:rPr>
        <w:t>4</w:t>
      </w:r>
      <w:r w:rsidRPr="001B6DE6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 согласно приложению к настоящему постановлению.</w:t>
      </w:r>
    </w:p>
    <w:p w:rsidR="007149AA" w:rsidRPr="00287308" w:rsidRDefault="007149AA" w:rsidP="004F0404">
      <w:pPr>
        <w:tabs>
          <w:tab w:val="left" w:pos="4395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7149AA" w:rsidRPr="001B6DE6" w:rsidRDefault="007149AA" w:rsidP="004F0404">
      <w:pPr>
        <w:tabs>
          <w:tab w:val="left" w:pos="4395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 xml:space="preserve">     2. Отделу по муниципальной службе, общим и кадровым вопросам администрации Светлоярского муниципального района Волгоградской области (</w:t>
      </w:r>
      <w:r>
        <w:rPr>
          <w:rFonts w:ascii="Arial" w:hAnsi="Arial" w:cs="Arial"/>
          <w:sz w:val="24"/>
          <w:szCs w:val="24"/>
        </w:rPr>
        <w:t>Иванова Н.В.</w:t>
      </w:r>
      <w:r w:rsidRPr="001B6DE6">
        <w:rPr>
          <w:rFonts w:ascii="Arial" w:hAnsi="Arial" w:cs="Arial"/>
          <w:sz w:val="24"/>
          <w:szCs w:val="24"/>
        </w:rPr>
        <w:t xml:space="preserve">): </w:t>
      </w:r>
    </w:p>
    <w:p w:rsidR="007149AA" w:rsidRPr="001D7A3C" w:rsidRDefault="007149AA" w:rsidP="004F0404">
      <w:pPr>
        <w:tabs>
          <w:tab w:val="left" w:pos="4395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D7A3C">
        <w:rPr>
          <w:rFonts w:ascii="Arial" w:hAnsi="Arial" w:cs="Arial"/>
          <w:sz w:val="24"/>
          <w:szCs w:val="24"/>
        </w:rPr>
        <w:t>- направить настоящее постановление для опубликования в районной г</w:t>
      </w:r>
      <w:r w:rsidRPr="001D7A3C">
        <w:rPr>
          <w:rFonts w:ascii="Arial" w:hAnsi="Arial" w:cs="Arial"/>
          <w:sz w:val="24"/>
          <w:szCs w:val="24"/>
        </w:rPr>
        <w:t>а</w:t>
      </w:r>
      <w:r w:rsidRPr="001D7A3C">
        <w:rPr>
          <w:rFonts w:ascii="Arial" w:hAnsi="Arial" w:cs="Arial"/>
          <w:sz w:val="24"/>
          <w:szCs w:val="24"/>
        </w:rPr>
        <w:t>зете «Восход»;</w:t>
      </w:r>
    </w:p>
    <w:p w:rsidR="007149AA" w:rsidRDefault="007149AA" w:rsidP="004F0404">
      <w:pPr>
        <w:tabs>
          <w:tab w:val="left" w:pos="4395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D7A3C">
        <w:rPr>
          <w:rFonts w:ascii="Arial" w:hAnsi="Arial" w:cs="Arial"/>
          <w:sz w:val="24"/>
          <w:szCs w:val="24"/>
        </w:rPr>
        <w:t xml:space="preserve">- разместить настоящее постановление на </w:t>
      </w:r>
      <w:r w:rsidR="001723C9">
        <w:rPr>
          <w:rFonts w:ascii="Arial" w:hAnsi="Arial" w:cs="Arial"/>
          <w:sz w:val="24"/>
          <w:szCs w:val="24"/>
        </w:rPr>
        <w:t>официальном сайте Светл</w:t>
      </w:r>
      <w:r w:rsidR="001723C9">
        <w:rPr>
          <w:rFonts w:ascii="Arial" w:hAnsi="Arial" w:cs="Arial"/>
          <w:sz w:val="24"/>
          <w:szCs w:val="24"/>
        </w:rPr>
        <w:t>о</w:t>
      </w:r>
      <w:r w:rsidR="001723C9">
        <w:rPr>
          <w:rFonts w:ascii="Arial" w:hAnsi="Arial" w:cs="Arial"/>
          <w:sz w:val="24"/>
          <w:szCs w:val="24"/>
        </w:rPr>
        <w:t xml:space="preserve">ярского </w:t>
      </w:r>
      <w:r w:rsidRPr="001D7A3C">
        <w:rPr>
          <w:rFonts w:ascii="Arial" w:hAnsi="Arial" w:cs="Arial"/>
          <w:sz w:val="24"/>
          <w:szCs w:val="24"/>
        </w:rPr>
        <w:t>муниципального района Волгоградской области.</w:t>
      </w:r>
    </w:p>
    <w:p w:rsidR="007149AA" w:rsidRDefault="007149AA" w:rsidP="004F0404">
      <w:pPr>
        <w:tabs>
          <w:tab w:val="left" w:pos="4395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930038" w:rsidRDefault="007149AA" w:rsidP="00297CEA">
      <w:pPr>
        <w:tabs>
          <w:tab w:val="left" w:pos="4395"/>
        </w:tabs>
        <w:ind w:firstLine="709"/>
        <w:jc w:val="both"/>
        <w:outlineLvl w:val="0"/>
        <w:rPr>
          <w:rFonts w:ascii="Arial" w:hAnsi="Arial" w:cs="Arial"/>
          <w:i/>
          <w:color w:val="FF0000"/>
          <w:sz w:val="18"/>
          <w:szCs w:val="18"/>
        </w:rPr>
      </w:pPr>
      <w:r w:rsidRPr="001B6DE6">
        <w:rPr>
          <w:rFonts w:ascii="Arial" w:hAnsi="Arial" w:cs="Arial"/>
          <w:sz w:val="24"/>
          <w:szCs w:val="24"/>
        </w:rPr>
        <w:t xml:space="preserve">     3. Контроль </w:t>
      </w:r>
      <w:r w:rsidR="00977967">
        <w:rPr>
          <w:rFonts w:ascii="Arial" w:hAnsi="Arial" w:cs="Arial"/>
          <w:sz w:val="24"/>
          <w:szCs w:val="24"/>
        </w:rPr>
        <w:t>за</w:t>
      </w:r>
      <w:r w:rsidRPr="001B6DE6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297CEA" w:rsidRPr="00297CEA">
        <w:rPr>
          <w:rFonts w:ascii="Arial" w:hAnsi="Arial" w:cs="Arial"/>
          <w:sz w:val="24"/>
          <w:szCs w:val="24"/>
        </w:rPr>
        <w:t xml:space="preserve">возложить на </w:t>
      </w:r>
      <w:r w:rsidR="00977967">
        <w:rPr>
          <w:rFonts w:ascii="Arial" w:hAnsi="Arial" w:cs="Arial"/>
          <w:sz w:val="24"/>
          <w:szCs w:val="24"/>
        </w:rPr>
        <w:t xml:space="preserve">исполняющего обязанности </w:t>
      </w:r>
      <w:r w:rsidR="00297CEA" w:rsidRPr="00297CEA">
        <w:rPr>
          <w:rFonts w:ascii="Arial" w:hAnsi="Arial" w:cs="Arial"/>
          <w:sz w:val="24"/>
          <w:szCs w:val="24"/>
        </w:rPr>
        <w:t>заместителя главы Светлоярского муниципального района Волгоградской области</w:t>
      </w:r>
      <w:r w:rsidR="00297CEA">
        <w:rPr>
          <w:rFonts w:ascii="Arial" w:hAnsi="Arial" w:cs="Arial"/>
          <w:sz w:val="24"/>
          <w:szCs w:val="24"/>
        </w:rPr>
        <w:t xml:space="preserve"> </w:t>
      </w:r>
      <w:r w:rsidR="00977967">
        <w:rPr>
          <w:rFonts w:ascii="Arial" w:hAnsi="Arial" w:cs="Arial"/>
          <w:sz w:val="24"/>
          <w:szCs w:val="24"/>
        </w:rPr>
        <w:t>Морозова С.С.</w:t>
      </w:r>
    </w:p>
    <w:p w:rsidR="007149AA" w:rsidRPr="001723C9" w:rsidRDefault="007149AA" w:rsidP="001723C9">
      <w:pPr>
        <w:tabs>
          <w:tab w:val="left" w:pos="4395"/>
        </w:tabs>
        <w:ind w:right="151" w:firstLine="709"/>
        <w:jc w:val="both"/>
        <w:rPr>
          <w:rFonts w:ascii="Arial" w:hAnsi="Arial" w:cs="Arial"/>
          <w:i/>
          <w:color w:val="FF0000"/>
          <w:sz w:val="18"/>
          <w:szCs w:val="18"/>
        </w:rPr>
      </w:pPr>
      <w:r w:rsidRPr="001723C9">
        <w:rPr>
          <w:rFonts w:ascii="Arial" w:hAnsi="Arial" w:cs="Arial"/>
          <w:i/>
          <w:color w:val="FF0000"/>
          <w:sz w:val="18"/>
          <w:szCs w:val="18"/>
        </w:rPr>
        <w:t xml:space="preserve">     </w:t>
      </w:r>
    </w:p>
    <w:p w:rsidR="007149AA" w:rsidRPr="001723C9" w:rsidRDefault="007149AA" w:rsidP="007149AA">
      <w:pPr>
        <w:tabs>
          <w:tab w:val="left" w:pos="4395"/>
        </w:tabs>
        <w:ind w:right="151"/>
        <w:jc w:val="both"/>
        <w:rPr>
          <w:rFonts w:ascii="Arial" w:hAnsi="Arial" w:cs="Arial"/>
          <w:color w:val="FF0000"/>
          <w:sz w:val="18"/>
          <w:szCs w:val="18"/>
        </w:rPr>
      </w:pPr>
    </w:p>
    <w:p w:rsidR="007149AA" w:rsidRPr="001B6DE6" w:rsidRDefault="00C92418" w:rsidP="007149AA">
      <w:pPr>
        <w:ind w:right="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4C567E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 xml:space="preserve">а </w:t>
      </w:r>
      <w:r w:rsidR="007149AA" w:rsidRPr="001B6DE6">
        <w:rPr>
          <w:rFonts w:ascii="Arial" w:hAnsi="Arial" w:cs="Arial"/>
          <w:sz w:val="24"/>
          <w:szCs w:val="24"/>
        </w:rPr>
        <w:t>муниципального района</w:t>
      </w:r>
      <w:r w:rsidR="007149AA">
        <w:rPr>
          <w:rFonts w:ascii="Arial" w:hAnsi="Arial" w:cs="Arial"/>
          <w:sz w:val="24"/>
          <w:szCs w:val="24"/>
        </w:rPr>
        <w:t xml:space="preserve"> </w:t>
      </w:r>
      <w:r w:rsidR="007149AA" w:rsidRPr="001B6DE6">
        <w:rPr>
          <w:rFonts w:ascii="Arial" w:hAnsi="Arial" w:cs="Arial"/>
          <w:sz w:val="24"/>
          <w:szCs w:val="24"/>
        </w:rPr>
        <w:t xml:space="preserve">                                 </w:t>
      </w:r>
      <w:r w:rsidR="007149AA">
        <w:rPr>
          <w:rFonts w:ascii="Arial" w:hAnsi="Arial" w:cs="Arial"/>
          <w:sz w:val="24"/>
          <w:szCs w:val="24"/>
        </w:rPr>
        <w:t xml:space="preserve"> </w:t>
      </w:r>
      <w:r w:rsidR="007149AA" w:rsidRPr="001B6DE6">
        <w:rPr>
          <w:rFonts w:ascii="Arial" w:hAnsi="Arial" w:cs="Arial"/>
          <w:sz w:val="24"/>
          <w:szCs w:val="24"/>
        </w:rPr>
        <w:t xml:space="preserve"> </w:t>
      </w:r>
      <w:r w:rsidR="007149AA">
        <w:rPr>
          <w:rFonts w:ascii="Arial" w:hAnsi="Arial" w:cs="Arial"/>
          <w:sz w:val="24"/>
          <w:szCs w:val="24"/>
        </w:rPr>
        <w:t xml:space="preserve">  </w:t>
      </w:r>
      <w:r w:rsidR="009523E4">
        <w:rPr>
          <w:rFonts w:ascii="Arial" w:hAnsi="Arial" w:cs="Arial"/>
          <w:sz w:val="24"/>
          <w:szCs w:val="24"/>
        </w:rPr>
        <w:t xml:space="preserve">           </w:t>
      </w:r>
      <w:r w:rsidR="004C567E">
        <w:rPr>
          <w:rFonts w:ascii="Arial" w:hAnsi="Arial" w:cs="Arial"/>
          <w:sz w:val="24"/>
          <w:szCs w:val="24"/>
        </w:rPr>
        <w:tab/>
        <w:t xml:space="preserve">        В</w:t>
      </w:r>
      <w:r w:rsidR="009523E4">
        <w:rPr>
          <w:rFonts w:ascii="Arial" w:hAnsi="Arial" w:cs="Arial"/>
          <w:sz w:val="24"/>
          <w:szCs w:val="24"/>
        </w:rPr>
        <w:t xml:space="preserve">.В. </w:t>
      </w:r>
      <w:r w:rsidR="004C567E">
        <w:rPr>
          <w:rFonts w:ascii="Arial" w:hAnsi="Arial" w:cs="Arial"/>
          <w:sz w:val="24"/>
          <w:szCs w:val="24"/>
        </w:rPr>
        <w:t>Фадеев</w:t>
      </w:r>
    </w:p>
    <w:p w:rsidR="005843DF" w:rsidRDefault="005843DF"/>
    <w:p w:rsidR="007149AA" w:rsidRPr="00002559" w:rsidRDefault="007149AA" w:rsidP="007149A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002559">
        <w:rPr>
          <w:rFonts w:ascii="Arial" w:hAnsi="Arial" w:cs="Arial"/>
          <w:sz w:val="20"/>
        </w:rPr>
        <w:t>С.С. Морозов</w:t>
      </w:r>
    </w:p>
    <w:sectPr w:rsidR="007149AA" w:rsidRPr="00002559" w:rsidSect="001723C9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2E"/>
    <w:rsid w:val="001030D8"/>
    <w:rsid w:val="00136C2E"/>
    <w:rsid w:val="001723C9"/>
    <w:rsid w:val="001E09D7"/>
    <w:rsid w:val="002968E5"/>
    <w:rsid w:val="00297CEA"/>
    <w:rsid w:val="00413B08"/>
    <w:rsid w:val="004C567E"/>
    <w:rsid w:val="004F0404"/>
    <w:rsid w:val="004F7993"/>
    <w:rsid w:val="00506705"/>
    <w:rsid w:val="0051763E"/>
    <w:rsid w:val="005843DF"/>
    <w:rsid w:val="005C4670"/>
    <w:rsid w:val="007149AA"/>
    <w:rsid w:val="0074741A"/>
    <w:rsid w:val="007874CF"/>
    <w:rsid w:val="007D7C98"/>
    <w:rsid w:val="00930038"/>
    <w:rsid w:val="009523E4"/>
    <w:rsid w:val="00977967"/>
    <w:rsid w:val="00C2146C"/>
    <w:rsid w:val="00C92418"/>
    <w:rsid w:val="00D326A5"/>
    <w:rsid w:val="00D73629"/>
    <w:rsid w:val="00D84587"/>
    <w:rsid w:val="00DB7BE7"/>
    <w:rsid w:val="00E44EDD"/>
    <w:rsid w:val="00E83C27"/>
    <w:rsid w:val="00EF02C8"/>
    <w:rsid w:val="00F206A8"/>
    <w:rsid w:val="00F26E2D"/>
    <w:rsid w:val="00F87009"/>
    <w:rsid w:val="00F87EE1"/>
    <w:rsid w:val="00FE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</cp:lastModifiedBy>
  <cp:revision>8</cp:revision>
  <cp:lastPrinted>2023-11-29T13:05:00Z</cp:lastPrinted>
  <dcterms:created xsi:type="dcterms:W3CDTF">2023-09-28T09:09:00Z</dcterms:created>
  <dcterms:modified xsi:type="dcterms:W3CDTF">2023-12-01T09:00:00Z</dcterms:modified>
</cp:coreProperties>
</file>