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BC" w:rsidRPr="002436BC" w:rsidRDefault="002436BC" w:rsidP="002436B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6BC">
        <w:rPr>
          <w:rFonts w:ascii="Times New Roman" w:hAnsi="Times New Roman" w:cs="Times New Roman"/>
          <w:b/>
          <w:sz w:val="24"/>
          <w:szCs w:val="24"/>
          <w:u w:val="single"/>
        </w:rPr>
        <w:t>ПАС</w:t>
      </w:r>
      <w:r w:rsidR="003801E5">
        <w:rPr>
          <w:rFonts w:ascii="Times New Roman" w:hAnsi="Times New Roman" w:cs="Times New Roman"/>
          <w:b/>
          <w:sz w:val="24"/>
          <w:szCs w:val="24"/>
          <w:u w:val="single"/>
        </w:rPr>
        <w:t>ПОРТ ИНВЕСТИЦИОННОЙ  ПЛОЩАДКИ №12</w:t>
      </w:r>
    </w:p>
    <w:p w:rsidR="002436BC" w:rsidRPr="002436BC" w:rsidRDefault="002436BC" w:rsidP="002436B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6BC">
        <w:rPr>
          <w:rFonts w:ascii="Times New Roman" w:hAnsi="Times New Roman" w:cs="Times New Roman"/>
          <w:b/>
          <w:sz w:val="24"/>
          <w:szCs w:val="24"/>
          <w:u w:val="single"/>
        </w:rPr>
        <w:t>в Светлоярском городском поселении</w:t>
      </w:r>
    </w:p>
    <w:p w:rsidR="002436BC" w:rsidRPr="002436BC" w:rsidRDefault="002436BC" w:rsidP="002436B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BC">
        <w:rPr>
          <w:rFonts w:ascii="Times New Roman" w:hAnsi="Times New Roman" w:cs="Times New Roman"/>
          <w:b/>
          <w:sz w:val="24"/>
          <w:szCs w:val="24"/>
        </w:rPr>
        <w:t>в 2,1км к юго-западу от р.п. Светлый Яр.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2759"/>
        <w:gridCol w:w="3739"/>
      </w:tblGrid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2436BC" w:rsidRPr="002436BC" w:rsidTr="00173405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1. КРАТКОЕ ОПИСАНИЕ ПЛОЩАДКИ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1.1. Общая площадь (в кв.м.)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135E22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24496</w:t>
            </w:r>
            <w:bookmarkStart w:id="0" w:name="_GoBack"/>
            <w:bookmarkEnd w:id="0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1.2. Расстояние до центра города, км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1.3. Правовые основания для передачи участка в пользование (продажа, долгосрочная аренда, другое)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производственных объектов</w:t>
            </w:r>
          </w:p>
        </w:tc>
      </w:tr>
      <w:tr w:rsidR="002436BC" w:rsidRPr="002436BC" w:rsidTr="00173405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2. ТРАНСПОРТ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2.1. Автомобильное сообщение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2.1.1. Близость к автомагистрали, км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федеральная трасса М-6 «Каспий»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2.1.2. Наличие внутренних подъездных путей и автодорог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rPr>
          <w:trHeight w:val="51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2.2. Железнодорожное сообщение (да/нет)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2.2.1. Расстояние до железной дороги. Км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2.2.2. Наименование ближайшей ж/д станции, расстояние до ближайшей ж/д станции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промышленная зона ООО «Экотон» </w:t>
            </w:r>
          </w:p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2.2.3.Подъездной путь (да/нет), расстояние до подъездного пути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2.3. Организация водных перевозок с территории площадки (да/нет)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2.3.1. Возможность отгрузки водным транспортом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3. ИНФРАСТРУКТУРА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3.1. Наличие централизованного водоснабжения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3.2. Наличие автономных скважин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3.3. Наличие централизованного отвода сточных вод, мощность (куб.м./час)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3.4. Наличие собственных очистных сооружений (куб.м./час)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3.5. Подключено ли электричество, мощность (кВт/час)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3.6. Наличие газоснабжения, мощность (куб.м./час)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 xml:space="preserve">3.7. Наличие централизованного теплоснабжения, мощность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3.9. Близость телекоммуникаций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4. КОНТАКТНАЯ ИНФОРМАЦИЯ О СОБСТВЕННИКЕ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72171A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4.1. Наименование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72171A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Светлоярского муниципального района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72171A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4.2. Адрес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72171A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р.п.Светлый Яр, ул.Спортивная, 5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72171A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4.3. Тип собственности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72171A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с не</w:t>
            </w:r>
            <w:r w:rsidRPr="00721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разграниченной государственной собственностью </w:t>
            </w:r>
          </w:p>
        </w:tc>
      </w:tr>
      <w:tr w:rsidR="003801E5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E5" w:rsidRPr="003801E5" w:rsidRDefault="003801E5" w:rsidP="00173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1E5">
              <w:rPr>
                <w:rFonts w:ascii="Times New Roman" w:hAnsi="Times New Roman" w:cs="Times New Roman"/>
              </w:rPr>
              <w:t>4.4. Собственник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E5" w:rsidRPr="003801E5" w:rsidRDefault="003801E5" w:rsidP="00BF616C">
            <w:pPr>
              <w:rPr>
                <w:rFonts w:ascii="Times New Roman" w:hAnsi="Times New Roman" w:cs="Times New Roman"/>
              </w:rPr>
            </w:pPr>
            <w:r w:rsidRPr="003801E5">
              <w:rPr>
                <w:rFonts w:ascii="Times New Roman" w:hAnsi="Times New Roman" w:cs="Times New Roman"/>
              </w:rPr>
              <w:t>Администрация Светлоярского муниципального района</w:t>
            </w:r>
          </w:p>
        </w:tc>
      </w:tr>
      <w:tr w:rsidR="003801E5" w:rsidRPr="00135E22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E5" w:rsidRPr="003801E5" w:rsidRDefault="003801E5" w:rsidP="00173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1E5">
              <w:rPr>
                <w:rFonts w:ascii="Times New Roman" w:hAnsi="Times New Roman" w:cs="Times New Roman"/>
              </w:rPr>
              <w:lastRenderedPageBreak/>
              <w:t xml:space="preserve">4.5. Контактные телефоны, </w:t>
            </w:r>
            <w:r w:rsidRPr="003801E5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E5" w:rsidRPr="003801E5" w:rsidRDefault="003801E5" w:rsidP="00BF616C">
            <w:pPr>
              <w:rPr>
                <w:rFonts w:ascii="Times New Roman" w:hAnsi="Times New Roman" w:cs="Times New Roman"/>
                <w:lang w:val="en-US"/>
              </w:rPr>
            </w:pPr>
            <w:r w:rsidRPr="003801E5">
              <w:rPr>
                <w:rFonts w:ascii="Times New Roman" w:hAnsi="Times New Roman" w:cs="Times New Roman"/>
                <w:lang w:val="en-US"/>
              </w:rPr>
              <w:t>6-21-35, 6-95-89,6-19-67, e-mail ra_svet@svyar.ru</w:t>
            </w:r>
          </w:p>
        </w:tc>
      </w:tr>
    </w:tbl>
    <w:p w:rsidR="002436BC" w:rsidRDefault="002436BC">
      <w:pPr>
        <w:rPr>
          <w:lang w:val="en-US"/>
        </w:rPr>
        <w:sectPr w:rsidR="002436BC" w:rsidSect="002436B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B3276" w:rsidRPr="002436BC" w:rsidRDefault="002436B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521825" cy="6141112"/>
            <wp:effectExtent l="19050" t="0" r="3175" b="0"/>
            <wp:docPr id="1" name="Рисунок 1" descr="C:\Documents and Settings\user\Рабочий стол\площадка №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лощадка №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14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276" w:rsidRPr="002436BC" w:rsidSect="002436BC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BC"/>
    <w:rsid w:val="00135E22"/>
    <w:rsid w:val="002436BC"/>
    <w:rsid w:val="003801E5"/>
    <w:rsid w:val="009A13F5"/>
    <w:rsid w:val="00CB3276"/>
    <w:rsid w:val="00CD781E"/>
    <w:rsid w:val="00D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36BC"/>
    <w:rPr>
      <w:i/>
      <w:iCs/>
    </w:rPr>
  </w:style>
  <w:style w:type="character" w:styleId="a4">
    <w:name w:val="Hyperlink"/>
    <w:basedOn w:val="a0"/>
    <w:uiPriority w:val="99"/>
    <w:unhideWhenUsed/>
    <w:rsid w:val="002436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36BC"/>
    <w:rPr>
      <w:i/>
      <w:iCs/>
    </w:rPr>
  </w:style>
  <w:style w:type="character" w:styleId="a4">
    <w:name w:val="Hyperlink"/>
    <w:basedOn w:val="a0"/>
    <w:uiPriority w:val="99"/>
    <w:unhideWhenUsed/>
    <w:rsid w:val="002436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4</cp:revision>
  <dcterms:created xsi:type="dcterms:W3CDTF">2023-05-16T12:40:00Z</dcterms:created>
  <dcterms:modified xsi:type="dcterms:W3CDTF">2023-07-07T13:41:00Z</dcterms:modified>
</cp:coreProperties>
</file>