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2549525</wp:posOffset>
            </wp:positionH>
            <wp:positionV relativeFrom="paragraph">
              <wp:posOffset>86995</wp:posOffset>
            </wp:positionV>
            <wp:extent cx="750570" cy="800100"/>
            <wp:effectExtent l="0" t="0" r="0" b="0"/>
            <wp:wrapSquare wrapText="right"/>
            <wp:docPr id="2" name="Рисунок 2" descr="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9EC" w:rsidRPr="0031472E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6B74B8" w:rsidRDefault="00B829EC" w:rsidP="00B829EC">
      <w:pPr>
        <w:pBdr>
          <w:bottom w:val="single" w:sz="18" w:space="1" w:color="auto"/>
        </w:pBdr>
        <w:spacing w:after="0"/>
        <w:jc w:val="center"/>
        <w:rPr>
          <w:rFonts w:ascii="Times New Roman" w:hAnsi="Times New Roman"/>
          <w:sz w:val="32"/>
        </w:rPr>
      </w:pP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Администрация</w:t>
      </w:r>
    </w:p>
    <w:p w:rsidR="00B829EC" w:rsidRPr="00AC3E5D" w:rsidRDefault="00B829EC" w:rsidP="00B829EC">
      <w:pPr>
        <w:pBdr>
          <w:bottom w:val="single" w:sz="18" w:space="1" w:color="auto"/>
        </w:pBd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C3E5D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829EC" w:rsidRPr="006B74B8" w:rsidRDefault="00B829EC" w:rsidP="00B829EC">
      <w:pPr>
        <w:ind w:right="28"/>
        <w:jc w:val="center"/>
        <w:rPr>
          <w:rFonts w:ascii="Times New Roman" w:hAnsi="Times New Roman"/>
        </w:rPr>
      </w:pPr>
    </w:p>
    <w:p w:rsidR="00B829EC" w:rsidRPr="00AC3E5D" w:rsidRDefault="00B829EC" w:rsidP="00B829EC">
      <w:pPr>
        <w:jc w:val="center"/>
        <w:rPr>
          <w:rFonts w:ascii="Arial" w:hAnsi="Arial" w:cs="Arial"/>
          <w:sz w:val="36"/>
          <w:szCs w:val="36"/>
        </w:rPr>
      </w:pPr>
      <w:r w:rsidRPr="00AC3E5D">
        <w:rPr>
          <w:rFonts w:ascii="Arial" w:hAnsi="Arial" w:cs="Arial"/>
          <w:b/>
          <w:sz w:val="36"/>
          <w:szCs w:val="36"/>
        </w:rPr>
        <w:t>ПОСТАНОВЛЕНИЕ</w:t>
      </w:r>
    </w:p>
    <w:p w:rsidR="00B829EC" w:rsidRPr="0003177E" w:rsidRDefault="00C27FF9" w:rsidP="00B829EC">
      <w:pPr>
        <w:ind w:left="170" w:right="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01.04.</w:t>
      </w:r>
      <w:r w:rsidR="00B829EC" w:rsidRPr="0003177E">
        <w:rPr>
          <w:rFonts w:ascii="Arial" w:hAnsi="Arial" w:cs="Arial"/>
          <w:sz w:val="24"/>
          <w:szCs w:val="24"/>
        </w:rPr>
        <w:t>20</w:t>
      </w:r>
      <w:r w:rsidR="0041601B">
        <w:rPr>
          <w:rFonts w:ascii="Arial" w:hAnsi="Arial" w:cs="Arial"/>
          <w:sz w:val="24"/>
          <w:szCs w:val="24"/>
        </w:rPr>
        <w:t>22</w:t>
      </w:r>
      <w:r w:rsidR="00B829EC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>№573</w:t>
      </w:r>
    </w:p>
    <w:p w:rsidR="00544BEC" w:rsidRDefault="00544BEC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</w:p>
    <w:p w:rsidR="00D86D1F" w:rsidRDefault="00D86D1F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</w:p>
    <w:p w:rsidR="006B03A2" w:rsidRDefault="00B829EC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Об утверждении </w:t>
      </w:r>
    </w:p>
    <w:p w:rsidR="00B829EC" w:rsidRPr="0003177E" w:rsidRDefault="006B03A2" w:rsidP="00B829EC">
      <w:pPr>
        <w:spacing w:after="0" w:line="240" w:lineRule="auto"/>
        <w:ind w:right="35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Положения</w:t>
      </w:r>
      <w:r w:rsidR="00B829EC" w:rsidRPr="000317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«О порядке предоставления платных услуг муниципальным бюджетным учреждением детским оздоровительным лагерем «Чайка» Светлоярского муниципального района Волгоградской области (МБУ ДОЛ «Чайка»)»</w:t>
      </w:r>
      <w:r w:rsidR="00B829EC" w:rsidRPr="0003177E">
        <w:rPr>
          <w:rFonts w:ascii="Arial" w:hAnsi="Arial" w:cs="Arial"/>
          <w:kern w:val="1"/>
          <w:sz w:val="24"/>
          <w:szCs w:val="24"/>
        </w:rPr>
        <w:t xml:space="preserve"> </w:t>
      </w:r>
    </w:p>
    <w:p w:rsidR="00B829EC" w:rsidRDefault="00B829EC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86D1F" w:rsidRPr="0003177E" w:rsidRDefault="00D86D1F" w:rsidP="00B829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 xml:space="preserve">В соответствии с Гражданским кодексом Российской Федерации, Федеральными законами от </w:t>
      </w:r>
      <w:r w:rsidR="006B03A2">
        <w:rPr>
          <w:rFonts w:ascii="Arial" w:hAnsi="Arial" w:cs="Arial"/>
          <w:sz w:val="24"/>
          <w:szCs w:val="24"/>
        </w:rPr>
        <w:t>12</w:t>
      </w:r>
      <w:r w:rsidRPr="0003177E">
        <w:rPr>
          <w:rFonts w:ascii="Arial" w:hAnsi="Arial" w:cs="Arial"/>
          <w:sz w:val="24"/>
          <w:szCs w:val="24"/>
        </w:rPr>
        <w:t>.</w:t>
      </w:r>
      <w:r w:rsidR="006B03A2">
        <w:rPr>
          <w:rFonts w:ascii="Arial" w:hAnsi="Arial" w:cs="Arial"/>
          <w:sz w:val="24"/>
          <w:szCs w:val="24"/>
        </w:rPr>
        <w:t>0</w:t>
      </w:r>
      <w:r w:rsidRPr="0003177E">
        <w:rPr>
          <w:rFonts w:ascii="Arial" w:hAnsi="Arial" w:cs="Arial"/>
          <w:sz w:val="24"/>
          <w:szCs w:val="24"/>
        </w:rPr>
        <w:t>1</w:t>
      </w:r>
      <w:r w:rsidR="006B03A2">
        <w:rPr>
          <w:rFonts w:ascii="Arial" w:hAnsi="Arial" w:cs="Arial"/>
          <w:sz w:val="24"/>
          <w:szCs w:val="24"/>
        </w:rPr>
        <w:t>.1996</w:t>
      </w:r>
      <w:r w:rsidRPr="0003177E">
        <w:rPr>
          <w:rFonts w:ascii="Arial" w:hAnsi="Arial" w:cs="Arial"/>
          <w:sz w:val="24"/>
          <w:szCs w:val="24"/>
        </w:rPr>
        <w:t xml:space="preserve"> № 7-ФЗ «О</w:t>
      </w:r>
      <w:r w:rsidR="006B03A2">
        <w:rPr>
          <w:rFonts w:ascii="Arial" w:hAnsi="Arial" w:cs="Arial"/>
          <w:sz w:val="24"/>
          <w:szCs w:val="24"/>
        </w:rPr>
        <w:t xml:space="preserve"> некоммерческих организациях»</w:t>
      </w:r>
      <w:r w:rsidRPr="0003177E">
        <w:rPr>
          <w:rFonts w:ascii="Arial" w:hAnsi="Arial" w:cs="Arial"/>
          <w:sz w:val="24"/>
          <w:szCs w:val="24"/>
        </w:rPr>
        <w:t>,</w:t>
      </w:r>
      <w:r w:rsidR="006B03A2">
        <w:rPr>
          <w:rFonts w:ascii="Arial" w:hAnsi="Arial" w:cs="Arial"/>
          <w:sz w:val="24"/>
          <w:szCs w:val="24"/>
        </w:rPr>
        <w:t xml:space="preserve"> руководствуясь Федеральным законом</w:t>
      </w:r>
      <w:r w:rsidRPr="0003177E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</w:t>
      </w:r>
      <w:r w:rsidR="006B03A2">
        <w:rPr>
          <w:rFonts w:ascii="Arial" w:hAnsi="Arial" w:cs="Arial"/>
          <w:sz w:val="24"/>
          <w:szCs w:val="24"/>
        </w:rPr>
        <w:t xml:space="preserve"> и </w:t>
      </w:r>
      <w:r w:rsidRPr="0003177E">
        <w:rPr>
          <w:rFonts w:ascii="Arial" w:hAnsi="Arial" w:cs="Arial"/>
          <w:sz w:val="24"/>
          <w:szCs w:val="24"/>
        </w:rPr>
        <w:t xml:space="preserve"> Уставом Светлоярского муниципального района Волгоградской области,</w:t>
      </w:r>
      <w:r w:rsidR="006B03A2">
        <w:rPr>
          <w:rFonts w:ascii="Arial" w:hAnsi="Arial" w:cs="Arial"/>
          <w:sz w:val="24"/>
          <w:szCs w:val="24"/>
        </w:rPr>
        <w:t xml:space="preserve"> в целях упорядочения предоставления платных услуг</w:t>
      </w:r>
      <w:r w:rsidR="00341399">
        <w:rPr>
          <w:rFonts w:ascii="Arial" w:hAnsi="Arial" w:cs="Arial"/>
          <w:sz w:val="24"/>
          <w:szCs w:val="24"/>
        </w:rPr>
        <w:t>,</w:t>
      </w:r>
    </w:p>
    <w:p w:rsidR="00B829EC" w:rsidRPr="0003177E" w:rsidRDefault="00B829EC" w:rsidP="00B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29EC" w:rsidRPr="0003177E" w:rsidRDefault="00B829EC" w:rsidP="00B829EC">
      <w:pPr>
        <w:tabs>
          <w:tab w:val="left" w:pos="567"/>
        </w:tabs>
        <w:ind w:right="113"/>
        <w:jc w:val="both"/>
        <w:rPr>
          <w:rFonts w:ascii="Arial" w:hAnsi="Arial" w:cs="Arial"/>
          <w:sz w:val="24"/>
          <w:szCs w:val="24"/>
        </w:rPr>
      </w:pPr>
      <w:proofErr w:type="gramStart"/>
      <w:r w:rsidRPr="0003177E">
        <w:rPr>
          <w:rFonts w:ascii="Arial" w:hAnsi="Arial" w:cs="Arial"/>
          <w:sz w:val="24"/>
          <w:szCs w:val="24"/>
        </w:rPr>
        <w:t>п</w:t>
      </w:r>
      <w:proofErr w:type="gramEnd"/>
      <w:r w:rsidRPr="0003177E">
        <w:rPr>
          <w:rFonts w:ascii="Arial" w:hAnsi="Arial" w:cs="Arial"/>
          <w:sz w:val="24"/>
          <w:szCs w:val="24"/>
        </w:rPr>
        <w:t xml:space="preserve"> о с т а н о в л я ю:</w:t>
      </w:r>
    </w:p>
    <w:p w:rsidR="00B829EC" w:rsidRPr="0003177E" w:rsidRDefault="00B829EC" w:rsidP="00B829EC">
      <w:pPr>
        <w:pStyle w:val="a8"/>
        <w:numPr>
          <w:ilvl w:val="0"/>
          <w:numId w:val="15"/>
        </w:numPr>
        <w:tabs>
          <w:tab w:val="left" w:pos="567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Утв</w:t>
      </w:r>
      <w:r w:rsidR="00050EAB">
        <w:rPr>
          <w:rFonts w:ascii="Arial" w:hAnsi="Arial" w:cs="Arial"/>
          <w:sz w:val="24"/>
          <w:szCs w:val="24"/>
        </w:rPr>
        <w:t>ердить</w:t>
      </w:r>
      <w:r w:rsidR="001743A5">
        <w:rPr>
          <w:rFonts w:ascii="Arial" w:hAnsi="Arial" w:cs="Arial"/>
          <w:sz w:val="24"/>
          <w:szCs w:val="24"/>
        </w:rPr>
        <w:t xml:space="preserve"> Положение «О порядке предоставления платных услуг муниципальным бюджетным учреждением детским оздоровительным лагерем «Чайка» </w:t>
      </w:r>
      <w:r w:rsidRPr="0003177E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 (прилагается).</w:t>
      </w:r>
    </w:p>
    <w:p w:rsidR="00B829EC" w:rsidRPr="0003177E" w:rsidRDefault="00B829EC" w:rsidP="00B829EC">
      <w:pPr>
        <w:pStyle w:val="a8"/>
        <w:tabs>
          <w:tab w:val="left" w:pos="567"/>
        </w:tabs>
        <w:spacing w:after="0" w:line="240" w:lineRule="auto"/>
        <w:ind w:left="360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715913" w:rsidRDefault="00B829EC" w:rsidP="00B829EC">
      <w:pPr>
        <w:pStyle w:val="a8"/>
        <w:numPr>
          <w:ilvl w:val="0"/>
          <w:numId w:val="15"/>
        </w:numPr>
        <w:tabs>
          <w:tab w:val="left" w:pos="426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03177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>
        <w:rPr>
          <w:rFonts w:ascii="Arial" w:hAnsi="Arial" w:cs="Arial"/>
          <w:sz w:val="24"/>
          <w:szCs w:val="24"/>
        </w:rPr>
        <w:t>Иванова</w:t>
      </w:r>
      <w:r w:rsidR="00FB600B">
        <w:rPr>
          <w:rFonts w:ascii="Arial" w:hAnsi="Arial" w:cs="Arial"/>
          <w:sz w:val="24"/>
          <w:szCs w:val="24"/>
        </w:rPr>
        <w:t xml:space="preserve"> Н.В.</w:t>
      </w:r>
      <w:r>
        <w:rPr>
          <w:rFonts w:ascii="Arial" w:hAnsi="Arial" w:cs="Arial"/>
          <w:sz w:val="24"/>
          <w:szCs w:val="24"/>
        </w:rPr>
        <w:t>)</w:t>
      </w:r>
      <w:r w:rsidR="00050EA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15913">
        <w:rPr>
          <w:rFonts w:ascii="Arial" w:hAnsi="Arial" w:cs="Arial"/>
          <w:sz w:val="24"/>
          <w:szCs w:val="24"/>
        </w:rPr>
        <w:t>разместить</w:t>
      </w:r>
      <w:proofErr w:type="gramEnd"/>
      <w:r w:rsidRPr="00715913">
        <w:rPr>
          <w:rFonts w:ascii="Arial" w:hAnsi="Arial" w:cs="Arial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района.</w:t>
      </w:r>
    </w:p>
    <w:p w:rsidR="00B829EC" w:rsidRPr="0003177E" w:rsidRDefault="00B829EC" w:rsidP="00B829EC">
      <w:pPr>
        <w:pStyle w:val="a8"/>
        <w:tabs>
          <w:tab w:val="left" w:pos="426"/>
        </w:tabs>
        <w:spacing w:after="0" w:line="240" w:lineRule="auto"/>
        <w:ind w:left="-142" w:right="113" w:firstLine="709"/>
        <w:jc w:val="both"/>
        <w:rPr>
          <w:rFonts w:ascii="Arial" w:hAnsi="Arial" w:cs="Arial"/>
          <w:sz w:val="24"/>
          <w:szCs w:val="24"/>
        </w:rPr>
      </w:pPr>
    </w:p>
    <w:p w:rsidR="00B829EC" w:rsidRPr="00BE1AF8" w:rsidRDefault="00B829EC" w:rsidP="000F2A10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D031E3">
        <w:rPr>
          <w:rFonts w:ascii="Arial" w:hAnsi="Arial" w:cs="Arial"/>
          <w:sz w:val="24"/>
          <w:szCs w:val="24"/>
        </w:rPr>
        <w:t xml:space="preserve">Считать утратившим силу постановление администрации Светлоярского муниципального района от </w:t>
      </w:r>
      <w:r w:rsidR="00FB600B">
        <w:rPr>
          <w:rFonts w:ascii="Arial" w:hAnsi="Arial" w:cs="Arial"/>
          <w:sz w:val="24"/>
          <w:szCs w:val="24"/>
        </w:rPr>
        <w:t>22</w:t>
      </w:r>
      <w:r w:rsidRPr="00D031E3">
        <w:rPr>
          <w:rFonts w:ascii="Arial" w:hAnsi="Arial" w:cs="Arial"/>
          <w:sz w:val="24"/>
          <w:szCs w:val="24"/>
        </w:rPr>
        <w:t>.</w:t>
      </w:r>
      <w:r w:rsidR="00FB600B">
        <w:rPr>
          <w:rFonts w:ascii="Arial" w:hAnsi="Arial" w:cs="Arial"/>
          <w:sz w:val="24"/>
          <w:szCs w:val="24"/>
        </w:rPr>
        <w:t>03</w:t>
      </w:r>
      <w:r w:rsidRPr="00D031E3">
        <w:rPr>
          <w:rFonts w:ascii="Arial" w:hAnsi="Arial" w:cs="Arial"/>
          <w:sz w:val="24"/>
          <w:szCs w:val="24"/>
        </w:rPr>
        <w:t>.201</w:t>
      </w:r>
      <w:r w:rsidR="00FB600B">
        <w:rPr>
          <w:rFonts w:ascii="Arial" w:hAnsi="Arial" w:cs="Arial"/>
          <w:sz w:val="24"/>
          <w:szCs w:val="24"/>
        </w:rPr>
        <w:t>6</w:t>
      </w:r>
      <w:r w:rsidRPr="00D031E3">
        <w:rPr>
          <w:rFonts w:ascii="Arial" w:hAnsi="Arial" w:cs="Arial"/>
          <w:sz w:val="24"/>
          <w:szCs w:val="24"/>
        </w:rPr>
        <w:t xml:space="preserve"> № </w:t>
      </w:r>
      <w:r w:rsidR="00FB600B">
        <w:rPr>
          <w:rFonts w:ascii="Arial" w:hAnsi="Arial" w:cs="Arial"/>
          <w:sz w:val="24"/>
          <w:szCs w:val="24"/>
        </w:rPr>
        <w:t>396</w:t>
      </w:r>
      <w:r w:rsidRPr="00D031E3">
        <w:rPr>
          <w:rFonts w:ascii="Arial" w:hAnsi="Arial" w:cs="Arial"/>
          <w:sz w:val="24"/>
          <w:szCs w:val="24"/>
        </w:rPr>
        <w:t xml:space="preserve"> «Об утверждении </w:t>
      </w:r>
      <w:r w:rsidR="00FB600B">
        <w:rPr>
          <w:rFonts w:ascii="Arial" w:hAnsi="Arial" w:cs="Arial"/>
          <w:sz w:val="24"/>
          <w:szCs w:val="24"/>
        </w:rPr>
        <w:t>Положения</w:t>
      </w:r>
      <w:r w:rsidR="00A266B3">
        <w:rPr>
          <w:rFonts w:ascii="Arial" w:hAnsi="Arial" w:cs="Arial"/>
          <w:sz w:val="24"/>
          <w:szCs w:val="24"/>
        </w:rPr>
        <w:t xml:space="preserve"> «О порядке предоставления платных услуг муниципальным бюджетным учреждением детским оздоровительным лагерем «Чайка» Светлоярского </w:t>
      </w:r>
      <w:r w:rsidRPr="00D031E3">
        <w:rPr>
          <w:rFonts w:ascii="Arial" w:hAnsi="Arial" w:cs="Arial"/>
          <w:kern w:val="1"/>
          <w:sz w:val="24"/>
          <w:szCs w:val="24"/>
        </w:rPr>
        <w:t>муниципального</w:t>
      </w:r>
      <w:r w:rsidR="00A266B3">
        <w:rPr>
          <w:rFonts w:ascii="Arial" w:hAnsi="Arial" w:cs="Arial"/>
          <w:kern w:val="1"/>
          <w:sz w:val="24"/>
          <w:szCs w:val="24"/>
        </w:rPr>
        <w:t xml:space="preserve"> района </w:t>
      </w:r>
      <w:r w:rsidRPr="00D031E3">
        <w:rPr>
          <w:rFonts w:ascii="Arial" w:hAnsi="Arial" w:cs="Arial"/>
          <w:kern w:val="1"/>
          <w:sz w:val="24"/>
          <w:szCs w:val="24"/>
        </w:rPr>
        <w:t>Волгоградской области.</w:t>
      </w:r>
    </w:p>
    <w:p w:rsidR="00BE1AF8" w:rsidRPr="00BE1AF8" w:rsidRDefault="00BE1AF8" w:rsidP="00BE1AF8">
      <w:pPr>
        <w:pStyle w:val="a8"/>
        <w:rPr>
          <w:rFonts w:ascii="Arial" w:hAnsi="Arial" w:cs="Arial"/>
          <w:sz w:val="24"/>
          <w:szCs w:val="24"/>
        </w:rPr>
      </w:pPr>
    </w:p>
    <w:p w:rsidR="00341399" w:rsidRDefault="00BE1AF8" w:rsidP="000F2A10">
      <w:pPr>
        <w:pStyle w:val="a8"/>
        <w:numPr>
          <w:ilvl w:val="0"/>
          <w:numId w:val="15"/>
        </w:numPr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 w:rsidRPr="00341399">
        <w:rPr>
          <w:rFonts w:ascii="Arial" w:hAnsi="Arial" w:cs="Arial"/>
          <w:sz w:val="24"/>
          <w:szCs w:val="24"/>
        </w:rPr>
        <w:lastRenderedPageBreak/>
        <w:t>Настоящее постановление вступает в силу</w:t>
      </w:r>
      <w:r w:rsidR="00266892" w:rsidRPr="00341399">
        <w:rPr>
          <w:rFonts w:ascii="Arial" w:hAnsi="Arial" w:cs="Arial"/>
          <w:sz w:val="24"/>
          <w:szCs w:val="24"/>
        </w:rPr>
        <w:t xml:space="preserve"> со дня его официального опубликования.</w:t>
      </w:r>
      <w:r w:rsidR="00341399" w:rsidRPr="00341399">
        <w:rPr>
          <w:rFonts w:ascii="Arial" w:hAnsi="Arial" w:cs="Arial"/>
          <w:sz w:val="24"/>
          <w:szCs w:val="24"/>
        </w:rPr>
        <w:t xml:space="preserve"> </w:t>
      </w:r>
    </w:p>
    <w:p w:rsidR="00341399" w:rsidRPr="00341399" w:rsidRDefault="00341399" w:rsidP="00341399">
      <w:pPr>
        <w:pStyle w:val="a8"/>
        <w:rPr>
          <w:rFonts w:ascii="Arial" w:hAnsi="Arial" w:cs="Arial"/>
          <w:sz w:val="24"/>
          <w:szCs w:val="24"/>
        </w:rPr>
      </w:pPr>
    </w:p>
    <w:p w:rsidR="00341399" w:rsidRDefault="00B829EC" w:rsidP="000F2A10">
      <w:pPr>
        <w:pStyle w:val="a8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Arial" w:hAnsi="Arial" w:cs="Arial"/>
          <w:sz w:val="24"/>
          <w:szCs w:val="24"/>
        </w:rPr>
      </w:pPr>
      <w:r w:rsidRPr="00341399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главы  Светлоярского муниципального района </w:t>
      </w:r>
      <w:proofErr w:type="spellStart"/>
      <w:r w:rsidR="00266892" w:rsidRPr="00341399">
        <w:rPr>
          <w:rFonts w:ascii="Arial" w:hAnsi="Arial" w:cs="Arial"/>
          <w:sz w:val="24"/>
          <w:szCs w:val="24"/>
        </w:rPr>
        <w:t>Ряскину</w:t>
      </w:r>
      <w:proofErr w:type="spellEnd"/>
      <w:r w:rsidR="00266892" w:rsidRPr="00341399">
        <w:rPr>
          <w:rFonts w:ascii="Arial" w:hAnsi="Arial" w:cs="Arial"/>
          <w:sz w:val="24"/>
          <w:szCs w:val="24"/>
        </w:rPr>
        <w:t xml:space="preserve"> Т.А.</w:t>
      </w:r>
      <w:r w:rsidR="00341399">
        <w:rPr>
          <w:rFonts w:ascii="Arial" w:hAnsi="Arial" w:cs="Arial"/>
          <w:sz w:val="24"/>
          <w:szCs w:val="24"/>
        </w:rPr>
        <w:t xml:space="preserve"> </w:t>
      </w:r>
    </w:p>
    <w:p w:rsidR="009347BA" w:rsidRDefault="009347BA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B829EC" w:rsidRDefault="000F2A10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341399">
        <w:rPr>
          <w:rFonts w:ascii="Arial" w:hAnsi="Arial" w:cs="Arial"/>
          <w:sz w:val="24"/>
          <w:szCs w:val="24"/>
        </w:rPr>
        <w:t>Г</w:t>
      </w:r>
      <w:r w:rsidR="00B829EC" w:rsidRPr="00341399">
        <w:rPr>
          <w:rFonts w:ascii="Arial" w:hAnsi="Arial" w:cs="Arial"/>
          <w:sz w:val="24"/>
          <w:szCs w:val="24"/>
        </w:rPr>
        <w:t>лав</w:t>
      </w:r>
      <w:r w:rsidRPr="00341399">
        <w:rPr>
          <w:rFonts w:ascii="Arial" w:hAnsi="Arial" w:cs="Arial"/>
          <w:sz w:val="24"/>
          <w:szCs w:val="24"/>
        </w:rPr>
        <w:t>а</w:t>
      </w:r>
      <w:r w:rsidR="00B829EC" w:rsidRPr="00341399">
        <w:rPr>
          <w:rFonts w:ascii="Arial" w:hAnsi="Arial" w:cs="Arial"/>
          <w:sz w:val="24"/>
          <w:szCs w:val="24"/>
        </w:rPr>
        <w:t xml:space="preserve"> муниципального района                                   </w:t>
      </w:r>
      <w:r w:rsidR="00B66DEA" w:rsidRPr="00341399">
        <w:rPr>
          <w:rFonts w:ascii="Arial" w:hAnsi="Arial" w:cs="Arial"/>
          <w:sz w:val="24"/>
          <w:szCs w:val="24"/>
        </w:rPr>
        <w:t xml:space="preserve">                       </w:t>
      </w:r>
      <w:r w:rsidR="00B829EC" w:rsidRPr="00341399">
        <w:rPr>
          <w:rFonts w:ascii="Arial" w:hAnsi="Arial" w:cs="Arial"/>
          <w:sz w:val="24"/>
          <w:szCs w:val="24"/>
        </w:rPr>
        <w:t>Т.В. Распутина</w:t>
      </w: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D86D1F" w:rsidRDefault="00D86D1F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  <w:r w:rsidRPr="00D86D1F">
        <w:rPr>
          <w:rFonts w:ascii="Arial" w:hAnsi="Arial" w:cs="Arial"/>
          <w:sz w:val="16"/>
          <w:szCs w:val="16"/>
        </w:rPr>
        <w:t>Исп.</w:t>
      </w: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D86D1F">
        <w:rPr>
          <w:rFonts w:ascii="Arial" w:hAnsi="Arial" w:cs="Arial"/>
          <w:sz w:val="16"/>
          <w:szCs w:val="16"/>
        </w:rPr>
        <w:t>Триголос</w:t>
      </w:r>
      <w:proofErr w:type="spellEnd"/>
      <w:r w:rsidRPr="00D86D1F">
        <w:rPr>
          <w:rFonts w:ascii="Arial" w:hAnsi="Arial" w:cs="Arial"/>
          <w:sz w:val="16"/>
          <w:szCs w:val="16"/>
        </w:rPr>
        <w:t xml:space="preserve"> М.Р.</w:t>
      </w: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p w:rsidR="00C27FF9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C27FF9" w:rsidRPr="00C27FF9" w:rsidTr="009152B2">
        <w:tc>
          <w:tcPr>
            <w:tcW w:w="5070" w:type="dxa"/>
            <w:shd w:val="clear" w:color="auto" w:fill="auto"/>
          </w:tcPr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5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Утверждено постановлением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Светлоярского муниципального района Волгоградской области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"01" 04. </w:t>
            </w:r>
            <w:bookmarkStart w:id="0" w:name="_GoBack"/>
            <w:bookmarkEnd w:id="0"/>
            <w:r w:rsidRPr="00C27F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2022</w:t>
            </w:r>
            <w:r w:rsidRPr="00C27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  <w:r w:rsidRPr="00C27FF9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платных услугах муниципального бюджетного учреждения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b/>
          <w:sz w:val="24"/>
          <w:szCs w:val="24"/>
          <w:lang w:eastAsia="ru-RU"/>
        </w:rPr>
        <w:t>детский оздоровительный лагерь «Чайка» Светлоярского муниципального района Волгоградской области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b/>
          <w:sz w:val="24"/>
          <w:szCs w:val="24"/>
          <w:lang w:eastAsia="ru-RU"/>
        </w:rPr>
        <w:t>1. Общие положения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1.1. Настоящее Положение определяет единый порядок организации и предоставления платных услуг в муниципальном бюджетном учреждении «Детский оздоровительный лагерь «Чайка» Светлоярского муниципального  района Волгоградской области (далее – Учреждение) и распределение средств, полученных за предоставление платных услуг.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hAnsi="Arial" w:cs="Arial"/>
          <w:sz w:val="24"/>
          <w:szCs w:val="24"/>
        </w:rPr>
        <w:t xml:space="preserve">          1.2. 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>Платные услуги - это комплекс мер, предоставляемых Учреждением за плату физическим и юридическим лицам в пределах услуг, определенных Уставом Учреждения. Услуги, не относящиеся к уставной деятельности Учреждения, не могут включаться в перечень платных услуг.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1.3. Платные услуги предоставляются Учреждением с целью: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удовлетворения дополнительных потребностей населения;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- привлечения дополнительных финансовых средств и укрепления материально-технической базы Учреждения.                                                                                                                                      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1.4. Платные услуги предоставляются Учреждением заинтересованным потребителям и являются дополнительной формой предоставления услуги, регулируемой: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- Уставом Учреждения;  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- законом Российской Федерации от 07.02.1992 № 2300-1 (в действующей редакции) «О защите прав потребителей»;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- Гражданским кодексом Российской Федерации;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- Федеральным законом от 12.01.1996 № 7-ФЗ «О некоммерческих организациях»;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настоящим Положением.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1.5. Основным видом платной услуги, предоставляемой физическим и юридическим лицам, является оказание услуги по организации отдыха детей в каникулярное время.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1.6. Дополнительные виды платных услуг: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1.6.1 организация семейного отдыха и досуга (путевка выходного дня) с питанием и проживанием;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организация семейного отдыха и досуга (путевка выходного дня) с проживанием, без питания;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 xml:space="preserve">- услуги по организации проведения слетов, сборов, семинаров, фестивалей, спортивных соревнований, спортивных </w:t>
      </w:r>
      <w:proofErr w:type="spellStart"/>
      <w:r w:rsidRPr="00C27FF9">
        <w:rPr>
          <w:rFonts w:ascii="Arial" w:hAnsi="Arial" w:cs="Arial"/>
          <w:sz w:val="24"/>
          <w:szCs w:val="24"/>
        </w:rPr>
        <w:t>квестов</w:t>
      </w:r>
      <w:proofErr w:type="spellEnd"/>
      <w:r w:rsidRPr="00C27FF9">
        <w:rPr>
          <w:rFonts w:ascii="Arial" w:hAnsi="Arial" w:cs="Arial"/>
          <w:sz w:val="24"/>
          <w:szCs w:val="24"/>
        </w:rPr>
        <w:t xml:space="preserve"> и др. с питанием;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 xml:space="preserve">- услуги по организации проведения слетов, сборов, семинаров, </w:t>
      </w:r>
      <w:r w:rsidRPr="00C27FF9">
        <w:rPr>
          <w:rFonts w:ascii="Arial" w:hAnsi="Arial" w:cs="Arial"/>
          <w:sz w:val="24"/>
          <w:szCs w:val="24"/>
        </w:rPr>
        <w:lastRenderedPageBreak/>
        <w:t xml:space="preserve">фестивалей, спортивных соревнований, спортивных </w:t>
      </w:r>
      <w:proofErr w:type="spellStart"/>
      <w:r w:rsidRPr="00C27FF9">
        <w:rPr>
          <w:rFonts w:ascii="Arial" w:hAnsi="Arial" w:cs="Arial"/>
          <w:sz w:val="24"/>
          <w:szCs w:val="24"/>
        </w:rPr>
        <w:t>квестов</w:t>
      </w:r>
      <w:proofErr w:type="spellEnd"/>
      <w:r w:rsidRPr="00C27FF9">
        <w:rPr>
          <w:rFonts w:ascii="Arial" w:hAnsi="Arial" w:cs="Arial"/>
          <w:sz w:val="24"/>
          <w:szCs w:val="24"/>
        </w:rPr>
        <w:t xml:space="preserve"> и др. без питания;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>- услуги по организации выпускных мероприятий (с трансфером);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>- услуги по организации выпускных мероприятий (без трансфера);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 xml:space="preserve">- услуги по организации мероприятий </w:t>
      </w:r>
      <w:proofErr w:type="spellStart"/>
      <w:r w:rsidRPr="00C27FF9">
        <w:rPr>
          <w:rFonts w:ascii="Arial" w:hAnsi="Arial" w:cs="Arial"/>
          <w:sz w:val="24"/>
          <w:szCs w:val="24"/>
        </w:rPr>
        <w:t>командообразования</w:t>
      </w:r>
      <w:proofErr w:type="spellEnd"/>
      <w:r w:rsidRPr="00C27FF9">
        <w:rPr>
          <w:rFonts w:ascii="Arial" w:hAnsi="Arial" w:cs="Arial"/>
          <w:sz w:val="24"/>
          <w:szCs w:val="24"/>
        </w:rPr>
        <w:t xml:space="preserve"> (с трансфером);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 xml:space="preserve">- услуги по организации мероприятий </w:t>
      </w:r>
      <w:proofErr w:type="spellStart"/>
      <w:r w:rsidRPr="00C27FF9">
        <w:rPr>
          <w:rFonts w:ascii="Arial" w:hAnsi="Arial" w:cs="Arial"/>
          <w:sz w:val="24"/>
          <w:szCs w:val="24"/>
        </w:rPr>
        <w:t>командообразования</w:t>
      </w:r>
      <w:proofErr w:type="spellEnd"/>
      <w:r w:rsidRPr="00C27FF9">
        <w:rPr>
          <w:rFonts w:ascii="Arial" w:hAnsi="Arial" w:cs="Arial"/>
          <w:sz w:val="24"/>
          <w:szCs w:val="24"/>
        </w:rPr>
        <w:t xml:space="preserve"> (без трансфера);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>- услуги по организации прочих мест для временного проживания (услуги средств размещения в периоды, не связанные с организацией отдыха и оздоровления);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>- услуги по предоставлению имущества в аренду (столовой, беседок, спортивного инвентаря и оборудования);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 xml:space="preserve">- услуги по организации досуга детей с помощью </w:t>
      </w:r>
      <w:proofErr w:type="spellStart"/>
      <w:r w:rsidRPr="00C27FF9">
        <w:rPr>
          <w:rFonts w:ascii="Arial" w:hAnsi="Arial" w:cs="Arial"/>
          <w:sz w:val="24"/>
          <w:szCs w:val="24"/>
        </w:rPr>
        <w:t>интернет-ресурса</w:t>
      </w:r>
      <w:proofErr w:type="spellEnd"/>
      <w:r w:rsidRPr="00C27FF9">
        <w:rPr>
          <w:rFonts w:ascii="Arial" w:hAnsi="Arial" w:cs="Arial"/>
          <w:sz w:val="24"/>
          <w:szCs w:val="24"/>
        </w:rPr>
        <w:t xml:space="preserve"> (онлайн-смена).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1.6.2. Кружки: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кружок «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Sport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time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»;              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кружок  «Творческая мастерская «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Art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skills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кружок «Школа аниматоров»;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кружок «Школа моделей»;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кружок «Школа вожатых»;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кружок «Клуб «</w:t>
      </w:r>
      <w:proofErr w:type="gram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dance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>-им»;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кружок «Рисование песком»;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музыкальный кружок «Нотка»;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пресс-центр «Пульс»;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кружок «Вокруг света за 40 минут»;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кружок «Рисование 3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>-ручками»;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кружок «Движение вверх» (</w:t>
      </w:r>
      <w:proofErr w:type="spell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скалодром</w:t>
      </w:r>
      <w:proofErr w:type="spell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кружок «Пауки» (веревочный парк);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фотокружок «</w:t>
      </w:r>
      <w:proofErr w:type="spell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Фокус</w:t>
      </w:r>
      <w:proofErr w:type="gram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»и</w:t>
      </w:r>
      <w:proofErr w:type="spellEnd"/>
      <w:proofErr w:type="gram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др.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1.6.3. Клубы: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клуб развития ребенка «</w:t>
      </w:r>
      <w:proofErr w:type="spell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Развивайка</w:t>
      </w:r>
      <w:proofErr w:type="spell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клуб развития речи «</w:t>
      </w:r>
      <w:proofErr w:type="spell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Говоруша</w:t>
      </w:r>
      <w:proofErr w:type="spell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клуб финансовой грамотности «Поле чудес»;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клуб любителей йоги «</w:t>
      </w:r>
      <w:proofErr w:type="spell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Омммм</w:t>
      </w:r>
      <w:proofErr w:type="spell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» и др.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1.6.4. Школы, студии: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театр-студия «Цветик-</w:t>
      </w:r>
      <w:proofErr w:type="spell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семицветик</w:t>
      </w:r>
      <w:proofErr w:type="spell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школа юных управленцев «Лидер»;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школа юных литераторов «В мире русской сказки»;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диалектологическая школа «Говоры Волгоградской области» и др.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b/>
          <w:sz w:val="24"/>
          <w:szCs w:val="24"/>
          <w:lang w:eastAsia="ru-RU"/>
        </w:rPr>
        <w:t>2. Порядок оказания платных услуг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2.1. Предоставление платных услуг Учреждением осуществляется при наличии: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настоящего Положения;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перечня платных услуг;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прейскуранта на платные услуги;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2.2. Потребители платных услуг обязаны: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- своевременно </w:t>
      </w:r>
      <w:proofErr w:type="gram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оплатить стоимость услуг</w:t>
      </w:r>
      <w:proofErr w:type="gram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выполнять требования, обеспечивающие качественное предоставление услуги.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2.3. Для получения данных услуг потребителю необходимо заключить письменный договор с учреждением.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2.4. При оформлении договора на оказание платных образовательных услуг используется форма договора (Приложение 1).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Договор составляется в двух экземплярах, по одному для каждой из сторон.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2.5. Оплата услуг производится в размере, указанном в прейскуранте (тарифах).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2.6. Оплата услуг производится в безналичной форме путем перечисления денежных средств на лицевой счет, открытый в УФК по Волгоградской области.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3. Учет, контроль и ответственность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3.1. Учет доходов от предоставления платных услуг осуществляется бухгалтерией Учреждения.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3.2. Учреждение выставляет счета, выдает реквизиты на оплату предоставления платных услуг.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3.3. По окончании выполнения платных услуг Учреждение предоставляет потребителю Акт об оказании услуг.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3.4. По окончании выполнения платных услуг Учреждение предоставляет ребенку Потребителя соответствующий документ (сертификат, грамота, диплом, свидетельство и пр.).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3.5. Контроль  деятельности Учреждения по предоставлению платных услуг осуществляет: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собственник имущества (Учредитель),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руководитель Учреждения.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3.6. Споры, возникающие между сторонами, разрешаются по согласованию либо в установленном законодательством порядке.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3.7. Ответственность за организацию деятельности Учреждения по предоставлению платных услуг несет руководитель Учреждения или лицо его замещающее.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b/>
          <w:sz w:val="24"/>
          <w:szCs w:val="24"/>
          <w:lang w:eastAsia="ru-RU"/>
        </w:rPr>
        <w:t>4. Порядок распределения и использования денежных средств, поученных от предоставления платных услуг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4.1. Настоящий Порядок распределения и использования денежных средств, полученных от предоставления платных услуг, регламентируется Федеральным законом от 12.01.1996 №7-ФЗ «О некоммерческих организациях», Уставом Учреждения.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4.2. Денежные средства, полученные от оказания платных услуг, могут быть использованы только в следующих целях: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4.3.1. Не более 50% на: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заработную плату и начисления на заработную плату основных работников и работников по гражданско-правовому договору;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прочие выплаты;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материальную помощь;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премию.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4.3.2. Не менее 50% на: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оплату услуг связи;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- оплату транспортных услуг;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- оплату коммунальных услуг;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оплату работ, услуг по содержанию имущества;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- оплату прочих расходов;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- приобретение основных средств;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- приобретение материальных запасов.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4.4. Ответственность за распределение и использование денежных средств, полученных от предоставления платных услуг Учреждения, несет руководитель Учреждения или лицо его замещающее.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4.5. Учреждение предоставляет следующие льготы на оказываемые платные услуги: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Детям-инвалидам, а также детям, чьи родители (опекуны) являются инвалидами 1 и 2 степени, предоставляется 100% льгота на приобретение дополнительных платных программ.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Возмещение расходов Учреждения, связанных с предоставлением льгот потребителям платных услуг, осуществляется за счет средств, полученных от оказания платных услуг.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к Положению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о платных услугах </w:t>
      </w:r>
      <w:proofErr w:type="gram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МБУ ДОЛ «Чайка»,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утвержденному</w:t>
      </w:r>
      <w:proofErr w:type="gram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администрации </w:t>
      </w:r>
      <w:proofErr w:type="gram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           №       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27FF9" w:rsidRPr="00C27FF9" w:rsidRDefault="00C27FF9" w:rsidP="00C27F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/>
          <w:sz w:val="24"/>
          <w:szCs w:val="24"/>
          <w:lang w:eastAsia="zh-CN"/>
        </w:rPr>
        <w:t>ДОГОВОР №___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на оказание платных образовательных услуг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п. Кирова 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«____»___________2022 г.</w:t>
      </w:r>
    </w:p>
    <w:p w:rsidR="00C27FF9" w:rsidRPr="00C27FF9" w:rsidRDefault="00C27FF9" w:rsidP="00C27FF9">
      <w:pPr>
        <w:autoSpaceDE w:val="0"/>
        <w:autoSpaceDN w:val="0"/>
        <w:adjustRightInd w:val="0"/>
        <w:spacing w:after="10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C27FF9">
        <w:rPr>
          <w:rFonts w:ascii="Arial" w:hAnsi="Arial" w:cs="Arial"/>
          <w:sz w:val="24"/>
          <w:szCs w:val="24"/>
        </w:rPr>
        <w:t xml:space="preserve">Муниципальное бюджетное учреждение детский оздоровительный лагерь «Чайка» Светлоярского муниципального района Волгоградской области, осуществляющее образовательную деятельность на основании лицензии от 30.10.2018 №97, выданной Комитетом образования, науки и молодежной политики Волгоградской области, именуемое в дальнейшем «Организация», в лице директора </w:t>
      </w:r>
      <w:proofErr w:type="spellStart"/>
      <w:r w:rsidRPr="00C27FF9">
        <w:rPr>
          <w:rFonts w:ascii="Arial" w:hAnsi="Arial" w:cs="Arial"/>
          <w:sz w:val="24"/>
          <w:szCs w:val="24"/>
        </w:rPr>
        <w:t>Триголос</w:t>
      </w:r>
      <w:proofErr w:type="spellEnd"/>
      <w:r w:rsidRPr="00C27FF9">
        <w:rPr>
          <w:rFonts w:ascii="Arial" w:hAnsi="Arial" w:cs="Arial"/>
          <w:sz w:val="24"/>
          <w:szCs w:val="24"/>
        </w:rPr>
        <w:t xml:space="preserve"> М.Р., действующей на основании Устава и Положения о платных услугах МБУ ДОЛ «Чайка» с одной стороны, и </w:t>
      </w:r>
      <w:proofErr w:type="gramEnd"/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родителя (законного представителя) ребенка)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именуемый   в  дальнейшем  "Заказчик",  с  другой  стороны,  действующий  в интересах несовершеннолетнего  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 (при наличии) ребенка, дата рождения)</w:t>
      </w:r>
    </w:p>
    <w:p w:rsidR="00C27FF9" w:rsidRPr="00C27FF9" w:rsidRDefault="00C27FF9" w:rsidP="00C27FF9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>именуемый  в  дальнейшем "Ребенок", также  совместно  именуемые "Стороны", заключили настоящий Договор о нижеследующем.</w:t>
      </w:r>
    </w:p>
    <w:p w:rsidR="00C27FF9" w:rsidRPr="00C27FF9" w:rsidRDefault="00C27FF9" w:rsidP="00C27F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</w:p>
    <w:p w:rsidR="00C27FF9" w:rsidRPr="00C27FF9" w:rsidRDefault="00C27FF9" w:rsidP="00C27FF9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1. ПРЕДМЕТ ДОГОВОРА</w:t>
      </w:r>
    </w:p>
    <w:p w:rsidR="00C27FF9" w:rsidRPr="00C27FF9" w:rsidRDefault="00C27FF9" w:rsidP="00C27FF9">
      <w:pPr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>1.1 Исполнитель предоставляет, а Заказчик оплачивает общеобразовательные и общеразвивающие программы дополнительного образования ребенка различной направленности.</w:t>
      </w:r>
    </w:p>
    <w:p w:rsidR="00C27FF9" w:rsidRPr="00C27FF9" w:rsidRDefault="00C27FF9" w:rsidP="00C27FF9">
      <w:pPr>
        <w:spacing w:before="100"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>1.2 Период оказания услуг: ______ смена (</w:t>
      </w:r>
      <w:proofErr w:type="gramStart"/>
      <w:r w:rsidRPr="00C27FF9">
        <w:rPr>
          <w:rFonts w:ascii="Arial" w:hAnsi="Arial" w:cs="Arial"/>
          <w:sz w:val="24"/>
          <w:szCs w:val="24"/>
        </w:rPr>
        <w:t>с</w:t>
      </w:r>
      <w:proofErr w:type="gramEnd"/>
      <w:r w:rsidRPr="00C27FF9">
        <w:rPr>
          <w:rFonts w:ascii="Arial" w:hAnsi="Arial" w:cs="Arial"/>
          <w:sz w:val="24"/>
          <w:szCs w:val="24"/>
        </w:rPr>
        <w:t xml:space="preserve"> _________________________ по _____________________).</w:t>
      </w:r>
    </w:p>
    <w:p w:rsidR="00C27FF9" w:rsidRPr="00C27FF9" w:rsidRDefault="00C27FF9" w:rsidP="00C27FF9">
      <w:pPr>
        <w:spacing w:before="10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 xml:space="preserve">1.3 Срок освоения общеобразовательных и общеразвивающих программ дополнительного образования составляет от 3-х до 18-ти дней. </w:t>
      </w:r>
    </w:p>
    <w:p w:rsidR="00C27FF9" w:rsidRPr="00C27FF9" w:rsidRDefault="00C27FF9" w:rsidP="00C27FF9">
      <w:pPr>
        <w:spacing w:before="10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 xml:space="preserve">1.4 Форма обучения: очная. </w:t>
      </w:r>
    </w:p>
    <w:p w:rsidR="00C27FF9" w:rsidRPr="00C27FF9" w:rsidRDefault="00C27FF9" w:rsidP="00C27FF9">
      <w:pPr>
        <w:spacing w:before="100"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 xml:space="preserve">1.5. Перечень образовательных программ дополнительного образования: 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кружок «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Sport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time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»;               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кружок  «Творческая мастерская «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Art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skills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кружок «Школа аниматоров»;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кружок «Школа моделей»;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кружок «Школа вожатых»;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кружок «Клуб «</w:t>
      </w:r>
      <w:proofErr w:type="gram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По</w:t>
      </w:r>
      <w:proofErr w:type="gram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dance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>-им»;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кружок «Рисование песком»;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музыкальный кружок «Нотка»;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пресс-центр «Пульс»;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кружок «Вокруг света за 40 минут»;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кружок «Рисование 3</w:t>
      </w:r>
      <w:r w:rsidRPr="00C27FF9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Pr="00C27FF9">
        <w:rPr>
          <w:rFonts w:ascii="Arial" w:eastAsia="Times New Roman" w:hAnsi="Arial" w:cs="Arial"/>
          <w:sz w:val="24"/>
          <w:szCs w:val="24"/>
          <w:lang w:eastAsia="ru-RU"/>
        </w:rPr>
        <w:t>-ручками»;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кружок «Движение вверх» (</w:t>
      </w:r>
      <w:proofErr w:type="spell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скалодром</w:t>
      </w:r>
      <w:proofErr w:type="spell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кружок «Пауки» (веревочный парк);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фотокружок «Фокус»;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клуб развития ребенка «</w:t>
      </w:r>
      <w:proofErr w:type="spell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Развивайка</w:t>
      </w:r>
      <w:proofErr w:type="spell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клуб развития речи «</w:t>
      </w:r>
      <w:proofErr w:type="spell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Говоруша</w:t>
      </w:r>
      <w:proofErr w:type="spell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клуб финансовой грамотности «Поле чудес»;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клуб любителей йоги «</w:t>
      </w:r>
      <w:proofErr w:type="spell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Омммм</w:t>
      </w:r>
      <w:proofErr w:type="spell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театр-студия «Цветик-</w:t>
      </w:r>
      <w:proofErr w:type="spellStart"/>
      <w:r w:rsidRPr="00C27FF9">
        <w:rPr>
          <w:rFonts w:ascii="Arial" w:eastAsia="Times New Roman" w:hAnsi="Arial" w:cs="Arial"/>
          <w:sz w:val="24"/>
          <w:szCs w:val="24"/>
          <w:lang w:eastAsia="ru-RU"/>
        </w:rPr>
        <w:t>семицветик</w:t>
      </w:r>
      <w:proofErr w:type="spellEnd"/>
      <w:r w:rsidRPr="00C27FF9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школа юных управленцев «Лидер»;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школа юных литераторов «В мире русской сказки»;</w:t>
      </w:r>
    </w:p>
    <w:p w:rsidR="00C27FF9" w:rsidRPr="00C27FF9" w:rsidRDefault="00C27FF9" w:rsidP="00C27FF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z w:val="24"/>
          <w:szCs w:val="24"/>
          <w:lang w:eastAsia="ru-RU"/>
        </w:rPr>
        <w:t xml:space="preserve"> диалектологическая школа «Говоры Волгоградской области».</w:t>
      </w:r>
    </w:p>
    <w:p w:rsidR="00C27FF9" w:rsidRPr="00C27FF9" w:rsidRDefault="00C27FF9" w:rsidP="00C27FF9">
      <w:pPr>
        <w:spacing w:before="10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>Услуги предоставляются единым пакетом.</w:t>
      </w:r>
    </w:p>
    <w:p w:rsidR="00C27FF9" w:rsidRPr="00C27FF9" w:rsidRDefault="00C27FF9" w:rsidP="00C27FF9">
      <w:pPr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>Исполнитель оставляет за собой право изменять, дополнять или заменять занятия по дополнительным образовательным программам в зависимости от педагогического состава лагеря, погодных условий и санитарно-эпидемиологической обстановки.</w:t>
      </w:r>
    </w:p>
    <w:p w:rsidR="00C27FF9" w:rsidRPr="00C27FF9" w:rsidRDefault="00C27FF9" w:rsidP="00C27FF9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C27FF9" w:rsidRPr="00C27FF9" w:rsidRDefault="00C27FF9" w:rsidP="00C27FF9">
      <w:pPr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 ПРАВА И ОБЯЗАННОСТИ ИСПОЛНИТЕЛЯ, ЗАКАЗЧИКА И ОБУЧАЮЩЕГОСЯ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Courier New" w:hAnsi="Arial" w:cs="Arial"/>
          <w:b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2.1. </w:t>
      </w:r>
      <w:r w:rsidRPr="00C27FF9"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  <w:t>Исполнитель вправе</w:t>
      </w:r>
      <w:r w:rsidRPr="00C27FF9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: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>2.1.1. Самостоятельно осуществлять образовательный процесс, формы, порядок и периодичность проведения занятий согласно программам дополнительного образования.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>2.1.2. Применять к Заказчику меры поощрения в соответствии с законодательством Российской Федерации, учредительными документами Исполнителя и настоящим Договором и локальными нормативными актами Исполнителя.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>2.2.</w:t>
      </w:r>
      <w:r w:rsidRPr="00C27FF9"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  <w:t xml:space="preserve"> Заказчик вправе</w:t>
      </w:r>
      <w:r w:rsidRPr="00C27FF9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: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>2.2.1. Получать информацию от Исполнителя по вопросам обеспечения надлежащего предоставления услуг, предусмотренных разделом 1 настоящего Договора.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>2.2.2.</w:t>
      </w:r>
      <w:r w:rsidRPr="00C27FF9">
        <w:rPr>
          <w:rFonts w:ascii="Arial" w:eastAsia="Times New Roman" w:hAnsi="Arial" w:cs="Arial"/>
          <w:bCs/>
          <w:i/>
          <w:sz w:val="24"/>
          <w:szCs w:val="24"/>
          <w:lang w:eastAsia="zh-CN"/>
        </w:rPr>
        <w:t xml:space="preserve"> В соответствии с частью 1 статьи 34 Федерального закона от 29 декабря 2012 г. № 273 ФЗ «Об образовании Российской Федерации»: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2.2.2.1. Пользоваться в порядке, установленном нормативными актами, имуществом Исполнителя, необходимым для освоения образовательной общеобразовательной и  общеразвивающей программы. 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>2.2.2.2.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2.2.2.3. Получать полную и достоверную информацию об оценке своих знаний, умений, навыков и компетенций. 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2.3. </w:t>
      </w:r>
      <w:r w:rsidRPr="00C27FF9"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  <w:t>Исполнитель обязан</w:t>
      </w:r>
      <w:r w:rsidRPr="00C27FF9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: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2.3.1.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г.№2300-1 </w:t>
      </w: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lastRenderedPageBreak/>
        <w:t>«О защите прав потребителей» и Федеральным законом от 29 декабря 2012 г. № 273- ФЗ «Об образовании в Российской Федерации».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2.3.2. Организовать и обеспечить надлежащее предоставление образовательных услуг, предусмотренных разделом </w:t>
      </w:r>
      <w:r w:rsidRPr="00C27FF9">
        <w:rPr>
          <w:rFonts w:ascii="Arial" w:eastAsia="Times New Roman" w:hAnsi="Arial" w:cs="Arial"/>
          <w:bCs/>
          <w:sz w:val="24"/>
          <w:szCs w:val="24"/>
          <w:lang w:val="en-US" w:eastAsia="zh-CN"/>
        </w:rPr>
        <w:t>I</w:t>
      </w: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настоящего Договора. 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>2.3.3. Обеспечить Заказчику предусмотренные образовательной программой условия ее освоения.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>2.3.4. Принимать от Заказчика плату за программы дополнительного образования.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/>
          <w:bCs/>
          <w:sz w:val="24"/>
          <w:szCs w:val="24"/>
          <w:lang w:eastAsia="zh-CN"/>
        </w:rPr>
        <w:t xml:space="preserve">2.4. </w:t>
      </w:r>
      <w:r w:rsidRPr="00C27FF9">
        <w:rPr>
          <w:rFonts w:ascii="Arial" w:eastAsia="Times New Roman" w:hAnsi="Arial" w:cs="Arial"/>
          <w:b/>
          <w:bCs/>
          <w:i/>
          <w:sz w:val="24"/>
          <w:szCs w:val="24"/>
          <w:lang w:eastAsia="zh-CN"/>
        </w:rPr>
        <w:t>Заказчик обязан</w:t>
      </w:r>
      <w:r w:rsidRPr="00C27FF9">
        <w:rPr>
          <w:rFonts w:ascii="Arial" w:eastAsia="Times New Roman" w:hAnsi="Arial" w:cs="Arial"/>
          <w:bCs/>
          <w:i/>
          <w:sz w:val="24"/>
          <w:szCs w:val="24"/>
          <w:lang w:eastAsia="zh-CN"/>
        </w:rPr>
        <w:t>:</w:t>
      </w: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2.4.1. Своевременно вносить плату за предоставляемые Обучающемуся образовательные услуги, указанные в разделе </w:t>
      </w:r>
      <w:r w:rsidRPr="00C27FF9">
        <w:rPr>
          <w:rFonts w:ascii="Arial" w:eastAsia="Times New Roman" w:hAnsi="Arial" w:cs="Arial"/>
          <w:bCs/>
          <w:sz w:val="24"/>
          <w:szCs w:val="24"/>
          <w:lang w:val="en-US" w:eastAsia="zh-CN"/>
        </w:rPr>
        <w:t>I</w:t>
      </w: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настоящего Договора, в размере и порядке, </w:t>
      </w:r>
      <w:proofErr w:type="gramStart"/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>определенных</w:t>
      </w:r>
      <w:proofErr w:type="gramEnd"/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>2.4.2.</w:t>
      </w:r>
      <w:r w:rsidRPr="00C27FF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gramStart"/>
      <w:r w:rsidRPr="00C27FF9">
        <w:rPr>
          <w:rFonts w:ascii="Arial" w:eastAsia="Times New Roman" w:hAnsi="Arial" w:cs="Arial"/>
          <w:sz w:val="24"/>
          <w:szCs w:val="24"/>
          <w:lang w:eastAsia="zh-CN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7FF9">
        <w:rPr>
          <w:rFonts w:ascii="Arial" w:hAnsi="Arial" w:cs="Arial"/>
          <w:b/>
          <w:color w:val="000000"/>
          <w:sz w:val="24"/>
          <w:szCs w:val="24"/>
        </w:rPr>
        <w:t xml:space="preserve">3. </w:t>
      </w:r>
      <w:r w:rsidRPr="00C27FF9">
        <w:rPr>
          <w:rFonts w:ascii="Arial" w:hAnsi="Arial" w:cs="Arial"/>
          <w:b/>
          <w:bCs/>
          <w:color w:val="000000"/>
          <w:sz w:val="24"/>
          <w:szCs w:val="24"/>
        </w:rPr>
        <w:t>ОПЛАТА УСЛУГ</w:t>
      </w:r>
    </w:p>
    <w:p w:rsidR="00C27FF9" w:rsidRPr="00C27FF9" w:rsidRDefault="00C27FF9" w:rsidP="00C27FF9">
      <w:pPr>
        <w:suppressAutoHyphens/>
        <w:spacing w:before="100"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Cs/>
          <w:sz w:val="24"/>
          <w:szCs w:val="24"/>
          <w:lang w:eastAsia="zh-CN"/>
        </w:rPr>
        <w:t>3.1. Полная стоимость образовательных услуг по настоящему Договору, за весь период обучения, указанный в разделе 1 настоящего Договора, составляет _________________________________.</w:t>
      </w:r>
    </w:p>
    <w:p w:rsidR="00C27FF9" w:rsidRPr="00C27FF9" w:rsidRDefault="00C27FF9" w:rsidP="00C27FF9">
      <w:pPr>
        <w:widowControl w:val="0"/>
        <w:spacing w:before="100" w:after="0" w:line="240" w:lineRule="auto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3.2. В случае </w:t>
      </w:r>
      <w:proofErr w:type="spellStart"/>
      <w:r w:rsidRPr="00C27FF9">
        <w:rPr>
          <w:rFonts w:ascii="Arial" w:eastAsia="Times New Roman" w:hAnsi="Arial" w:cs="Arial"/>
          <w:spacing w:val="-3"/>
          <w:sz w:val="24"/>
          <w:szCs w:val="24"/>
          <w:lang w:eastAsia="ru-RU"/>
        </w:rPr>
        <w:t>незаезда</w:t>
      </w:r>
      <w:proofErr w:type="spellEnd"/>
      <w:r w:rsidRPr="00C27FF9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ребенка в смену по уважительным причинам денежные средства возвращаются Заказчику в полном объеме. </w:t>
      </w:r>
    </w:p>
    <w:p w:rsidR="00C27FF9" w:rsidRPr="00C27FF9" w:rsidRDefault="00C27FF9" w:rsidP="00C27FF9">
      <w:pPr>
        <w:widowControl w:val="0"/>
        <w:spacing w:before="100" w:after="0" w:line="240" w:lineRule="auto"/>
        <w:jc w:val="both"/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</w:pPr>
      <w:r w:rsidRPr="00C27FF9">
        <w:rPr>
          <w:rFonts w:ascii="Arial" w:eastAsia="Times New Roman" w:hAnsi="Arial" w:cs="Arial"/>
          <w:spacing w:val="-3"/>
          <w:sz w:val="24"/>
          <w:szCs w:val="24"/>
          <w:lang w:eastAsia="ru-RU"/>
        </w:rPr>
        <w:t>3.3. В случае досрочного выезда из лагеря перерасчет денежных средств и возврат за неиспользованные услуги не осуществляется.</w:t>
      </w:r>
      <w:r w:rsidRPr="00C27FF9">
        <w:rPr>
          <w:rFonts w:ascii="Arial" w:eastAsia="Times New Roman" w:hAnsi="Arial" w:cs="Arial"/>
          <w:b/>
          <w:spacing w:val="-3"/>
          <w:sz w:val="24"/>
          <w:szCs w:val="24"/>
          <w:lang w:eastAsia="ru-RU"/>
        </w:rPr>
        <w:t xml:space="preserve"> </w:t>
      </w: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27FF9">
        <w:rPr>
          <w:rFonts w:ascii="Arial" w:hAnsi="Arial" w:cs="Arial"/>
          <w:b/>
          <w:bCs/>
          <w:color w:val="000000"/>
          <w:sz w:val="24"/>
          <w:szCs w:val="24"/>
        </w:rPr>
        <w:t>4. ОСНОВАНИЯ ИЗМЕНЕНИЯ И РАСТОРЖЕНИЯ ДОГОВОРА</w:t>
      </w: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7FF9">
        <w:rPr>
          <w:rFonts w:ascii="Arial" w:hAnsi="Arial" w:cs="Arial"/>
          <w:color w:val="000000"/>
          <w:sz w:val="24"/>
          <w:szCs w:val="24"/>
        </w:rPr>
        <w:t xml:space="preserve">4.1. Условия, на которых заключен настоящий Договор, могут быть изменены либо по соглашению сторон, или в соответствии с действующим законодательством Российской Федерации. </w:t>
      </w: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7FF9">
        <w:rPr>
          <w:rFonts w:ascii="Arial" w:hAnsi="Arial" w:cs="Arial"/>
          <w:color w:val="000000"/>
          <w:sz w:val="24"/>
          <w:szCs w:val="24"/>
        </w:rPr>
        <w:t xml:space="preserve">4.2 Настоящий </w:t>
      </w:r>
      <w:proofErr w:type="gramStart"/>
      <w:r w:rsidRPr="00C27FF9">
        <w:rPr>
          <w:rFonts w:ascii="Arial" w:hAnsi="Arial" w:cs="Arial"/>
          <w:color w:val="000000"/>
          <w:sz w:val="24"/>
          <w:szCs w:val="24"/>
        </w:rPr>
        <w:t>Договор</w:t>
      </w:r>
      <w:proofErr w:type="gramEnd"/>
      <w:r w:rsidRPr="00C27FF9">
        <w:rPr>
          <w:rFonts w:ascii="Arial" w:hAnsi="Arial" w:cs="Arial"/>
          <w:color w:val="000000"/>
          <w:sz w:val="24"/>
          <w:szCs w:val="24"/>
        </w:rPr>
        <w:t xml:space="preserve"> может быть расторгнут по соглашению Сторон.</w:t>
      </w: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27FF9">
        <w:rPr>
          <w:rFonts w:ascii="Arial" w:hAnsi="Arial" w:cs="Arial"/>
          <w:b/>
          <w:color w:val="000000"/>
          <w:sz w:val="24"/>
          <w:szCs w:val="24"/>
        </w:rPr>
        <w:t>5. ОТВЕТСТВЕННОСТЬ ИСПОЛНИТЕЛЯ, ЗАКАЗЧИКА, ОБУЧАЮЩЕГОСЯ.</w:t>
      </w: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27FF9">
        <w:rPr>
          <w:rFonts w:ascii="Arial" w:hAnsi="Arial" w:cs="Arial"/>
          <w:color w:val="000000"/>
          <w:sz w:val="24"/>
          <w:szCs w:val="24"/>
        </w:rPr>
        <w:t>5.1.</w:t>
      </w:r>
      <w:r w:rsidRPr="00C27FF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C27FF9">
        <w:rPr>
          <w:rFonts w:ascii="Arial" w:hAnsi="Arial" w:cs="Arial"/>
          <w:color w:val="000000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27FF9">
        <w:rPr>
          <w:rFonts w:ascii="Arial" w:hAnsi="Arial" w:cs="Arial"/>
          <w:b/>
          <w:bCs/>
          <w:sz w:val="24"/>
          <w:szCs w:val="24"/>
        </w:rPr>
        <w:t>6. СРОК ДЕЙСТВИЯ ДОГОВОРА И ДРУГИЕ УСЛОВИЯ</w:t>
      </w: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>6.2. Договор составлен в двух экземплярах, по одному для каждой из сторон. Оба экземпляра имеют равную юридическую силу.</w:t>
      </w: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7FF9">
        <w:rPr>
          <w:rFonts w:ascii="Arial" w:hAnsi="Arial" w:cs="Arial"/>
          <w:b/>
          <w:sz w:val="24"/>
          <w:szCs w:val="24"/>
        </w:rPr>
        <w:lastRenderedPageBreak/>
        <w:t>7. ЗАКЛЮЧИТЕЛЬНЫЕ ПОЛОЖЕНИЯ</w:t>
      </w:r>
    </w:p>
    <w:p w:rsidR="00C27FF9" w:rsidRPr="00C27FF9" w:rsidRDefault="00C27FF9" w:rsidP="00C27FF9">
      <w:pPr>
        <w:autoSpaceDE w:val="0"/>
        <w:autoSpaceDN w:val="0"/>
        <w:adjustRightInd w:val="0"/>
        <w:spacing w:before="100" w:after="0" w:line="240" w:lineRule="auto"/>
        <w:jc w:val="both"/>
        <w:rPr>
          <w:rFonts w:ascii="Arial" w:hAnsi="Arial" w:cs="Arial"/>
          <w:sz w:val="24"/>
          <w:szCs w:val="24"/>
        </w:rPr>
      </w:pPr>
      <w:r w:rsidRPr="00C27FF9">
        <w:rPr>
          <w:rFonts w:ascii="Arial" w:hAnsi="Arial" w:cs="Arial"/>
          <w:sz w:val="24"/>
          <w:szCs w:val="24"/>
        </w:rPr>
        <w:t>7.1.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производятся только в письменной форме, оформляются дополнительными соглашениями и подписываются уполномоченными представителями сторон.</w:t>
      </w:r>
    </w:p>
    <w:p w:rsidR="00C27FF9" w:rsidRPr="00C27FF9" w:rsidRDefault="00C27FF9" w:rsidP="00C27FF9">
      <w:p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C27FF9" w:rsidRPr="00C27FF9" w:rsidRDefault="00C27FF9" w:rsidP="00C27FF9">
      <w:pPr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C27FF9">
        <w:rPr>
          <w:rFonts w:ascii="Arial" w:eastAsia="Times New Roman" w:hAnsi="Arial" w:cs="Arial"/>
          <w:b/>
          <w:sz w:val="24"/>
          <w:szCs w:val="24"/>
          <w:lang w:eastAsia="zh-CN"/>
        </w:rPr>
        <w:t>8.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3"/>
      </w:tblGrid>
      <w:tr w:rsidR="00C27FF9" w:rsidRPr="00C27FF9" w:rsidTr="009152B2">
        <w:tc>
          <w:tcPr>
            <w:tcW w:w="4644" w:type="dxa"/>
            <w:shd w:val="clear" w:color="auto" w:fill="auto"/>
          </w:tcPr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27F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Учреждение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Муниципальное бюджетное учреждение детский оздоровительный лагерь «Чайка» Светлоярского муниципального района Волгоградской области (далее МБУ ДОЛ «Чайка»)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нахождения: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404180, Волгоградская область, Светлоярский район, п. Кирова, ул. Приканальная д.60</w:t>
            </w:r>
          </w:p>
          <w:p w:rsidR="00C27FF9" w:rsidRPr="00C27FF9" w:rsidRDefault="00C27FF9" w:rsidP="00C27FF9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FF9">
              <w:rPr>
                <w:rFonts w:ascii="Arial" w:hAnsi="Arial" w:cs="Arial"/>
                <w:sz w:val="20"/>
                <w:szCs w:val="20"/>
                <w:u w:val="single"/>
              </w:rPr>
              <w:t>Наименовани</w:t>
            </w:r>
            <w:proofErr w:type="gramStart"/>
            <w:r w:rsidRPr="00C27FF9">
              <w:rPr>
                <w:rFonts w:ascii="Arial" w:hAnsi="Arial" w:cs="Arial"/>
                <w:sz w:val="20"/>
                <w:szCs w:val="20"/>
                <w:u w:val="single"/>
              </w:rPr>
              <w:t>е(</w:t>
            </w:r>
            <w:proofErr w:type="gramEnd"/>
            <w:r w:rsidRPr="00C27FF9">
              <w:rPr>
                <w:rFonts w:ascii="Arial" w:hAnsi="Arial" w:cs="Arial"/>
                <w:sz w:val="20"/>
                <w:szCs w:val="20"/>
                <w:u w:val="single"/>
              </w:rPr>
              <w:t>получатель)</w:t>
            </w:r>
            <w:r w:rsidRPr="00C27FF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C27FF9" w:rsidRPr="00C27FF9" w:rsidRDefault="00C27FF9" w:rsidP="00C27FF9">
            <w:pPr>
              <w:spacing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27FF9">
              <w:rPr>
                <w:rFonts w:ascii="Arial" w:hAnsi="Arial" w:cs="Arial"/>
                <w:sz w:val="20"/>
                <w:szCs w:val="20"/>
              </w:rPr>
              <w:t xml:space="preserve">Администрация Светлоярского муниципального района (МБУ ДОЛ «Чайка», </w:t>
            </w:r>
            <w:proofErr w:type="gramStart"/>
            <w:r w:rsidRPr="00C27FF9">
              <w:rPr>
                <w:rFonts w:ascii="Arial" w:hAnsi="Arial" w:cs="Arial"/>
                <w:sz w:val="20"/>
                <w:szCs w:val="20"/>
              </w:rPr>
              <w:t>л</w:t>
            </w:r>
            <w:proofErr w:type="gramEnd"/>
            <w:r w:rsidRPr="00C27FF9">
              <w:rPr>
                <w:rFonts w:ascii="Arial" w:hAnsi="Arial" w:cs="Arial"/>
                <w:sz w:val="20"/>
                <w:szCs w:val="20"/>
              </w:rPr>
              <w:t>/с 20296Ц20750)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(ИНН/КПП) 3426009738 КПП 342601001</w:t>
            </w:r>
          </w:p>
          <w:p w:rsidR="00C27FF9" w:rsidRPr="00C27FF9" w:rsidRDefault="00C27FF9" w:rsidP="00C27FF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27FF9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C27FF9">
              <w:rPr>
                <w:rFonts w:ascii="Arial" w:hAnsi="Arial" w:cs="Arial"/>
                <w:sz w:val="20"/>
                <w:szCs w:val="20"/>
              </w:rPr>
              <w:t>/с 03234643186490002900</w:t>
            </w:r>
          </w:p>
          <w:p w:rsidR="00C27FF9" w:rsidRPr="00C27FF9" w:rsidRDefault="00C27FF9" w:rsidP="00C27FF9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27FF9">
              <w:rPr>
                <w:rFonts w:ascii="Arial" w:hAnsi="Arial" w:cs="Arial"/>
                <w:sz w:val="20"/>
                <w:szCs w:val="20"/>
              </w:rPr>
              <w:t>Кор</w:t>
            </w:r>
            <w:proofErr w:type="gramStart"/>
            <w:r w:rsidRPr="00C27FF9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C27FF9">
              <w:rPr>
                <w:rFonts w:ascii="Arial" w:hAnsi="Arial" w:cs="Arial"/>
                <w:sz w:val="20"/>
                <w:szCs w:val="20"/>
              </w:rPr>
              <w:t>чет</w:t>
            </w:r>
            <w:proofErr w:type="spellEnd"/>
            <w:r w:rsidRPr="00C27FF9">
              <w:rPr>
                <w:rFonts w:ascii="Arial" w:hAnsi="Arial" w:cs="Arial"/>
                <w:sz w:val="20"/>
                <w:szCs w:val="20"/>
              </w:rPr>
              <w:t>: 40102810445370000021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КБК00000000000000000130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БИК 011806101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Отделение Волгоград Банка России//УФК по Волгоградской области г. Волгоград 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телефон/факс 8-937-54-69-888, 8 (8442) 31-95-51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Директор ___________М.Р. </w:t>
            </w:r>
            <w:proofErr w:type="spellStart"/>
            <w:r w:rsidRPr="00C27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Триголос</w:t>
            </w:r>
            <w:proofErr w:type="spellEnd"/>
            <w:r w:rsidRPr="00C27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</w:t>
            </w:r>
            <w:r w:rsidRPr="00C27F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М.П</w:t>
            </w:r>
            <w:r w:rsidRPr="00C27FF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jc w:val="center"/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27FF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Заказчик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C27F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Документ, удостоверяющий личность: ________________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серия_________ номер____________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дата выдачи________________ кем </w:t>
            </w:r>
            <w:proofErr w:type="gramStart"/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выдан</w:t>
            </w:r>
            <w:proofErr w:type="gramEnd"/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__________________________________________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адресу: __________________________________________</w:t>
            </w:r>
          </w:p>
          <w:p w:rsidR="00C27FF9" w:rsidRPr="00C27FF9" w:rsidRDefault="00C27FF9" w:rsidP="00C27FF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фактического проживания: __________________________________________</w:t>
            </w:r>
          </w:p>
          <w:p w:rsidR="00C27FF9" w:rsidRPr="00C27FF9" w:rsidRDefault="00C27FF9" w:rsidP="00C27FF9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27F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>Т</w:t>
            </w:r>
            <w:r w:rsidRPr="00C27F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елефон </w:t>
            </w:r>
            <w:r w:rsidRPr="00C27FF9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_____________________________________ </w:t>
            </w:r>
          </w:p>
          <w:p w:rsidR="00C27FF9" w:rsidRPr="00C27FF9" w:rsidRDefault="00C27FF9" w:rsidP="00C27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7FF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(подпись)                                (ФИО)</w:t>
            </w:r>
          </w:p>
        </w:tc>
      </w:tr>
    </w:tbl>
    <w:p w:rsidR="00C27FF9" w:rsidRPr="00C27FF9" w:rsidRDefault="00C27FF9" w:rsidP="00C27FF9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/>
          <w:lang w:eastAsia="ru-RU"/>
        </w:rPr>
      </w:pPr>
    </w:p>
    <w:p w:rsidR="00C27FF9" w:rsidRPr="00D86D1F" w:rsidRDefault="00C27FF9" w:rsidP="00341399">
      <w:pPr>
        <w:spacing w:after="0" w:line="240" w:lineRule="auto"/>
        <w:ind w:right="-1"/>
        <w:jc w:val="both"/>
        <w:rPr>
          <w:rFonts w:ascii="Arial" w:hAnsi="Arial" w:cs="Arial"/>
          <w:sz w:val="16"/>
          <w:szCs w:val="16"/>
        </w:rPr>
      </w:pPr>
    </w:p>
    <w:sectPr w:rsidR="00C27FF9" w:rsidRPr="00D86D1F" w:rsidSect="00D86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99" w:rsidRDefault="00797C99" w:rsidP="002B5E74">
      <w:pPr>
        <w:spacing w:after="0" w:line="240" w:lineRule="auto"/>
      </w:pPr>
      <w:r>
        <w:separator/>
      </w:r>
    </w:p>
  </w:endnote>
  <w:endnote w:type="continuationSeparator" w:id="0">
    <w:p w:rsidR="00797C99" w:rsidRDefault="00797C99" w:rsidP="002B5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01B" w:rsidRDefault="0041601B">
    <w:pPr>
      <w:pStyle w:val="a5"/>
      <w:jc w:val="center"/>
    </w:pPr>
  </w:p>
  <w:p w:rsidR="0041601B" w:rsidRDefault="004160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99" w:rsidRDefault="00797C99" w:rsidP="002B5E74">
      <w:pPr>
        <w:spacing w:after="0" w:line="240" w:lineRule="auto"/>
      </w:pPr>
      <w:r>
        <w:separator/>
      </w:r>
    </w:p>
  </w:footnote>
  <w:footnote w:type="continuationSeparator" w:id="0">
    <w:p w:rsidR="00797C99" w:rsidRDefault="00797C99" w:rsidP="002B5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3"/>
    </w:pPr>
    <w:r>
      <w:tab/>
    </w:r>
    <w:sdt>
      <w:sdtPr>
        <w:id w:val="-1028783018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27FF9">
          <w:rPr>
            <w:noProof/>
          </w:rPr>
          <w:t>3</w:t>
        </w:r>
        <w:r>
          <w:fldChar w:fldCharType="end"/>
        </w:r>
      </w:sdtContent>
    </w:sdt>
  </w:p>
  <w:p w:rsidR="0041601B" w:rsidRDefault="0041601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054" w:rsidRDefault="000300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2">
    <w:nsid w:val="0EF74513"/>
    <w:multiLevelType w:val="hybridMultilevel"/>
    <w:tmpl w:val="78ACF9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6C70"/>
    <w:multiLevelType w:val="hybridMultilevel"/>
    <w:tmpl w:val="C1A46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B7002"/>
    <w:multiLevelType w:val="hybridMultilevel"/>
    <w:tmpl w:val="94F2B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2F14"/>
    <w:multiLevelType w:val="hybridMultilevel"/>
    <w:tmpl w:val="4D1A2E66"/>
    <w:lvl w:ilvl="0" w:tplc="E29C3BA4">
      <w:start w:val="1"/>
      <w:numFmt w:val="decimal"/>
      <w:lvlText w:val="%1)"/>
      <w:lvlJc w:val="left"/>
      <w:pPr>
        <w:ind w:left="14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2F1908EB"/>
    <w:multiLevelType w:val="hybridMultilevel"/>
    <w:tmpl w:val="B0B6E028"/>
    <w:lvl w:ilvl="0" w:tplc="D9FE7A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2D723C"/>
    <w:multiLevelType w:val="hybridMultilevel"/>
    <w:tmpl w:val="9CD053E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331642E"/>
    <w:multiLevelType w:val="hybridMultilevel"/>
    <w:tmpl w:val="E872E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B1929"/>
    <w:multiLevelType w:val="hybridMultilevel"/>
    <w:tmpl w:val="057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7067A62"/>
    <w:multiLevelType w:val="hybridMultilevel"/>
    <w:tmpl w:val="BDACE8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29374E1"/>
    <w:multiLevelType w:val="hybridMultilevel"/>
    <w:tmpl w:val="7EE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D58C6"/>
    <w:multiLevelType w:val="hybridMultilevel"/>
    <w:tmpl w:val="2820C78C"/>
    <w:lvl w:ilvl="0" w:tplc="72A48E3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0942396"/>
    <w:multiLevelType w:val="multilevel"/>
    <w:tmpl w:val="F2264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>
    <w:nsid w:val="77C647CE"/>
    <w:multiLevelType w:val="hybridMultilevel"/>
    <w:tmpl w:val="F4A4EAC8"/>
    <w:lvl w:ilvl="0" w:tplc="D9FE7A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4631BC"/>
    <w:multiLevelType w:val="hybridMultilevel"/>
    <w:tmpl w:val="D116B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0"/>
  </w:num>
  <w:num w:numId="5">
    <w:abstractNumId w:val="11"/>
  </w:num>
  <w:num w:numId="6">
    <w:abstractNumId w:val="15"/>
  </w:num>
  <w:num w:numId="7">
    <w:abstractNumId w:val="8"/>
  </w:num>
  <w:num w:numId="8">
    <w:abstractNumId w:val="4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14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057"/>
    <w:rsid w:val="00030054"/>
    <w:rsid w:val="00050EAB"/>
    <w:rsid w:val="00081DC2"/>
    <w:rsid w:val="000B0DD3"/>
    <w:rsid w:val="000B6267"/>
    <w:rsid w:val="000E039F"/>
    <w:rsid w:val="000E3FF5"/>
    <w:rsid w:val="000E4172"/>
    <w:rsid w:val="000E4E9B"/>
    <w:rsid w:val="000E794A"/>
    <w:rsid w:val="000F2A10"/>
    <w:rsid w:val="000F564A"/>
    <w:rsid w:val="000F5EBA"/>
    <w:rsid w:val="00100885"/>
    <w:rsid w:val="00114EB5"/>
    <w:rsid w:val="0015154C"/>
    <w:rsid w:val="0016775C"/>
    <w:rsid w:val="001743A5"/>
    <w:rsid w:val="001A51C5"/>
    <w:rsid w:val="001C091F"/>
    <w:rsid w:val="00220731"/>
    <w:rsid w:val="00266892"/>
    <w:rsid w:val="00275966"/>
    <w:rsid w:val="00290920"/>
    <w:rsid w:val="002B5E74"/>
    <w:rsid w:val="002D23B6"/>
    <w:rsid w:val="00341399"/>
    <w:rsid w:val="003964C0"/>
    <w:rsid w:val="003B57EF"/>
    <w:rsid w:val="003C18C5"/>
    <w:rsid w:val="0041601B"/>
    <w:rsid w:val="004F3EA0"/>
    <w:rsid w:val="0050767F"/>
    <w:rsid w:val="00510C1C"/>
    <w:rsid w:val="00530F75"/>
    <w:rsid w:val="00541BC6"/>
    <w:rsid w:val="00544BEC"/>
    <w:rsid w:val="005966BE"/>
    <w:rsid w:val="005B313C"/>
    <w:rsid w:val="005F4B82"/>
    <w:rsid w:val="00631B71"/>
    <w:rsid w:val="00636A20"/>
    <w:rsid w:val="00636A9F"/>
    <w:rsid w:val="006524E4"/>
    <w:rsid w:val="006B03A2"/>
    <w:rsid w:val="006B73A9"/>
    <w:rsid w:val="006E00E2"/>
    <w:rsid w:val="006F50B5"/>
    <w:rsid w:val="006F62C7"/>
    <w:rsid w:val="00701057"/>
    <w:rsid w:val="0070748A"/>
    <w:rsid w:val="00716321"/>
    <w:rsid w:val="007479F7"/>
    <w:rsid w:val="00797C99"/>
    <w:rsid w:val="007A2C71"/>
    <w:rsid w:val="007B0E5A"/>
    <w:rsid w:val="007C2299"/>
    <w:rsid w:val="00864AD2"/>
    <w:rsid w:val="008C79ED"/>
    <w:rsid w:val="00913A73"/>
    <w:rsid w:val="009347BA"/>
    <w:rsid w:val="00967FA7"/>
    <w:rsid w:val="00980E04"/>
    <w:rsid w:val="009A3558"/>
    <w:rsid w:val="009E439D"/>
    <w:rsid w:val="00A266B3"/>
    <w:rsid w:val="00A76316"/>
    <w:rsid w:val="00A93561"/>
    <w:rsid w:val="00B33A57"/>
    <w:rsid w:val="00B66DEA"/>
    <w:rsid w:val="00B718A5"/>
    <w:rsid w:val="00B829EC"/>
    <w:rsid w:val="00B87D67"/>
    <w:rsid w:val="00BE1AF8"/>
    <w:rsid w:val="00C17372"/>
    <w:rsid w:val="00C244A6"/>
    <w:rsid w:val="00C27FF9"/>
    <w:rsid w:val="00C87F11"/>
    <w:rsid w:val="00CF2F14"/>
    <w:rsid w:val="00D25FD4"/>
    <w:rsid w:val="00D86D1F"/>
    <w:rsid w:val="00D91A32"/>
    <w:rsid w:val="00DB31BC"/>
    <w:rsid w:val="00DD2B99"/>
    <w:rsid w:val="00E661EB"/>
    <w:rsid w:val="00E728D0"/>
    <w:rsid w:val="00E7373D"/>
    <w:rsid w:val="00E83027"/>
    <w:rsid w:val="00EC64CA"/>
    <w:rsid w:val="00F402EE"/>
    <w:rsid w:val="00F97960"/>
    <w:rsid w:val="00FB600B"/>
    <w:rsid w:val="00FC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  <w:ind w:firstLine="269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7"/>
    <w:pPr>
      <w:spacing w:before="0" w:beforeAutospacing="0" w:line="276" w:lineRule="auto"/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01057"/>
    <w:pPr>
      <w:widowControl w:val="0"/>
      <w:autoSpaceDE w:val="0"/>
      <w:autoSpaceDN w:val="0"/>
      <w:adjustRightInd w:val="0"/>
      <w:spacing w:before="0" w:beforeAutospacing="0" w:after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05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701057"/>
    <w:rPr>
      <w:rFonts w:ascii="Calibri" w:eastAsia="Calibri" w:hAnsi="Calibri" w:cs="Times New Roman"/>
      <w:sz w:val="20"/>
      <w:szCs w:val="20"/>
    </w:rPr>
  </w:style>
  <w:style w:type="paragraph" w:styleId="a7">
    <w:name w:val="Normal (Web)"/>
    <w:basedOn w:val="a"/>
    <w:unhideWhenUsed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01057"/>
    <w:pPr>
      <w:ind w:left="720"/>
      <w:contextualSpacing/>
    </w:pPr>
  </w:style>
  <w:style w:type="paragraph" w:customStyle="1" w:styleId="21">
    <w:name w:val="Основной текст 21"/>
    <w:basedOn w:val="a"/>
    <w:rsid w:val="0070105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701057"/>
    <w:pPr>
      <w:widowControl w:val="0"/>
      <w:shd w:val="clear" w:color="auto" w:fill="FFFFFF"/>
      <w:suppressAutoHyphens/>
      <w:autoSpaceDE w:val="0"/>
      <w:spacing w:after="0" w:line="240" w:lineRule="auto"/>
      <w:ind w:firstLine="851"/>
    </w:pPr>
    <w:rPr>
      <w:rFonts w:ascii="Times New Roman" w:eastAsia="Times New Roman" w:hAnsi="Times New Roman"/>
      <w:kern w:val="1"/>
      <w:sz w:val="28"/>
      <w:szCs w:val="28"/>
      <w:lang w:eastAsia="ar-SA"/>
    </w:rPr>
  </w:style>
  <w:style w:type="paragraph" w:customStyle="1" w:styleId="1">
    <w:name w:val="Абзац списка1"/>
    <w:basedOn w:val="a"/>
    <w:rsid w:val="007010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70105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70105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701057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01057"/>
    <w:rPr>
      <w:rFonts w:ascii="Calibri" w:eastAsia="Calibri" w:hAnsi="Calibri" w:cs="Times New Roman"/>
      <w:sz w:val="20"/>
      <w:szCs w:val="20"/>
    </w:rPr>
  </w:style>
  <w:style w:type="paragraph" w:styleId="ad">
    <w:name w:val="No Spacing"/>
    <w:qFormat/>
    <w:rsid w:val="00701057"/>
    <w:pPr>
      <w:suppressAutoHyphens/>
      <w:spacing w:before="0" w:beforeAutospacing="0" w:after="0"/>
      <w:ind w:firstLine="0"/>
    </w:pPr>
    <w:rPr>
      <w:rFonts w:ascii="Calibri" w:eastAsia="Calibri" w:hAnsi="Calibri" w:cs="Times New Roman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70105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01057"/>
    <w:rPr>
      <w:rFonts w:ascii="Tahoma" w:eastAsia="Calibri" w:hAnsi="Tahoma" w:cs="Times New Roman"/>
      <w:sz w:val="16"/>
      <w:szCs w:val="16"/>
    </w:rPr>
  </w:style>
  <w:style w:type="character" w:customStyle="1" w:styleId="10">
    <w:name w:val="Основной текст1"/>
    <w:rsid w:val="0070105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customStyle="1" w:styleId="p13">
    <w:name w:val="p1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01057"/>
  </w:style>
  <w:style w:type="paragraph" w:customStyle="1" w:styleId="p18">
    <w:name w:val="p18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7010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pt1pt">
    <w:name w:val="Основной текст + 27 pt;Интервал 1 pt"/>
    <w:rsid w:val="007010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54"/>
      <w:szCs w:val="54"/>
      <w:shd w:val="clear" w:color="auto" w:fill="FFFFFF"/>
    </w:rPr>
  </w:style>
  <w:style w:type="character" w:styleId="af0">
    <w:name w:val="line number"/>
    <w:basedOn w:val="a0"/>
    <w:uiPriority w:val="99"/>
    <w:semiHidden/>
    <w:unhideWhenUsed/>
    <w:rsid w:val="00701057"/>
  </w:style>
  <w:style w:type="table" w:styleId="af1">
    <w:name w:val="Table Grid"/>
    <w:basedOn w:val="a1"/>
    <w:uiPriority w:val="59"/>
    <w:rsid w:val="00701057"/>
    <w:pPr>
      <w:spacing w:before="0" w:beforeAutospacing="0" w:after="0"/>
      <w:ind w:firstLine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89CB9-8641-47D5-A02B-707872106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12</cp:revision>
  <cp:lastPrinted>2022-03-25T13:12:00Z</cp:lastPrinted>
  <dcterms:created xsi:type="dcterms:W3CDTF">2022-03-17T05:31:00Z</dcterms:created>
  <dcterms:modified xsi:type="dcterms:W3CDTF">2022-04-05T12:26:00Z</dcterms:modified>
</cp:coreProperties>
</file>