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8682F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D1532">
        <w:rPr>
          <w:rFonts w:ascii="Arial" w:hAnsi="Arial" w:cs="Arial"/>
          <w:sz w:val="24"/>
          <w:szCs w:val="24"/>
        </w:rPr>
        <w:t>31.03.2022</w:t>
      </w:r>
      <w:r w:rsidR="00D534D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534DD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D1532">
        <w:rPr>
          <w:rFonts w:ascii="Arial" w:hAnsi="Arial" w:cs="Arial"/>
          <w:sz w:val="24"/>
          <w:szCs w:val="24"/>
        </w:rPr>
        <w:t>530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A23E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замену кровли и выполнение необходимых для этого р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 xml:space="preserve">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образов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тельных организаций Светлоярского м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ниципального района Волгоградской 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 xml:space="preserve">сти «Развитие образования в Волгоградской области» (в редакции от </w:t>
      </w:r>
      <w:r w:rsidR="00CA23E3">
        <w:rPr>
          <w:rFonts w:ascii="Arial" w:hAnsi="Arial" w:cs="Arial"/>
          <w:sz w:val="24"/>
          <w:szCs w:val="24"/>
        </w:rPr>
        <w:t>03 марта</w:t>
      </w:r>
      <w:r w:rsidR="003C4C47">
        <w:rPr>
          <w:rFonts w:ascii="Arial" w:hAnsi="Arial" w:cs="Arial"/>
          <w:sz w:val="24"/>
          <w:szCs w:val="24"/>
        </w:rPr>
        <w:t xml:space="preserve"> 202</w:t>
      </w:r>
      <w:r w:rsidR="00CA23E3">
        <w:rPr>
          <w:rFonts w:ascii="Arial" w:hAnsi="Arial" w:cs="Arial"/>
          <w:sz w:val="24"/>
          <w:szCs w:val="24"/>
        </w:rPr>
        <w:t>2</w:t>
      </w:r>
      <w:r w:rsidR="003C4C47">
        <w:rPr>
          <w:rFonts w:ascii="Arial" w:hAnsi="Arial" w:cs="Arial"/>
          <w:sz w:val="24"/>
          <w:szCs w:val="24"/>
        </w:rPr>
        <w:t xml:space="preserve"> </w:t>
      </w:r>
      <w:r w:rsidR="003202BF">
        <w:rPr>
          <w:rFonts w:ascii="Arial" w:hAnsi="Arial" w:cs="Arial"/>
          <w:sz w:val="24"/>
          <w:szCs w:val="24"/>
        </w:rPr>
        <w:t xml:space="preserve">года </w:t>
      </w:r>
      <w:r w:rsidR="00CA23E3">
        <w:rPr>
          <w:rFonts w:ascii="Arial" w:hAnsi="Arial" w:cs="Arial"/>
          <w:sz w:val="24"/>
          <w:szCs w:val="24"/>
        </w:rPr>
        <w:t>№ 115</w:t>
      </w:r>
      <w:r w:rsidR="003C4C47">
        <w:rPr>
          <w:rFonts w:ascii="Arial" w:hAnsi="Arial" w:cs="Arial"/>
          <w:sz w:val="24"/>
          <w:szCs w:val="24"/>
        </w:rPr>
        <w:t>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CA23E3">
        <w:rPr>
          <w:rFonts w:ascii="Arial" w:hAnsi="Arial" w:cs="Arial"/>
          <w:sz w:val="24"/>
          <w:szCs w:val="24"/>
        </w:rPr>
        <w:t>2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</w:t>
      </w:r>
      <w:r w:rsidR="00F73145">
        <w:rPr>
          <w:rFonts w:ascii="Arial" w:hAnsi="Arial" w:cs="Arial"/>
          <w:sz w:val="24"/>
          <w:szCs w:val="24"/>
        </w:rPr>
        <w:t>и</w:t>
      </w:r>
      <w:r w:rsidR="00F73145">
        <w:rPr>
          <w:rFonts w:ascii="Arial" w:hAnsi="Arial" w:cs="Arial"/>
          <w:sz w:val="24"/>
          <w:szCs w:val="24"/>
        </w:rPr>
        <w:t>ципальных образовательных организаций Светлоярского муниципального ра</w:t>
      </w:r>
      <w:r w:rsidR="00F73145">
        <w:rPr>
          <w:rFonts w:ascii="Arial" w:hAnsi="Arial" w:cs="Arial"/>
          <w:sz w:val="24"/>
          <w:szCs w:val="24"/>
        </w:rPr>
        <w:t>й</w:t>
      </w:r>
      <w:r w:rsidR="00F73145">
        <w:rPr>
          <w:rFonts w:ascii="Arial" w:hAnsi="Arial" w:cs="Arial"/>
          <w:sz w:val="24"/>
          <w:szCs w:val="24"/>
        </w:rPr>
        <w:t>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</w:t>
      </w:r>
      <w:r w:rsidR="00F73145">
        <w:rPr>
          <w:rFonts w:ascii="Arial" w:hAnsi="Arial" w:cs="Arial"/>
          <w:sz w:val="24"/>
          <w:szCs w:val="24"/>
        </w:rPr>
        <w:t>ы</w:t>
      </w:r>
      <w:r w:rsidR="00F73145">
        <w:rPr>
          <w:rFonts w:ascii="Arial" w:hAnsi="Arial" w:cs="Arial"/>
          <w:sz w:val="24"/>
          <w:szCs w:val="24"/>
        </w:rPr>
        <w:t>полнение необходимых для этого работ в зданиях муниципальных образов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4DD" w:rsidRPr="00D534DD" w:rsidRDefault="00D8505C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D534DD" w:rsidRPr="00D534DD">
        <w:rPr>
          <w:rFonts w:ascii="Arial" w:hAnsi="Arial" w:cs="Arial"/>
          <w:sz w:val="24"/>
          <w:szCs w:val="24"/>
        </w:rPr>
        <w:t>Контроль  над   исполнением   настоящего   постановления   возложить на заместителя главы Светлоярского муниципального района Волгоградской области Подхватилину О.И.</w:t>
      </w:r>
    </w:p>
    <w:p w:rsidR="00D534DD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951D4" w:rsidRDefault="006951D4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5A03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43439" w:rsidRDefault="003202BF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CA23E3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A23E3">
        <w:rPr>
          <w:rFonts w:ascii="Arial" w:hAnsi="Arial" w:cs="Arial"/>
          <w:sz w:val="24"/>
          <w:szCs w:val="24"/>
        </w:rPr>
        <w:t xml:space="preserve">2 </w:t>
      </w:r>
      <w:r w:rsidR="00282B76">
        <w:rPr>
          <w:rFonts w:ascii="Arial" w:hAnsi="Arial" w:cs="Arial"/>
          <w:sz w:val="24"/>
          <w:szCs w:val="24"/>
        </w:rPr>
        <w:t xml:space="preserve">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</w:t>
      </w:r>
      <w:r w:rsidR="00F73145">
        <w:rPr>
          <w:rFonts w:ascii="Arial" w:hAnsi="Arial" w:cs="Arial"/>
          <w:sz w:val="24"/>
          <w:szCs w:val="24"/>
        </w:rPr>
        <w:t>е</w:t>
      </w:r>
      <w:r w:rsidR="00F73145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</w:p>
    <w:p w:rsidR="00E319BF" w:rsidRPr="00143439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A23E3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бот в зданиях муниципальных образовательных организаций Светлоярского муниципального района Волгоградской области</w:t>
      </w:r>
      <w:r w:rsidR="00F73145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</w:t>
      </w:r>
      <w:r w:rsidR="003202BF">
        <w:rPr>
          <w:rFonts w:ascii="Arial" w:hAnsi="Arial" w:cs="Arial"/>
          <w:sz w:val="24"/>
          <w:szCs w:val="24"/>
        </w:rPr>
        <w:t xml:space="preserve"> в зданиях муниципальных образовательных организаций Све</w:t>
      </w:r>
      <w:r w:rsidR="003202BF">
        <w:rPr>
          <w:rFonts w:ascii="Arial" w:hAnsi="Arial" w:cs="Arial"/>
          <w:sz w:val="24"/>
          <w:szCs w:val="24"/>
        </w:rPr>
        <w:t>т</w:t>
      </w:r>
      <w:r w:rsidR="003202BF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D13E8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F73145">
        <w:rPr>
          <w:rFonts w:ascii="Arial" w:hAnsi="Arial" w:cs="Arial"/>
          <w:sz w:val="24"/>
          <w:szCs w:val="24"/>
        </w:rPr>
        <w:t>кровли</w:t>
      </w:r>
      <w:r w:rsidR="0081381C">
        <w:rPr>
          <w:rFonts w:ascii="Arial" w:hAnsi="Arial" w:cs="Arial"/>
          <w:sz w:val="24"/>
          <w:szCs w:val="24"/>
        </w:rPr>
        <w:t xml:space="preserve"> в муниципальных образовательных о</w:t>
      </w:r>
      <w:r w:rsidR="0081381C">
        <w:rPr>
          <w:rFonts w:ascii="Arial" w:hAnsi="Arial" w:cs="Arial"/>
          <w:sz w:val="24"/>
          <w:szCs w:val="24"/>
        </w:rPr>
        <w:t>р</w:t>
      </w:r>
      <w:r w:rsidR="0081381C">
        <w:rPr>
          <w:rFonts w:ascii="Arial" w:hAnsi="Arial" w:cs="Arial"/>
          <w:sz w:val="24"/>
          <w:szCs w:val="24"/>
        </w:rPr>
        <w:t xml:space="preserve">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202BF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5A0348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5A0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5A0348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D01C6" w:rsidRPr="00AD01C6" w:rsidRDefault="00AD01C6" w:rsidP="00AD01C6">
      <w:pPr>
        <w:tabs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AD01C6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AD01C6" w:rsidRPr="00AD01C6" w:rsidRDefault="00AD01C6" w:rsidP="00AD01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политики администрации</w:t>
      </w:r>
    </w:p>
    <w:p w:rsidR="00AD01C6" w:rsidRPr="00AD01C6" w:rsidRDefault="00AD01C6" w:rsidP="00AD01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D01C6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AD01C6" w:rsidRPr="00AD01C6" w:rsidRDefault="00AD01C6" w:rsidP="00AD01C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района Волгоградской области</w:t>
      </w:r>
      <w:r w:rsidRPr="00AD01C6">
        <w:rPr>
          <w:rFonts w:ascii="Times New Roman" w:hAnsi="Times New Roman"/>
          <w:sz w:val="26"/>
          <w:szCs w:val="26"/>
        </w:rPr>
        <w:t xml:space="preserve">      </w:t>
      </w:r>
      <w:r w:rsidRPr="00AD01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5A03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9184F" w:rsidRDefault="003202BF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Волгоградской области</w:t>
      </w:r>
    </w:p>
    <w:p w:rsidR="00282B76" w:rsidRPr="0019184F" w:rsidRDefault="00282B76" w:rsidP="005A0348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CA23E3">
        <w:rPr>
          <w:rFonts w:ascii="Arial" w:hAnsi="Arial" w:cs="Arial"/>
          <w:color w:val="000000"/>
          <w:sz w:val="24"/>
          <w:szCs w:val="24"/>
        </w:rPr>
        <w:t>2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F73145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F73145">
        <w:rPr>
          <w:rFonts w:ascii="Arial" w:hAnsi="Arial" w:cs="Arial"/>
          <w:sz w:val="24"/>
          <w:szCs w:val="24"/>
        </w:rPr>
        <w:t>о</w:t>
      </w:r>
      <w:r w:rsidR="00F73145">
        <w:rPr>
          <w:rFonts w:ascii="Arial" w:hAnsi="Arial" w:cs="Arial"/>
          <w:sz w:val="24"/>
          <w:szCs w:val="24"/>
        </w:rPr>
        <w:t>градской области</w:t>
      </w:r>
      <w:r w:rsidR="00F73145" w:rsidRPr="000902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090247" w:rsidRDefault="00282B76" w:rsidP="00F73145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CA23E3" w:rsidP="00CA23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A23E3">
              <w:rPr>
                <w:rFonts w:ascii="Arial" w:hAnsi="Arial" w:cs="Arial"/>
                <w:color w:val="000000"/>
                <w:sz w:val="24"/>
                <w:szCs w:val="24"/>
              </w:rPr>
              <w:t>ская СШ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5 263,2</w:t>
            </w:r>
          </w:p>
        </w:tc>
        <w:tc>
          <w:tcPr>
            <w:tcW w:w="2268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2268" w:type="dxa"/>
          </w:tcPr>
          <w:p w:rsidR="001A574B" w:rsidRPr="00F73145" w:rsidRDefault="00CA23E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090247" w:rsidRDefault="00F73145" w:rsidP="00D534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5 263,2</w:t>
            </w:r>
          </w:p>
        </w:tc>
        <w:tc>
          <w:tcPr>
            <w:tcW w:w="2268" w:type="dxa"/>
          </w:tcPr>
          <w:p w:rsidR="001A574B" w:rsidRPr="00090247" w:rsidRDefault="00F73145" w:rsidP="00090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268" w:type="dxa"/>
          </w:tcPr>
          <w:p w:rsidR="001A574B" w:rsidRPr="00090247" w:rsidRDefault="00F73145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AD01C6" w:rsidRPr="00AD01C6" w:rsidRDefault="00AD01C6" w:rsidP="00AD01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Pr="00AD01C6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AD01C6" w:rsidRPr="00AD01C6" w:rsidRDefault="00AD01C6" w:rsidP="00AD01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политики администрации</w:t>
      </w:r>
    </w:p>
    <w:p w:rsidR="00AD01C6" w:rsidRPr="00AD01C6" w:rsidRDefault="00AD01C6" w:rsidP="00AD01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AD01C6" w:rsidRPr="00AD01C6" w:rsidRDefault="00AD01C6" w:rsidP="00AD01C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D01C6">
        <w:rPr>
          <w:rFonts w:ascii="Arial" w:hAnsi="Arial" w:cs="Arial"/>
          <w:sz w:val="24"/>
          <w:szCs w:val="24"/>
        </w:rPr>
        <w:t xml:space="preserve">                                                                               района Волгоградской области</w:t>
      </w:r>
      <w:r w:rsidRPr="00AD01C6">
        <w:rPr>
          <w:rFonts w:ascii="Times New Roman" w:hAnsi="Times New Roman"/>
          <w:sz w:val="26"/>
          <w:szCs w:val="26"/>
        </w:rPr>
        <w:t xml:space="preserve">      </w:t>
      </w:r>
      <w:r w:rsidRPr="00AD01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14" w:rsidRDefault="008C0814" w:rsidP="00034D4A">
      <w:pPr>
        <w:spacing w:after="0" w:line="240" w:lineRule="auto"/>
      </w:pPr>
      <w:r>
        <w:separator/>
      </w:r>
    </w:p>
  </w:endnote>
  <w:endnote w:type="continuationSeparator" w:id="0">
    <w:p w:rsidR="008C0814" w:rsidRDefault="008C0814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14" w:rsidRDefault="008C0814" w:rsidP="00034D4A">
      <w:pPr>
        <w:spacing w:after="0" w:line="240" w:lineRule="auto"/>
      </w:pPr>
      <w:r>
        <w:separator/>
      </w:r>
    </w:p>
  </w:footnote>
  <w:footnote w:type="continuationSeparator" w:id="0">
    <w:p w:rsidR="008C0814" w:rsidRDefault="008C0814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32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532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682F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4CE3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48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231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90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1D4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694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5666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0814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01C6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62F7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3E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34DD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36C8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B669-50D6-4410-9468-5139518A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62</cp:revision>
  <cp:lastPrinted>2022-03-28T05:15:00Z</cp:lastPrinted>
  <dcterms:created xsi:type="dcterms:W3CDTF">2018-11-07T11:25:00Z</dcterms:created>
  <dcterms:modified xsi:type="dcterms:W3CDTF">2022-04-01T05:28:00Z</dcterms:modified>
</cp:coreProperties>
</file>