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tblGrid>
      <w:tr w:rsidR="00EC03D0" w:rsidTr="008A0B36">
        <w:tc>
          <w:tcPr>
            <w:tcW w:w="9896" w:type="dxa"/>
            <w:shd w:val="clear" w:color="auto" w:fill="auto"/>
          </w:tcPr>
          <w:p w:rsidR="00EC03D0" w:rsidRDefault="00EC03D0" w:rsidP="00EC03D0">
            <w:pPr>
              <w:ind w:right="-7"/>
              <w:rPr>
                <w:rFonts w:ascii="Arial" w:eastAsia="Times New Roman" w:hAnsi="Arial" w:cs="Arial"/>
                <w:sz w:val="24"/>
                <w:szCs w:val="24"/>
              </w:rPr>
            </w:pPr>
            <w:r>
              <w:rPr>
                <w:rFonts w:ascii="Arial" w:eastAsia="Times New Roman" w:hAnsi="Arial" w:cs="Arial"/>
                <w:sz w:val="24"/>
                <w:szCs w:val="24"/>
              </w:rPr>
              <w:t>УТВЕРЖДЕНА</w:t>
            </w:r>
          </w:p>
          <w:p w:rsidR="00EC03D0" w:rsidRDefault="00EC03D0" w:rsidP="00EC03D0">
            <w:pPr>
              <w:ind w:right="-7"/>
              <w:rPr>
                <w:rFonts w:ascii="Arial" w:eastAsia="Times New Roman" w:hAnsi="Arial" w:cs="Arial"/>
                <w:sz w:val="24"/>
                <w:szCs w:val="24"/>
              </w:rPr>
            </w:pPr>
            <w:r w:rsidRPr="000656D1">
              <w:rPr>
                <w:rFonts w:ascii="Arial" w:eastAsia="Times New Roman" w:hAnsi="Arial" w:cs="Arial"/>
                <w:sz w:val="24"/>
                <w:szCs w:val="24"/>
              </w:rPr>
              <w:t>Постановлени</w:t>
            </w:r>
            <w:r>
              <w:rPr>
                <w:rFonts w:ascii="Arial" w:eastAsia="Times New Roman" w:hAnsi="Arial" w:cs="Arial"/>
                <w:sz w:val="24"/>
                <w:szCs w:val="24"/>
              </w:rPr>
              <w:t>ем</w:t>
            </w:r>
            <w:r w:rsidRPr="000656D1">
              <w:rPr>
                <w:rFonts w:ascii="Arial" w:eastAsia="Times New Roman" w:hAnsi="Arial" w:cs="Arial"/>
                <w:sz w:val="24"/>
                <w:szCs w:val="24"/>
              </w:rPr>
              <w:t xml:space="preserve"> администрации Светлоярского муниципального района</w:t>
            </w:r>
          </w:p>
          <w:p w:rsidR="00EC03D0" w:rsidRDefault="00EC03D0" w:rsidP="00EC03D0">
            <w:pPr>
              <w:ind w:right="-7"/>
              <w:rPr>
                <w:rFonts w:ascii="Arial" w:eastAsia="Times New Roman" w:hAnsi="Arial" w:cs="Arial"/>
                <w:sz w:val="24"/>
                <w:szCs w:val="24"/>
              </w:rPr>
            </w:pPr>
            <w:r>
              <w:rPr>
                <w:rFonts w:ascii="Arial" w:eastAsia="Times New Roman" w:hAnsi="Arial" w:cs="Arial"/>
                <w:sz w:val="24"/>
                <w:szCs w:val="24"/>
              </w:rPr>
              <w:t>Волгоградской области</w:t>
            </w:r>
          </w:p>
          <w:p w:rsidR="00EC03D0" w:rsidRDefault="00EC03D0" w:rsidP="00EC03D0">
            <w:pPr>
              <w:ind w:right="-7"/>
              <w:rPr>
                <w:rFonts w:ascii="Arial" w:eastAsia="Times New Roman" w:hAnsi="Arial" w:cs="Arial"/>
                <w:sz w:val="24"/>
                <w:szCs w:val="24"/>
              </w:rPr>
            </w:pPr>
          </w:p>
          <w:p w:rsidR="00EC03D0" w:rsidRDefault="00E717EA" w:rsidP="00EC03D0">
            <w:pPr>
              <w:ind w:right="-7"/>
              <w:rPr>
                <w:rFonts w:ascii="Arial" w:eastAsia="Times New Roman" w:hAnsi="Arial" w:cs="Arial"/>
                <w:sz w:val="24"/>
                <w:szCs w:val="24"/>
              </w:rPr>
            </w:pPr>
            <w:r>
              <w:rPr>
                <w:rFonts w:ascii="Arial" w:eastAsia="Times New Roman" w:hAnsi="Arial" w:cs="Arial"/>
                <w:sz w:val="24"/>
                <w:szCs w:val="24"/>
              </w:rPr>
              <w:t xml:space="preserve">от </w:t>
            </w:r>
            <w:r w:rsidR="00943645">
              <w:rPr>
                <w:rFonts w:ascii="Arial" w:eastAsia="Times New Roman" w:hAnsi="Arial" w:cs="Arial"/>
                <w:sz w:val="24"/>
                <w:szCs w:val="24"/>
              </w:rPr>
              <w:t>12.12.</w:t>
            </w:r>
            <w:r>
              <w:rPr>
                <w:rFonts w:ascii="Arial" w:eastAsia="Times New Roman" w:hAnsi="Arial" w:cs="Arial"/>
                <w:sz w:val="24"/>
                <w:szCs w:val="24"/>
              </w:rPr>
              <w:t xml:space="preserve"> 2022</w:t>
            </w:r>
            <w:r w:rsidR="00EC03D0">
              <w:rPr>
                <w:rFonts w:ascii="Arial" w:eastAsia="Times New Roman" w:hAnsi="Arial" w:cs="Arial"/>
                <w:sz w:val="24"/>
                <w:szCs w:val="24"/>
              </w:rPr>
              <w:t xml:space="preserve"> №  </w:t>
            </w:r>
            <w:r w:rsidR="00943645">
              <w:rPr>
                <w:rFonts w:ascii="Arial" w:eastAsia="Times New Roman" w:hAnsi="Arial" w:cs="Arial"/>
                <w:sz w:val="24"/>
                <w:szCs w:val="24"/>
              </w:rPr>
              <w:t>2145</w:t>
            </w:r>
            <w:bookmarkStart w:id="0" w:name="_GoBack"/>
            <w:bookmarkEnd w:id="0"/>
          </w:p>
          <w:p w:rsidR="00EC03D0" w:rsidRDefault="00EC03D0" w:rsidP="00EC03D0">
            <w:pPr>
              <w:ind w:left="4600" w:right="-7" w:firstLine="1354"/>
              <w:jc w:val="right"/>
              <w:rPr>
                <w:rFonts w:ascii="Arial" w:eastAsia="Times New Roman" w:hAnsi="Arial" w:cs="Arial"/>
                <w:sz w:val="24"/>
                <w:szCs w:val="24"/>
              </w:rPr>
            </w:pPr>
            <w:r>
              <w:rPr>
                <w:rFonts w:ascii="Arial" w:eastAsia="Times New Roman" w:hAnsi="Arial" w:cs="Arial"/>
                <w:sz w:val="24"/>
                <w:szCs w:val="24"/>
              </w:rPr>
              <w:t>В</w:t>
            </w:r>
          </w:p>
        </w:tc>
      </w:tr>
    </w:tbl>
    <w:p w:rsidR="00EC03D0" w:rsidRDefault="00EC03D0" w:rsidP="00B71791">
      <w:pPr>
        <w:ind w:left="4600" w:right="-7" w:firstLine="1354"/>
        <w:jc w:val="right"/>
        <w:rPr>
          <w:rFonts w:ascii="Arial" w:eastAsia="Times New Roman" w:hAnsi="Arial" w:cs="Arial"/>
          <w:sz w:val="24"/>
          <w:szCs w:val="24"/>
        </w:rPr>
      </w:pPr>
    </w:p>
    <w:p w:rsidR="00EC03D0" w:rsidRDefault="00EC03D0" w:rsidP="00B71791">
      <w:pPr>
        <w:ind w:left="4600" w:right="-7" w:firstLine="1354"/>
        <w:jc w:val="right"/>
        <w:rPr>
          <w:rFonts w:ascii="Arial" w:eastAsia="Times New Roman" w:hAnsi="Arial" w:cs="Arial"/>
          <w:sz w:val="24"/>
          <w:szCs w:val="24"/>
        </w:rPr>
      </w:pPr>
    </w:p>
    <w:p w:rsidR="00FF5D5F" w:rsidRDefault="00FF5D5F">
      <w:pPr>
        <w:spacing w:line="236" w:lineRule="exact"/>
        <w:rPr>
          <w:sz w:val="20"/>
          <w:szCs w:val="20"/>
        </w:rPr>
      </w:pPr>
    </w:p>
    <w:p w:rsidR="00FF5D5F" w:rsidRDefault="00EC4198" w:rsidP="00EC4198">
      <w:pPr>
        <w:tabs>
          <w:tab w:val="left" w:pos="2433"/>
        </w:tabs>
        <w:spacing w:line="236" w:lineRule="exact"/>
        <w:rPr>
          <w:sz w:val="20"/>
          <w:szCs w:val="20"/>
        </w:rPr>
      </w:pPr>
      <w:r>
        <w:rPr>
          <w:sz w:val="20"/>
          <w:szCs w:val="20"/>
        </w:rPr>
        <w:tab/>
      </w:r>
    </w:p>
    <w:p w:rsidR="00FF5D5F" w:rsidRDefault="00FF5D5F">
      <w:pPr>
        <w:spacing w:line="236" w:lineRule="exact"/>
        <w:rPr>
          <w:sz w:val="20"/>
          <w:szCs w:val="20"/>
        </w:rPr>
      </w:pPr>
    </w:p>
    <w:p w:rsidR="00FF5D5F" w:rsidRDefault="00FF5D5F">
      <w:pPr>
        <w:spacing w:line="236" w:lineRule="exact"/>
        <w:rPr>
          <w:sz w:val="20"/>
          <w:szCs w:val="20"/>
        </w:rPr>
      </w:pPr>
    </w:p>
    <w:p w:rsidR="00FF5D5F" w:rsidRDefault="00FF5D5F">
      <w:pPr>
        <w:spacing w:line="236" w:lineRule="exact"/>
        <w:rPr>
          <w:sz w:val="20"/>
          <w:szCs w:val="20"/>
        </w:rPr>
      </w:pPr>
    </w:p>
    <w:p w:rsidR="00FF5D5F" w:rsidRDefault="00FF5D5F">
      <w:pPr>
        <w:spacing w:line="236" w:lineRule="exact"/>
        <w:rPr>
          <w:sz w:val="20"/>
          <w:szCs w:val="20"/>
        </w:rPr>
      </w:pPr>
    </w:p>
    <w:p w:rsidR="00FF5D5F" w:rsidRDefault="00FF5D5F">
      <w:pPr>
        <w:spacing w:line="236" w:lineRule="exact"/>
        <w:rPr>
          <w:sz w:val="20"/>
          <w:szCs w:val="20"/>
        </w:rPr>
      </w:pPr>
    </w:p>
    <w:p w:rsidR="00B71791" w:rsidRDefault="00B71791">
      <w:pPr>
        <w:spacing w:line="236" w:lineRule="exact"/>
        <w:rPr>
          <w:sz w:val="20"/>
          <w:szCs w:val="20"/>
        </w:rPr>
      </w:pPr>
    </w:p>
    <w:p w:rsidR="00B71791" w:rsidRPr="000656D1" w:rsidRDefault="00B71791" w:rsidP="00B71791">
      <w:pPr>
        <w:jc w:val="center"/>
        <w:rPr>
          <w:rFonts w:ascii="Arial" w:hAnsi="Arial" w:cs="Arial"/>
          <w:b/>
          <w:sz w:val="36"/>
          <w:szCs w:val="36"/>
        </w:rPr>
      </w:pPr>
      <w:r w:rsidRPr="000656D1">
        <w:rPr>
          <w:rFonts w:ascii="Arial" w:eastAsia="Times New Roman" w:hAnsi="Arial" w:cs="Arial"/>
          <w:b/>
          <w:sz w:val="36"/>
          <w:szCs w:val="36"/>
        </w:rPr>
        <w:t>Муниципальная программа</w:t>
      </w:r>
    </w:p>
    <w:p w:rsidR="00B71791" w:rsidRPr="000656D1" w:rsidRDefault="000E784C" w:rsidP="00B71791">
      <w:pPr>
        <w:jc w:val="center"/>
        <w:rPr>
          <w:rFonts w:ascii="Arial" w:eastAsia="Times New Roman" w:hAnsi="Arial" w:cs="Arial"/>
          <w:b/>
          <w:sz w:val="36"/>
          <w:szCs w:val="36"/>
        </w:rPr>
      </w:pPr>
      <w:r>
        <w:rPr>
          <w:rFonts w:ascii="Arial" w:eastAsia="Times New Roman" w:hAnsi="Arial" w:cs="Arial"/>
          <w:b/>
          <w:sz w:val="36"/>
          <w:szCs w:val="36"/>
        </w:rPr>
        <w:t>«</w:t>
      </w:r>
      <w:r w:rsidR="00B71791" w:rsidRPr="000656D1">
        <w:rPr>
          <w:rFonts w:ascii="Arial" w:eastAsia="Times New Roman" w:hAnsi="Arial" w:cs="Arial"/>
          <w:b/>
          <w:sz w:val="36"/>
          <w:szCs w:val="36"/>
        </w:rPr>
        <w:t xml:space="preserve">Управление муниципальным имуществом и земельными ресурсами на территории </w:t>
      </w:r>
      <w:r w:rsidR="00E37CFB">
        <w:rPr>
          <w:rFonts w:ascii="Arial" w:eastAsia="Times New Roman" w:hAnsi="Arial" w:cs="Arial"/>
          <w:b/>
          <w:sz w:val="36"/>
          <w:szCs w:val="36"/>
        </w:rPr>
        <w:t xml:space="preserve">Светлоярского городского поселения </w:t>
      </w:r>
      <w:r w:rsidR="00B71791" w:rsidRPr="000656D1">
        <w:rPr>
          <w:rFonts w:ascii="Arial" w:eastAsia="Times New Roman" w:hAnsi="Arial" w:cs="Arial"/>
          <w:b/>
          <w:sz w:val="36"/>
          <w:szCs w:val="36"/>
        </w:rPr>
        <w:t>Светлоярского муниципального рай</w:t>
      </w:r>
      <w:r w:rsidR="00EC03D0">
        <w:rPr>
          <w:rFonts w:ascii="Arial" w:eastAsia="Times New Roman" w:hAnsi="Arial" w:cs="Arial"/>
          <w:b/>
          <w:sz w:val="36"/>
          <w:szCs w:val="36"/>
        </w:rPr>
        <w:t>она Волгоградской области на 202</w:t>
      </w:r>
      <w:r w:rsidR="00E717EA">
        <w:rPr>
          <w:rFonts w:ascii="Arial" w:eastAsia="Times New Roman" w:hAnsi="Arial" w:cs="Arial"/>
          <w:b/>
          <w:sz w:val="36"/>
          <w:szCs w:val="36"/>
        </w:rPr>
        <w:t>3</w:t>
      </w:r>
      <w:r w:rsidR="00EC03D0">
        <w:rPr>
          <w:rFonts w:ascii="Arial" w:eastAsia="Times New Roman" w:hAnsi="Arial" w:cs="Arial"/>
          <w:b/>
          <w:sz w:val="36"/>
          <w:szCs w:val="36"/>
        </w:rPr>
        <w:t>-202</w:t>
      </w:r>
      <w:r w:rsidR="00E717EA">
        <w:rPr>
          <w:rFonts w:ascii="Arial" w:eastAsia="Times New Roman" w:hAnsi="Arial" w:cs="Arial"/>
          <w:b/>
          <w:sz w:val="36"/>
          <w:szCs w:val="36"/>
        </w:rPr>
        <w:t>5</w:t>
      </w:r>
      <w:r w:rsidR="00B71791" w:rsidRPr="000656D1">
        <w:rPr>
          <w:rFonts w:ascii="Arial" w:eastAsia="Times New Roman" w:hAnsi="Arial" w:cs="Arial"/>
          <w:b/>
          <w:sz w:val="36"/>
          <w:szCs w:val="36"/>
        </w:rPr>
        <w:t xml:space="preserve"> годы</w:t>
      </w:r>
      <w:r>
        <w:rPr>
          <w:rFonts w:ascii="Arial" w:eastAsia="Times New Roman" w:hAnsi="Arial" w:cs="Arial"/>
          <w:b/>
          <w:sz w:val="36"/>
          <w:szCs w:val="36"/>
        </w:rPr>
        <w:t>»</w:t>
      </w:r>
    </w:p>
    <w:p w:rsidR="00FF5D5F" w:rsidRDefault="00FF5D5F" w:rsidP="00B71791">
      <w:pPr>
        <w:jc w:val="center"/>
        <w:rPr>
          <w:rFonts w:eastAsia="Times New Roman"/>
          <w:b/>
          <w:sz w:val="26"/>
          <w:szCs w:val="26"/>
        </w:rPr>
      </w:pPr>
    </w:p>
    <w:p w:rsidR="00FF5D5F" w:rsidRDefault="00FF5D5F" w:rsidP="00B71791">
      <w:pPr>
        <w:jc w:val="center"/>
        <w:rPr>
          <w:rFonts w:eastAsia="Times New Roman"/>
          <w:b/>
          <w:sz w:val="26"/>
          <w:szCs w:val="26"/>
        </w:rPr>
      </w:pPr>
    </w:p>
    <w:p w:rsidR="00FF5D5F" w:rsidRDefault="00FF5D5F" w:rsidP="00B71791">
      <w:pPr>
        <w:jc w:val="center"/>
        <w:rPr>
          <w:rFonts w:eastAsia="Times New Roman"/>
          <w:b/>
          <w:sz w:val="26"/>
          <w:szCs w:val="26"/>
        </w:rPr>
      </w:pPr>
    </w:p>
    <w:p w:rsidR="00FF5D5F" w:rsidRPr="00CF0548" w:rsidRDefault="00FF5D5F" w:rsidP="00FF5D5F">
      <w:pPr>
        <w:keepNext/>
        <w:suppressAutoHyphens/>
        <w:spacing w:line="360" w:lineRule="auto"/>
        <w:jc w:val="center"/>
        <w:outlineLvl w:val="0"/>
        <w:rPr>
          <w:rFonts w:eastAsia="Calibri" w:cs="Calibri"/>
          <w:b/>
          <w:bCs/>
          <w:sz w:val="36"/>
          <w:lang w:eastAsia="ar-SA"/>
        </w:rPr>
      </w:pPr>
    </w:p>
    <w:p w:rsidR="00FF5D5F" w:rsidRPr="00CF0548" w:rsidRDefault="00FF5D5F" w:rsidP="00FF5D5F">
      <w:pPr>
        <w:keepNext/>
        <w:suppressAutoHyphens/>
        <w:spacing w:line="360" w:lineRule="auto"/>
        <w:jc w:val="center"/>
        <w:outlineLvl w:val="0"/>
        <w:rPr>
          <w:rFonts w:eastAsia="Calibri" w:cs="Calibri"/>
          <w:b/>
          <w:bCs/>
          <w:sz w:val="36"/>
          <w:lang w:eastAsia="ar-SA"/>
        </w:rPr>
      </w:pPr>
    </w:p>
    <w:p w:rsidR="00FF5D5F" w:rsidRPr="00CF0548" w:rsidRDefault="00FF5D5F" w:rsidP="00FF5D5F">
      <w:pPr>
        <w:keepNext/>
        <w:suppressAutoHyphens/>
        <w:spacing w:line="360" w:lineRule="auto"/>
        <w:jc w:val="center"/>
        <w:outlineLvl w:val="0"/>
        <w:rPr>
          <w:rFonts w:eastAsia="Calibri" w:cs="Calibri"/>
          <w:b/>
          <w:bCs/>
          <w:sz w:val="36"/>
          <w:lang w:eastAsia="ar-SA"/>
        </w:rPr>
      </w:pPr>
    </w:p>
    <w:p w:rsidR="00FF5D5F" w:rsidRDefault="00FF5D5F" w:rsidP="00FF5D5F">
      <w:pPr>
        <w:keepNext/>
        <w:suppressAutoHyphens/>
        <w:jc w:val="center"/>
        <w:outlineLvl w:val="0"/>
        <w:rPr>
          <w:rFonts w:eastAsia="Calibri" w:cs="Calibri"/>
          <w:b/>
          <w:bCs/>
          <w:sz w:val="36"/>
          <w:lang w:eastAsia="ar-SA"/>
        </w:rPr>
      </w:pPr>
    </w:p>
    <w:p w:rsidR="00FF5D5F" w:rsidRDefault="00FF5D5F" w:rsidP="00FF5D5F">
      <w:pPr>
        <w:keepNext/>
        <w:suppressAutoHyphens/>
        <w:jc w:val="center"/>
        <w:outlineLvl w:val="0"/>
        <w:rPr>
          <w:rFonts w:eastAsia="Calibri" w:cs="Calibri"/>
          <w:b/>
          <w:bCs/>
          <w:sz w:val="36"/>
          <w:lang w:eastAsia="ar-SA"/>
        </w:rPr>
      </w:pPr>
    </w:p>
    <w:p w:rsidR="00FF5D5F" w:rsidRDefault="00FF5D5F" w:rsidP="00FF5D5F">
      <w:pPr>
        <w:keepNext/>
        <w:suppressAutoHyphens/>
        <w:jc w:val="center"/>
        <w:outlineLvl w:val="0"/>
        <w:rPr>
          <w:rFonts w:eastAsia="Calibri" w:cs="Calibri"/>
          <w:b/>
          <w:bCs/>
          <w:sz w:val="36"/>
          <w:lang w:eastAsia="ar-SA"/>
        </w:rPr>
      </w:pPr>
    </w:p>
    <w:p w:rsidR="00FF5D5F" w:rsidRDefault="00FF5D5F" w:rsidP="00FF5D5F">
      <w:pPr>
        <w:keepNext/>
        <w:suppressAutoHyphens/>
        <w:jc w:val="center"/>
        <w:outlineLvl w:val="0"/>
        <w:rPr>
          <w:rFonts w:eastAsia="Calibri" w:cs="Calibri"/>
          <w:b/>
          <w:bCs/>
          <w:sz w:val="36"/>
          <w:lang w:eastAsia="ar-SA"/>
        </w:rPr>
      </w:pPr>
    </w:p>
    <w:p w:rsidR="00FF5D5F" w:rsidRDefault="00FF5D5F" w:rsidP="00FF5D5F">
      <w:pPr>
        <w:keepNext/>
        <w:suppressAutoHyphens/>
        <w:jc w:val="center"/>
        <w:outlineLvl w:val="0"/>
        <w:rPr>
          <w:rFonts w:eastAsia="Calibri" w:cs="Calibri"/>
          <w:b/>
          <w:bCs/>
          <w:sz w:val="36"/>
          <w:lang w:eastAsia="ar-SA"/>
        </w:rPr>
      </w:pPr>
    </w:p>
    <w:p w:rsidR="00FF5D5F" w:rsidRDefault="00FF5D5F" w:rsidP="00FF5D5F">
      <w:pPr>
        <w:keepNext/>
        <w:suppressAutoHyphens/>
        <w:jc w:val="center"/>
        <w:outlineLvl w:val="0"/>
        <w:rPr>
          <w:rFonts w:eastAsia="Calibri" w:cs="Calibri"/>
          <w:b/>
          <w:bCs/>
          <w:sz w:val="36"/>
          <w:lang w:eastAsia="ar-SA"/>
        </w:rPr>
      </w:pPr>
    </w:p>
    <w:p w:rsidR="00FF5D5F" w:rsidRDefault="00FF5D5F" w:rsidP="00FF5D5F">
      <w:pPr>
        <w:keepNext/>
        <w:suppressAutoHyphens/>
        <w:jc w:val="center"/>
        <w:outlineLvl w:val="0"/>
        <w:rPr>
          <w:rFonts w:eastAsia="Calibri" w:cs="Calibri"/>
          <w:b/>
          <w:bCs/>
          <w:sz w:val="36"/>
          <w:lang w:eastAsia="ar-SA"/>
        </w:rPr>
      </w:pPr>
    </w:p>
    <w:p w:rsidR="00FF5D5F" w:rsidRDefault="00FF5D5F" w:rsidP="00FF5D5F">
      <w:pPr>
        <w:keepNext/>
        <w:suppressAutoHyphens/>
        <w:jc w:val="center"/>
        <w:outlineLvl w:val="0"/>
        <w:rPr>
          <w:rFonts w:eastAsia="Calibri" w:cs="Calibri"/>
          <w:b/>
          <w:bCs/>
          <w:sz w:val="36"/>
          <w:lang w:eastAsia="ar-SA"/>
        </w:rPr>
      </w:pPr>
    </w:p>
    <w:p w:rsidR="00FF5D5F" w:rsidRDefault="00FF5D5F" w:rsidP="00FF5D5F">
      <w:pPr>
        <w:keepNext/>
        <w:suppressAutoHyphens/>
        <w:jc w:val="center"/>
        <w:outlineLvl w:val="0"/>
        <w:rPr>
          <w:rFonts w:eastAsia="Calibri" w:cs="Calibri"/>
          <w:b/>
          <w:bCs/>
          <w:sz w:val="36"/>
          <w:lang w:eastAsia="ar-SA"/>
        </w:rPr>
      </w:pPr>
    </w:p>
    <w:p w:rsidR="00FF5D5F" w:rsidRDefault="00FF5D5F" w:rsidP="00FF5D5F">
      <w:pPr>
        <w:keepNext/>
        <w:suppressAutoHyphens/>
        <w:jc w:val="center"/>
        <w:outlineLvl w:val="0"/>
        <w:rPr>
          <w:rFonts w:eastAsia="Calibri" w:cs="Calibri"/>
          <w:b/>
          <w:bCs/>
          <w:sz w:val="36"/>
          <w:lang w:eastAsia="ar-SA"/>
        </w:rPr>
      </w:pPr>
    </w:p>
    <w:p w:rsidR="00FF5D5F" w:rsidRPr="00CF0548" w:rsidRDefault="00FF5D5F" w:rsidP="00FF5D5F">
      <w:pPr>
        <w:keepNext/>
        <w:suppressAutoHyphens/>
        <w:jc w:val="center"/>
        <w:outlineLvl w:val="0"/>
        <w:rPr>
          <w:rFonts w:eastAsia="Calibri" w:cs="Calibri"/>
          <w:b/>
          <w:bCs/>
          <w:sz w:val="36"/>
          <w:lang w:eastAsia="ar-SA"/>
        </w:rPr>
      </w:pPr>
    </w:p>
    <w:p w:rsidR="00FF5D5F" w:rsidRPr="000656D1" w:rsidRDefault="00FF5D5F" w:rsidP="00FF5D5F">
      <w:pPr>
        <w:suppressAutoHyphens/>
        <w:jc w:val="center"/>
        <w:rPr>
          <w:rFonts w:ascii="Arial" w:eastAsia="Calibri" w:hAnsi="Arial" w:cs="Arial"/>
          <w:sz w:val="24"/>
          <w:szCs w:val="24"/>
          <w:lang w:eastAsia="ar-SA"/>
        </w:rPr>
      </w:pPr>
      <w:proofErr w:type="spellStart"/>
      <w:r w:rsidRPr="000656D1">
        <w:rPr>
          <w:rFonts w:ascii="Arial" w:eastAsia="Calibri" w:hAnsi="Arial" w:cs="Arial"/>
          <w:sz w:val="24"/>
          <w:szCs w:val="24"/>
          <w:lang w:eastAsia="ar-SA"/>
        </w:rPr>
        <w:t>р.п</w:t>
      </w:r>
      <w:proofErr w:type="spellEnd"/>
      <w:r w:rsidRPr="000656D1">
        <w:rPr>
          <w:rFonts w:ascii="Arial" w:eastAsia="Calibri" w:hAnsi="Arial" w:cs="Arial"/>
          <w:sz w:val="24"/>
          <w:szCs w:val="24"/>
          <w:lang w:eastAsia="ar-SA"/>
        </w:rPr>
        <w:t>. Светлый Яр</w:t>
      </w:r>
    </w:p>
    <w:p w:rsidR="00FF5D5F" w:rsidRPr="000656D1" w:rsidRDefault="00E717EA" w:rsidP="00FF5D5F">
      <w:pPr>
        <w:suppressAutoHyphens/>
        <w:jc w:val="center"/>
        <w:rPr>
          <w:rFonts w:ascii="Arial" w:eastAsia="Calibri" w:hAnsi="Arial" w:cs="Arial"/>
          <w:sz w:val="24"/>
          <w:szCs w:val="24"/>
          <w:lang w:eastAsia="ar-SA"/>
        </w:rPr>
      </w:pPr>
      <w:r>
        <w:rPr>
          <w:rFonts w:ascii="Arial" w:eastAsia="Calibri" w:hAnsi="Arial" w:cs="Arial"/>
          <w:sz w:val="24"/>
          <w:szCs w:val="24"/>
          <w:lang w:eastAsia="ar-SA"/>
        </w:rPr>
        <w:t>2022</w:t>
      </w:r>
      <w:r w:rsidR="00FF5D5F" w:rsidRPr="000656D1">
        <w:rPr>
          <w:rFonts w:ascii="Arial" w:eastAsia="Calibri" w:hAnsi="Arial" w:cs="Arial"/>
          <w:sz w:val="24"/>
          <w:szCs w:val="24"/>
          <w:lang w:eastAsia="ar-SA"/>
        </w:rPr>
        <w:t xml:space="preserve"> год</w:t>
      </w:r>
    </w:p>
    <w:p w:rsidR="00B71791" w:rsidRPr="000656D1" w:rsidRDefault="00FF5D5F" w:rsidP="00EC03D0">
      <w:pPr>
        <w:jc w:val="center"/>
        <w:rPr>
          <w:rFonts w:ascii="Arial" w:eastAsia="Times New Roman" w:hAnsi="Arial" w:cs="Arial"/>
          <w:sz w:val="24"/>
          <w:szCs w:val="24"/>
        </w:rPr>
      </w:pPr>
      <w:r w:rsidRPr="000656D1">
        <w:rPr>
          <w:rFonts w:ascii="Arial" w:eastAsia="Times New Roman" w:hAnsi="Arial" w:cs="Arial"/>
          <w:sz w:val="24"/>
          <w:szCs w:val="24"/>
        </w:rPr>
        <w:br w:type="page"/>
      </w:r>
      <w:r w:rsidR="00B71791" w:rsidRPr="000656D1">
        <w:rPr>
          <w:rFonts w:ascii="Arial" w:eastAsia="Times New Roman" w:hAnsi="Arial" w:cs="Arial"/>
          <w:sz w:val="24"/>
          <w:szCs w:val="24"/>
        </w:rPr>
        <w:lastRenderedPageBreak/>
        <w:t>ПАСПОРТ</w:t>
      </w:r>
    </w:p>
    <w:p w:rsidR="00B71791" w:rsidRPr="000656D1" w:rsidRDefault="00B71791" w:rsidP="00B71791">
      <w:pPr>
        <w:widowControl w:val="0"/>
        <w:autoSpaceDE w:val="0"/>
        <w:autoSpaceDN w:val="0"/>
        <w:adjustRightInd w:val="0"/>
        <w:jc w:val="center"/>
        <w:rPr>
          <w:rFonts w:ascii="Arial" w:eastAsia="Times New Roman" w:hAnsi="Arial" w:cs="Arial"/>
          <w:sz w:val="24"/>
          <w:szCs w:val="24"/>
        </w:rPr>
      </w:pPr>
      <w:r w:rsidRPr="000656D1">
        <w:rPr>
          <w:rFonts w:ascii="Arial" w:eastAsia="Times New Roman" w:hAnsi="Arial" w:cs="Arial"/>
          <w:sz w:val="24"/>
          <w:szCs w:val="24"/>
        </w:rPr>
        <w:t>муниципальной программы</w:t>
      </w:r>
    </w:p>
    <w:p w:rsidR="00B71791" w:rsidRPr="000656D1" w:rsidRDefault="00B71791" w:rsidP="00B71791">
      <w:pPr>
        <w:widowControl w:val="0"/>
        <w:autoSpaceDE w:val="0"/>
        <w:autoSpaceDN w:val="0"/>
        <w:adjustRightInd w:val="0"/>
        <w:rPr>
          <w:rFonts w:ascii="Arial" w:eastAsia="Times New Roman"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85"/>
        <w:gridCol w:w="5954"/>
      </w:tblGrid>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 xml:space="preserve">№ </w:t>
            </w:r>
            <w:proofErr w:type="gramStart"/>
            <w:r w:rsidRPr="000656D1">
              <w:rPr>
                <w:rFonts w:ascii="Arial" w:eastAsia="Times New Roman" w:hAnsi="Arial" w:cs="Arial"/>
                <w:sz w:val="24"/>
                <w:szCs w:val="24"/>
              </w:rPr>
              <w:t>п</w:t>
            </w:r>
            <w:proofErr w:type="gramEnd"/>
            <w:r w:rsidRPr="000656D1">
              <w:rPr>
                <w:rFonts w:ascii="Arial" w:eastAsia="Times New Roman" w:hAnsi="Arial" w:cs="Arial"/>
                <w:sz w:val="24"/>
                <w:szCs w:val="24"/>
              </w:rPr>
              <w:t>/п</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Наименование разделов</w:t>
            </w:r>
          </w:p>
        </w:tc>
        <w:tc>
          <w:tcPr>
            <w:tcW w:w="5954"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Краткое содержание раздела</w:t>
            </w: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1</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Наименование</w:t>
            </w:r>
          </w:p>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программы</w:t>
            </w:r>
          </w:p>
        </w:tc>
        <w:tc>
          <w:tcPr>
            <w:tcW w:w="5954" w:type="dxa"/>
            <w:shd w:val="clear" w:color="auto" w:fill="auto"/>
          </w:tcPr>
          <w:p w:rsidR="00B71791" w:rsidRPr="000656D1" w:rsidRDefault="000E784C" w:rsidP="00E717EA">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w:t>
            </w:r>
            <w:r w:rsidR="00B71791" w:rsidRPr="000656D1">
              <w:rPr>
                <w:rFonts w:ascii="Arial" w:eastAsia="Times New Roman" w:hAnsi="Arial" w:cs="Arial"/>
                <w:sz w:val="24"/>
                <w:szCs w:val="24"/>
              </w:rPr>
              <w:t xml:space="preserve">Управление муниципальным имуществом и земельными ресурсами на территории </w:t>
            </w:r>
            <w:r w:rsidR="00E37CFB">
              <w:rPr>
                <w:rFonts w:ascii="Arial" w:eastAsia="Times New Roman" w:hAnsi="Arial" w:cs="Arial"/>
                <w:sz w:val="24"/>
                <w:szCs w:val="24"/>
              </w:rPr>
              <w:t xml:space="preserve">Светлоярского городского поселения </w:t>
            </w:r>
            <w:r w:rsidR="00B71791" w:rsidRPr="000656D1">
              <w:rPr>
                <w:rFonts w:ascii="Arial" w:eastAsia="Times New Roman" w:hAnsi="Arial" w:cs="Arial"/>
                <w:sz w:val="24"/>
                <w:szCs w:val="24"/>
              </w:rPr>
              <w:t>Светлоярского муниципального района Волгоградской области на 20</w:t>
            </w:r>
            <w:r w:rsidR="00E717EA">
              <w:rPr>
                <w:rFonts w:ascii="Arial" w:eastAsia="Times New Roman" w:hAnsi="Arial" w:cs="Arial"/>
                <w:sz w:val="24"/>
                <w:szCs w:val="24"/>
              </w:rPr>
              <w:t>22</w:t>
            </w:r>
            <w:r w:rsidR="00EC03D0">
              <w:rPr>
                <w:rFonts w:ascii="Arial" w:eastAsia="Times New Roman" w:hAnsi="Arial" w:cs="Arial"/>
                <w:sz w:val="24"/>
                <w:szCs w:val="24"/>
              </w:rPr>
              <w:t>-202</w:t>
            </w:r>
            <w:r w:rsidR="00E717EA">
              <w:rPr>
                <w:rFonts w:ascii="Arial" w:eastAsia="Times New Roman" w:hAnsi="Arial" w:cs="Arial"/>
                <w:sz w:val="24"/>
                <w:szCs w:val="24"/>
              </w:rPr>
              <w:t>5</w:t>
            </w:r>
            <w:r w:rsidR="00B71791" w:rsidRPr="000656D1">
              <w:rPr>
                <w:rFonts w:ascii="Arial" w:eastAsia="Times New Roman" w:hAnsi="Arial" w:cs="Arial"/>
                <w:sz w:val="24"/>
                <w:szCs w:val="24"/>
              </w:rPr>
              <w:t xml:space="preserve"> годы</w:t>
            </w:r>
            <w:r>
              <w:rPr>
                <w:rFonts w:ascii="Arial" w:eastAsia="Times New Roman" w:hAnsi="Arial" w:cs="Arial"/>
                <w:sz w:val="24"/>
                <w:szCs w:val="24"/>
              </w:rPr>
              <w:t>»</w:t>
            </w: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2</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 xml:space="preserve">Муниципальный правовой акт, в соответствии с которым разработана программа </w:t>
            </w:r>
          </w:p>
        </w:tc>
        <w:tc>
          <w:tcPr>
            <w:tcW w:w="5954" w:type="dxa"/>
            <w:shd w:val="clear" w:color="auto" w:fill="auto"/>
          </w:tcPr>
          <w:p w:rsidR="00B71791" w:rsidRPr="009578A5" w:rsidRDefault="00E717EA" w:rsidP="00E37CFB">
            <w:pPr>
              <w:widowControl w:val="0"/>
              <w:autoSpaceDE w:val="0"/>
              <w:autoSpaceDN w:val="0"/>
              <w:adjustRightInd w:val="0"/>
              <w:rPr>
                <w:rFonts w:ascii="Arial" w:eastAsia="Times New Roman" w:hAnsi="Arial" w:cs="Arial"/>
                <w:sz w:val="24"/>
                <w:szCs w:val="24"/>
              </w:rPr>
            </w:pPr>
            <w:r w:rsidRPr="00E717EA">
              <w:rPr>
                <w:rFonts w:ascii="Arial" w:eastAsia="Calibri" w:hAnsi="Arial" w:cs="Arial"/>
                <w:sz w:val="24"/>
                <w:szCs w:val="24"/>
                <w:lang w:eastAsia="ar-SA"/>
              </w:rPr>
              <w:t>Распоряжение администрации Светлоярского муниципального района Волгоградской области от 16.06.2022 № 175-р «О разработке муниципальной программы «Управление муниципальным имуществом и земельными ресурсами на территории Светлоярского городского поселения Светлоярского муниципального района Волгоградской области на 2023-2025 годы»</w:t>
            </w: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3</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Обоснование для  разработки программы</w:t>
            </w:r>
          </w:p>
        </w:tc>
        <w:tc>
          <w:tcPr>
            <w:tcW w:w="5954" w:type="dxa"/>
            <w:shd w:val="clear" w:color="auto" w:fill="auto"/>
          </w:tcPr>
          <w:p w:rsidR="000E784C" w:rsidRDefault="000E784C" w:rsidP="000E784C">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 </w:t>
            </w:r>
            <w:r w:rsidR="0085353C" w:rsidRPr="000656D1">
              <w:rPr>
                <w:rFonts w:ascii="Arial" w:eastAsia="Times New Roman" w:hAnsi="Arial" w:cs="Arial"/>
                <w:sz w:val="24"/>
                <w:szCs w:val="24"/>
              </w:rPr>
              <w:t xml:space="preserve">Федеральный закон от 06.10.2003 N 131-ФЗ </w:t>
            </w:r>
            <w:r>
              <w:rPr>
                <w:rFonts w:ascii="Arial" w:eastAsia="Times New Roman" w:hAnsi="Arial" w:cs="Arial"/>
                <w:sz w:val="24"/>
                <w:szCs w:val="24"/>
              </w:rPr>
              <w:t>«</w:t>
            </w:r>
            <w:r w:rsidR="0085353C" w:rsidRPr="000656D1">
              <w:rPr>
                <w:rFonts w:ascii="Arial" w:eastAsia="Times New Roman" w:hAnsi="Arial" w:cs="Arial"/>
                <w:sz w:val="24"/>
                <w:szCs w:val="24"/>
              </w:rPr>
              <w:t>Об общих принципах организации местного самоуправления в Российской Федерации</w:t>
            </w:r>
            <w:r>
              <w:rPr>
                <w:rFonts w:ascii="Arial" w:eastAsia="Times New Roman" w:hAnsi="Arial" w:cs="Arial"/>
                <w:sz w:val="24"/>
                <w:szCs w:val="24"/>
              </w:rPr>
              <w:t>»;</w:t>
            </w:r>
          </w:p>
          <w:p w:rsidR="000E784C" w:rsidRDefault="000E784C" w:rsidP="000E784C">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w:t>
            </w:r>
            <w:r w:rsidR="0085353C" w:rsidRPr="000656D1">
              <w:rPr>
                <w:rFonts w:ascii="Arial" w:eastAsia="Times New Roman" w:hAnsi="Arial" w:cs="Arial"/>
                <w:sz w:val="24"/>
                <w:szCs w:val="24"/>
              </w:rPr>
              <w:t xml:space="preserve"> </w:t>
            </w:r>
            <w:r w:rsidR="009E0EC1" w:rsidRPr="000656D1">
              <w:rPr>
                <w:rFonts w:ascii="Arial" w:eastAsia="Times New Roman" w:hAnsi="Arial" w:cs="Arial"/>
                <w:sz w:val="24"/>
                <w:szCs w:val="24"/>
              </w:rPr>
              <w:t>Бюджет</w:t>
            </w:r>
            <w:r>
              <w:rPr>
                <w:rFonts w:ascii="Arial" w:eastAsia="Times New Roman" w:hAnsi="Arial" w:cs="Arial"/>
                <w:sz w:val="24"/>
                <w:szCs w:val="24"/>
              </w:rPr>
              <w:t>ный кодекс Российской Федерации;</w:t>
            </w:r>
          </w:p>
          <w:p w:rsidR="000E784C" w:rsidRDefault="000E784C" w:rsidP="000E784C">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Земельный кодекс Российской Федерации;</w:t>
            </w:r>
          </w:p>
          <w:p w:rsidR="00811782" w:rsidRDefault="000E784C" w:rsidP="000E784C">
            <w:pPr>
              <w:widowControl w:val="0"/>
              <w:autoSpaceDE w:val="0"/>
              <w:autoSpaceDN w:val="0"/>
              <w:adjustRightInd w:val="0"/>
              <w:rPr>
                <w:rFonts w:ascii="Arial" w:eastAsia="Times New Roman" w:hAnsi="Arial" w:cs="Arial"/>
                <w:sz w:val="24"/>
                <w:szCs w:val="24"/>
              </w:rPr>
            </w:pPr>
            <w:proofErr w:type="gramStart"/>
            <w:r>
              <w:rPr>
                <w:rFonts w:ascii="Arial" w:eastAsia="Times New Roman" w:hAnsi="Arial" w:cs="Arial"/>
                <w:sz w:val="24"/>
                <w:szCs w:val="24"/>
              </w:rPr>
              <w:t xml:space="preserve">- </w:t>
            </w:r>
            <w:r w:rsidR="009E0EC1" w:rsidRPr="000656D1">
              <w:rPr>
                <w:rFonts w:ascii="Arial" w:eastAsia="Times New Roman" w:hAnsi="Arial" w:cs="Arial"/>
                <w:sz w:val="24"/>
                <w:szCs w:val="24"/>
              </w:rPr>
              <w:t xml:space="preserve"> </w:t>
            </w:r>
            <w:r w:rsidR="00811782" w:rsidRPr="00811782">
              <w:rPr>
                <w:rFonts w:ascii="Arial" w:eastAsia="Times New Roman" w:hAnsi="Arial" w:cs="Arial"/>
                <w:sz w:val="24"/>
                <w:szCs w:val="24"/>
              </w:rPr>
              <w:t xml:space="preserve">Положение </w:t>
            </w:r>
            <w:r w:rsidR="00E2537B">
              <w:rPr>
                <w:rFonts w:ascii="Arial" w:eastAsia="Times New Roman" w:hAnsi="Arial" w:cs="Arial"/>
                <w:sz w:val="24"/>
                <w:szCs w:val="24"/>
              </w:rPr>
              <w:t>о</w:t>
            </w:r>
            <w:r w:rsidR="00811782" w:rsidRPr="00811782">
              <w:rPr>
                <w:rFonts w:ascii="Arial" w:eastAsia="Times New Roman" w:hAnsi="Arial" w:cs="Arial"/>
                <w:sz w:val="24"/>
                <w:szCs w:val="24"/>
              </w:rPr>
              <w:t xml:space="preserve"> порядке управления и распоряжения имуществом, находящимся в муниципальной собственности Светлоярского городского поселения Светлоярского муниципального района Волгоградской области», утвержденное решением Думы Светлоярского городского поселения Светлоярского муниципального района Волгоградской области от 12.12.2013 № 54/260</w:t>
            </w:r>
            <w:r w:rsidR="00E92083">
              <w:rPr>
                <w:rFonts w:ascii="Arial" w:eastAsia="Times New Roman" w:hAnsi="Arial" w:cs="Arial"/>
                <w:sz w:val="24"/>
                <w:szCs w:val="24"/>
              </w:rPr>
              <w:t>;</w:t>
            </w:r>
            <w:r w:rsidR="00811782" w:rsidRPr="00811782">
              <w:rPr>
                <w:rFonts w:ascii="Arial" w:eastAsia="Times New Roman" w:hAnsi="Arial" w:cs="Arial"/>
                <w:sz w:val="24"/>
                <w:szCs w:val="24"/>
              </w:rPr>
              <w:t xml:space="preserve"> </w:t>
            </w:r>
            <w:proofErr w:type="gramEnd"/>
          </w:p>
          <w:p w:rsidR="000E784C" w:rsidRDefault="00811782" w:rsidP="000E784C">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П</w:t>
            </w:r>
            <w:r w:rsidRPr="00811782">
              <w:rPr>
                <w:rFonts w:ascii="Arial" w:eastAsia="Times New Roman" w:hAnsi="Arial" w:cs="Arial"/>
                <w:sz w:val="24"/>
                <w:szCs w:val="24"/>
              </w:rPr>
              <w:t>остановление администрации Светлоярского муниципального района Волгоградской области от 19.08.2013  № 1708 «Об утверждении порядка разработки, формирования и реализации муниципальных программ Светлоярского городского поселения»</w:t>
            </w:r>
            <w:r w:rsidR="000E784C" w:rsidRPr="00811782">
              <w:rPr>
                <w:rFonts w:ascii="Arial" w:eastAsia="Times New Roman" w:hAnsi="Arial" w:cs="Arial"/>
                <w:sz w:val="24"/>
                <w:szCs w:val="24"/>
              </w:rPr>
              <w:t>;</w:t>
            </w:r>
            <w:r w:rsidR="00A20D49" w:rsidRPr="000656D1">
              <w:rPr>
                <w:rFonts w:ascii="Arial" w:eastAsia="Times New Roman" w:hAnsi="Arial" w:cs="Arial"/>
                <w:sz w:val="24"/>
                <w:szCs w:val="24"/>
              </w:rPr>
              <w:t xml:space="preserve"> </w:t>
            </w:r>
          </w:p>
          <w:p w:rsidR="000E784C" w:rsidRDefault="000E784C" w:rsidP="000E784C">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 </w:t>
            </w:r>
            <w:r w:rsidR="00A20D49" w:rsidRPr="000656D1">
              <w:rPr>
                <w:rFonts w:ascii="Arial" w:eastAsia="Times New Roman" w:hAnsi="Arial" w:cs="Arial"/>
                <w:sz w:val="24"/>
                <w:szCs w:val="24"/>
              </w:rPr>
              <w:t xml:space="preserve">Приказ Министерства экономического развития Российской Федерации от 30.08.2011 № 424 </w:t>
            </w:r>
            <w:r>
              <w:rPr>
                <w:rFonts w:ascii="Arial" w:eastAsia="Times New Roman" w:hAnsi="Arial" w:cs="Arial"/>
                <w:sz w:val="24"/>
                <w:szCs w:val="24"/>
              </w:rPr>
              <w:t>«</w:t>
            </w:r>
            <w:r w:rsidR="00A20D49" w:rsidRPr="000656D1">
              <w:rPr>
                <w:rFonts w:ascii="Arial" w:eastAsia="Times New Roman" w:hAnsi="Arial" w:cs="Arial"/>
                <w:sz w:val="24"/>
                <w:szCs w:val="24"/>
              </w:rPr>
              <w:t>Об утверждении Порядка ведения органами местного самоуправления реестров муниципального имущества</w:t>
            </w:r>
            <w:r>
              <w:rPr>
                <w:rFonts w:ascii="Arial" w:eastAsia="Times New Roman" w:hAnsi="Arial" w:cs="Arial"/>
                <w:sz w:val="24"/>
                <w:szCs w:val="24"/>
              </w:rPr>
              <w:t>»;</w:t>
            </w:r>
          </w:p>
          <w:p w:rsidR="000E784C" w:rsidRDefault="000E784C" w:rsidP="000E784C">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 </w:t>
            </w:r>
            <w:r w:rsidR="00427427" w:rsidRPr="000656D1">
              <w:rPr>
                <w:rFonts w:ascii="Arial" w:eastAsia="Times New Roman" w:hAnsi="Arial" w:cs="Arial"/>
                <w:sz w:val="24"/>
                <w:szCs w:val="24"/>
              </w:rPr>
              <w:t xml:space="preserve"> </w:t>
            </w:r>
            <w:r w:rsidR="00DD6933">
              <w:rPr>
                <w:rFonts w:ascii="Arial" w:eastAsia="Times New Roman" w:hAnsi="Arial" w:cs="Arial"/>
                <w:sz w:val="24"/>
                <w:szCs w:val="24"/>
              </w:rPr>
              <w:t>Ф</w:t>
            </w:r>
            <w:r w:rsidR="00427427" w:rsidRPr="000656D1">
              <w:rPr>
                <w:rFonts w:ascii="Arial" w:eastAsia="Times New Roman" w:hAnsi="Arial" w:cs="Arial"/>
                <w:sz w:val="24"/>
                <w:szCs w:val="24"/>
              </w:rPr>
              <w:t>едеральны</w:t>
            </w:r>
            <w:r>
              <w:rPr>
                <w:rFonts w:ascii="Arial" w:eastAsia="Times New Roman" w:hAnsi="Arial" w:cs="Arial"/>
                <w:sz w:val="24"/>
                <w:szCs w:val="24"/>
              </w:rPr>
              <w:t>й</w:t>
            </w:r>
            <w:r w:rsidR="00427427" w:rsidRPr="000656D1">
              <w:rPr>
                <w:rFonts w:ascii="Arial" w:eastAsia="Times New Roman" w:hAnsi="Arial" w:cs="Arial"/>
                <w:sz w:val="24"/>
                <w:szCs w:val="24"/>
              </w:rPr>
              <w:t xml:space="preserve"> закон от </w:t>
            </w:r>
            <w:r w:rsidRPr="000E784C">
              <w:rPr>
                <w:rFonts w:ascii="Arial" w:eastAsia="Times New Roman" w:hAnsi="Arial" w:cs="Arial"/>
                <w:sz w:val="24"/>
                <w:szCs w:val="24"/>
              </w:rPr>
              <w:t>13</w:t>
            </w:r>
            <w:r w:rsidR="00E2537B">
              <w:rPr>
                <w:rFonts w:ascii="Arial" w:eastAsia="Times New Roman" w:hAnsi="Arial" w:cs="Arial"/>
                <w:sz w:val="24"/>
                <w:szCs w:val="24"/>
              </w:rPr>
              <w:t>.07.</w:t>
            </w:r>
            <w:r w:rsidRPr="000E784C">
              <w:rPr>
                <w:rFonts w:ascii="Arial" w:eastAsia="Times New Roman" w:hAnsi="Arial" w:cs="Arial"/>
                <w:sz w:val="24"/>
                <w:szCs w:val="24"/>
              </w:rPr>
              <w:t xml:space="preserve">2015  </w:t>
            </w:r>
            <w:r w:rsidR="000068A9">
              <w:rPr>
                <w:rFonts w:ascii="Arial" w:eastAsia="Times New Roman" w:hAnsi="Arial" w:cs="Arial"/>
                <w:sz w:val="24"/>
                <w:szCs w:val="24"/>
              </w:rPr>
              <w:t>№</w:t>
            </w:r>
            <w:r w:rsidRPr="000E784C">
              <w:rPr>
                <w:rFonts w:ascii="Arial" w:eastAsia="Times New Roman" w:hAnsi="Arial" w:cs="Arial"/>
                <w:sz w:val="24"/>
                <w:szCs w:val="24"/>
              </w:rPr>
              <w:t xml:space="preserve"> 218-ФЗ </w:t>
            </w:r>
            <w:r w:rsidR="00427427" w:rsidRPr="000656D1">
              <w:rPr>
                <w:rFonts w:ascii="Arial" w:eastAsia="Times New Roman" w:hAnsi="Arial" w:cs="Arial"/>
                <w:sz w:val="24"/>
                <w:szCs w:val="24"/>
              </w:rPr>
              <w:t xml:space="preserve"> </w:t>
            </w:r>
            <w:r>
              <w:rPr>
                <w:rFonts w:ascii="Arial" w:eastAsia="Times New Roman" w:hAnsi="Arial" w:cs="Arial"/>
                <w:sz w:val="24"/>
                <w:szCs w:val="24"/>
              </w:rPr>
              <w:t>«О</w:t>
            </w:r>
            <w:r w:rsidRPr="000E784C">
              <w:rPr>
                <w:rFonts w:ascii="Arial" w:eastAsia="Times New Roman" w:hAnsi="Arial" w:cs="Arial"/>
                <w:sz w:val="24"/>
                <w:szCs w:val="24"/>
              </w:rPr>
              <w:t xml:space="preserve"> государственной регистрации недвижимости</w:t>
            </w:r>
            <w:r>
              <w:rPr>
                <w:rFonts w:ascii="Arial" w:eastAsia="Times New Roman" w:hAnsi="Arial" w:cs="Arial"/>
                <w:sz w:val="24"/>
                <w:szCs w:val="24"/>
              </w:rPr>
              <w:t>»</w:t>
            </w:r>
            <w:r w:rsidR="000068A9">
              <w:rPr>
                <w:rFonts w:ascii="Arial" w:eastAsia="Times New Roman" w:hAnsi="Arial" w:cs="Arial"/>
                <w:sz w:val="24"/>
                <w:szCs w:val="24"/>
              </w:rPr>
              <w:t>;</w:t>
            </w:r>
            <w:r w:rsidR="00427427" w:rsidRPr="000656D1">
              <w:rPr>
                <w:rFonts w:ascii="Arial" w:eastAsia="Times New Roman" w:hAnsi="Arial" w:cs="Arial"/>
                <w:sz w:val="24"/>
                <w:szCs w:val="24"/>
              </w:rPr>
              <w:t xml:space="preserve"> </w:t>
            </w:r>
          </w:p>
          <w:p w:rsidR="000E784C" w:rsidRDefault="000E784C" w:rsidP="000E784C">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 </w:t>
            </w:r>
            <w:r w:rsidRPr="000656D1">
              <w:rPr>
                <w:rFonts w:ascii="Arial" w:eastAsia="Times New Roman" w:hAnsi="Arial" w:cs="Arial"/>
                <w:sz w:val="24"/>
                <w:szCs w:val="24"/>
              </w:rPr>
              <w:t>федеральны</w:t>
            </w:r>
            <w:r>
              <w:rPr>
                <w:rFonts w:ascii="Arial" w:eastAsia="Times New Roman" w:hAnsi="Arial" w:cs="Arial"/>
                <w:sz w:val="24"/>
                <w:szCs w:val="24"/>
              </w:rPr>
              <w:t>й</w:t>
            </w:r>
            <w:r w:rsidRPr="000656D1">
              <w:rPr>
                <w:rFonts w:ascii="Arial" w:eastAsia="Times New Roman" w:hAnsi="Arial" w:cs="Arial"/>
                <w:sz w:val="24"/>
                <w:szCs w:val="24"/>
              </w:rPr>
              <w:t xml:space="preserve"> закон </w:t>
            </w:r>
            <w:r w:rsidR="00427427" w:rsidRPr="000656D1">
              <w:rPr>
                <w:rFonts w:ascii="Arial" w:eastAsia="Times New Roman" w:hAnsi="Arial" w:cs="Arial"/>
                <w:sz w:val="24"/>
                <w:szCs w:val="24"/>
              </w:rPr>
              <w:t xml:space="preserve">от 21.12.2001 </w:t>
            </w:r>
            <w:r w:rsidR="000068A9">
              <w:rPr>
                <w:rFonts w:ascii="Arial" w:eastAsia="Times New Roman" w:hAnsi="Arial" w:cs="Arial"/>
                <w:sz w:val="24"/>
                <w:szCs w:val="24"/>
              </w:rPr>
              <w:t>№</w:t>
            </w:r>
            <w:r w:rsidR="00427427" w:rsidRPr="000656D1">
              <w:rPr>
                <w:rFonts w:ascii="Arial" w:eastAsia="Times New Roman" w:hAnsi="Arial" w:cs="Arial"/>
                <w:sz w:val="24"/>
                <w:szCs w:val="24"/>
              </w:rPr>
              <w:t xml:space="preserve"> 178-ФЗ </w:t>
            </w:r>
            <w:r>
              <w:rPr>
                <w:rFonts w:ascii="Arial" w:eastAsia="Times New Roman" w:hAnsi="Arial" w:cs="Arial"/>
                <w:sz w:val="24"/>
                <w:szCs w:val="24"/>
              </w:rPr>
              <w:t>«</w:t>
            </w:r>
            <w:r w:rsidR="00427427" w:rsidRPr="000656D1">
              <w:rPr>
                <w:rFonts w:ascii="Arial" w:eastAsia="Times New Roman" w:hAnsi="Arial" w:cs="Arial"/>
                <w:sz w:val="24"/>
                <w:szCs w:val="24"/>
              </w:rPr>
              <w:t>О приватизации государственного и муниципального имущества</w:t>
            </w:r>
            <w:r>
              <w:rPr>
                <w:rFonts w:ascii="Arial" w:eastAsia="Times New Roman" w:hAnsi="Arial" w:cs="Arial"/>
                <w:sz w:val="24"/>
                <w:szCs w:val="24"/>
              </w:rPr>
              <w:t>»;</w:t>
            </w:r>
          </w:p>
          <w:p w:rsidR="000E784C" w:rsidRDefault="000E784C" w:rsidP="000E784C">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 </w:t>
            </w:r>
            <w:r w:rsidRPr="000656D1">
              <w:rPr>
                <w:rFonts w:ascii="Arial" w:eastAsia="Times New Roman" w:hAnsi="Arial" w:cs="Arial"/>
                <w:sz w:val="24"/>
                <w:szCs w:val="24"/>
              </w:rPr>
              <w:t>федеральны</w:t>
            </w:r>
            <w:r>
              <w:rPr>
                <w:rFonts w:ascii="Arial" w:eastAsia="Times New Roman" w:hAnsi="Arial" w:cs="Arial"/>
                <w:sz w:val="24"/>
                <w:szCs w:val="24"/>
              </w:rPr>
              <w:t>й</w:t>
            </w:r>
            <w:r w:rsidRPr="000656D1">
              <w:rPr>
                <w:rFonts w:ascii="Arial" w:eastAsia="Times New Roman" w:hAnsi="Arial" w:cs="Arial"/>
                <w:sz w:val="24"/>
                <w:szCs w:val="24"/>
              </w:rPr>
              <w:t xml:space="preserve"> закон</w:t>
            </w:r>
            <w:r w:rsidR="00427427" w:rsidRPr="000656D1">
              <w:rPr>
                <w:rFonts w:ascii="Arial" w:eastAsia="Times New Roman" w:hAnsi="Arial" w:cs="Arial"/>
                <w:sz w:val="24"/>
                <w:szCs w:val="24"/>
              </w:rPr>
              <w:t xml:space="preserve"> от 25</w:t>
            </w:r>
            <w:r w:rsidR="00E2537B">
              <w:rPr>
                <w:rFonts w:ascii="Arial" w:eastAsia="Times New Roman" w:hAnsi="Arial" w:cs="Arial"/>
                <w:sz w:val="24"/>
                <w:szCs w:val="24"/>
              </w:rPr>
              <w:t>.10.</w:t>
            </w:r>
            <w:r w:rsidR="00427427" w:rsidRPr="000656D1">
              <w:rPr>
                <w:rFonts w:ascii="Arial" w:eastAsia="Times New Roman" w:hAnsi="Arial" w:cs="Arial"/>
                <w:sz w:val="24"/>
                <w:szCs w:val="24"/>
              </w:rPr>
              <w:t xml:space="preserve">2001 </w:t>
            </w:r>
            <w:r w:rsidR="00E2537B">
              <w:rPr>
                <w:rFonts w:ascii="Arial" w:eastAsia="Times New Roman" w:hAnsi="Arial" w:cs="Arial"/>
                <w:sz w:val="24"/>
                <w:szCs w:val="24"/>
              </w:rPr>
              <w:t>№</w:t>
            </w:r>
            <w:r w:rsidR="00427427" w:rsidRPr="000656D1">
              <w:rPr>
                <w:rFonts w:ascii="Arial" w:eastAsia="Times New Roman" w:hAnsi="Arial" w:cs="Arial"/>
                <w:sz w:val="24"/>
                <w:szCs w:val="24"/>
              </w:rPr>
              <w:t xml:space="preserve"> 137-ФЗ </w:t>
            </w:r>
            <w:r>
              <w:rPr>
                <w:rFonts w:ascii="Arial" w:eastAsia="Times New Roman" w:hAnsi="Arial" w:cs="Arial"/>
                <w:sz w:val="24"/>
                <w:szCs w:val="24"/>
              </w:rPr>
              <w:t>«</w:t>
            </w:r>
            <w:r w:rsidR="00427427" w:rsidRPr="000656D1">
              <w:rPr>
                <w:rFonts w:ascii="Arial" w:eastAsia="Times New Roman" w:hAnsi="Arial" w:cs="Arial"/>
                <w:sz w:val="24"/>
                <w:szCs w:val="24"/>
              </w:rPr>
              <w:t>О введении в действие Земельного</w:t>
            </w:r>
            <w:r>
              <w:rPr>
                <w:rFonts w:ascii="Arial" w:eastAsia="Times New Roman" w:hAnsi="Arial" w:cs="Arial"/>
                <w:sz w:val="24"/>
                <w:szCs w:val="24"/>
              </w:rPr>
              <w:t xml:space="preserve"> кодекса Российской Федерации»;</w:t>
            </w:r>
          </w:p>
          <w:p w:rsidR="000E784C" w:rsidRDefault="000E784C" w:rsidP="000E784C">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 </w:t>
            </w:r>
            <w:r w:rsidR="00427427" w:rsidRPr="000656D1">
              <w:rPr>
                <w:rFonts w:ascii="Arial" w:eastAsia="Times New Roman" w:hAnsi="Arial" w:cs="Arial"/>
                <w:sz w:val="24"/>
                <w:szCs w:val="24"/>
              </w:rPr>
              <w:t xml:space="preserve">Указ Президента Российской Федерации от </w:t>
            </w:r>
            <w:r w:rsidR="00427427" w:rsidRPr="000656D1">
              <w:rPr>
                <w:rFonts w:ascii="Arial" w:eastAsia="Times New Roman" w:hAnsi="Arial" w:cs="Arial"/>
                <w:sz w:val="24"/>
                <w:szCs w:val="24"/>
              </w:rPr>
              <w:lastRenderedPageBreak/>
              <w:t>07</w:t>
            </w:r>
            <w:r w:rsidR="00E2537B">
              <w:rPr>
                <w:rFonts w:ascii="Arial" w:eastAsia="Times New Roman" w:hAnsi="Arial" w:cs="Arial"/>
                <w:sz w:val="24"/>
                <w:szCs w:val="24"/>
              </w:rPr>
              <w:t>.05.</w:t>
            </w:r>
            <w:r w:rsidR="00427427" w:rsidRPr="000656D1">
              <w:rPr>
                <w:rFonts w:ascii="Arial" w:eastAsia="Times New Roman" w:hAnsi="Arial" w:cs="Arial"/>
                <w:sz w:val="24"/>
                <w:szCs w:val="24"/>
              </w:rPr>
              <w:t xml:space="preserve">2012 </w:t>
            </w:r>
            <w:r w:rsidR="00E2537B">
              <w:rPr>
                <w:rFonts w:ascii="Arial" w:eastAsia="Times New Roman" w:hAnsi="Arial" w:cs="Arial"/>
                <w:sz w:val="24"/>
                <w:szCs w:val="24"/>
              </w:rPr>
              <w:t xml:space="preserve"> №</w:t>
            </w:r>
            <w:r w:rsidR="00427427" w:rsidRPr="000656D1">
              <w:rPr>
                <w:rFonts w:ascii="Arial" w:eastAsia="Times New Roman" w:hAnsi="Arial" w:cs="Arial"/>
                <w:sz w:val="24"/>
                <w:szCs w:val="24"/>
              </w:rPr>
              <w:t xml:space="preserve"> 600 </w:t>
            </w:r>
            <w:r>
              <w:rPr>
                <w:rFonts w:ascii="Arial" w:eastAsia="Times New Roman" w:hAnsi="Arial" w:cs="Arial"/>
                <w:sz w:val="24"/>
                <w:szCs w:val="24"/>
              </w:rPr>
              <w:t>«</w:t>
            </w:r>
            <w:r w:rsidR="00427427" w:rsidRPr="000656D1">
              <w:rPr>
                <w:rFonts w:ascii="Arial" w:eastAsia="Times New Roman" w:hAnsi="Arial" w:cs="Arial"/>
                <w:sz w:val="24"/>
                <w:szCs w:val="24"/>
              </w:rPr>
              <w:t>О мерах по обеспечению граждан Российской Федерации доступным и комфортным жильем и повышению качества жилищно-коммунальных услуг</w:t>
            </w:r>
            <w:r>
              <w:rPr>
                <w:rFonts w:ascii="Arial" w:eastAsia="Times New Roman" w:hAnsi="Arial" w:cs="Arial"/>
                <w:sz w:val="24"/>
                <w:szCs w:val="24"/>
              </w:rPr>
              <w:t>»;</w:t>
            </w:r>
          </w:p>
          <w:p w:rsidR="00B71791" w:rsidRPr="000656D1" w:rsidRDefault="000E784C" w:rsidP="000E21C4">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w:t>
            </w:r>
            <w:r w:rsidR="00427427" w:rsidRPr="000656D1">
              <w:rPr>
                <w:rFonts w:ascii="Arial" w:eastAsia="Times New Roman" w:hAnsi="Arial" w:cs="Arial"/>
                <w:sz w:val="24"/>
                <w:szCs w:val="24"/>
              </w:rPr>
              <w:t xml:space="preserve"> Постановление Правительства РФ от 14.04.2016 </w:t>
            </w:r>
            <w:r w:rsidR="00E2537B">
              <w:rPr>
                <w:rFonts w:ascii="Arial" w:eastAsia="Times New Roman" w:hAnsi="Arial" w:cs="Arial"/>
                <w:sz w:val="24"/>
                <w:szCs w:val="24"/>
              </w:rPr>
              <w:t>№</w:t>
            </w:r>
            <w:r w:rsidR="00427427" w:rsidRPr="000656D1">
              <w:rPr>
                <w:rFonts w:ascii="Arial" w:eastAsia="Times New Roman" w:hAnsi="Arial" w:cs="Arial"/>
                <w:sz w:val="24"/>
                <w:szCs w:val="24"/>
              </w:rPr>
              <w:t xml:space="preserve"> 307 </w:t>
            </w:r>
            <w:r>
              <w:rPr>
                <w:rFonts w:ascii="Arial" w:eastAsia="Times New Roman" w:hAnsi="Arial" w:cs="Arial"/>
                <w:sz w:val="24"/>
                <w:szCs w:val="24"/>
              </w:rPr>
              <w:t>«</w:t>
            </w:r>
            <w:r w:rsidR="00427427" w:rsidRPr="000656D1">
              <w:rPr>
                <w:rFonts w:ascii="Arial" w:eastAsia="Times New Roman" w:hAnsi="Arial" w:cs="Arial"/>
                <w:sz w:val="24"/>
                <w:szCs w:val="24"/>
              </w:rPr>
              <w:t>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и о признании утратившим силу постановления Правительства Российской Федерации от 30</w:t>
            </w:r>
            <w:r w:rsidR="000E21C4">
              <w:rPr>
                <w:rFonts w:ascii="Arial" w:eastAsia="Times New Roman" w:hAnsi="Arial" w:cs="Arial"/>
                <w:sz w:val="24"/>
                <w:szCs w:val="24"/>
              </w:rPr>
              <w:t>.06.2006</w:t>
            </w:r>
            <w:r w:rsidR="00427427" w:rsidRPr="000656D1">
              <w:rPr>
                <w:rFonts w:ascii="Arial" w:eastAsia="Times New Roman" w:hAnsi="Arial" w:cs="Arial"/>
                <w:sz w:val="24"/>
                <w:szCs w:val="24"/>
              </w:rPr>
              <w:t xml:space="preserve"> </w:t>
            </w:r>
            <w:r w:rsidR="000E21C4">
              <w:rPr>
                <w:rFonts w:ascii="Arial" w:eastAsia="Times New Roman" w:hAnsi="Arial" w:cs="Arial"/>
                <w:sz w:val="24"/>
                <w:szCs w:val="24"/>
              </w:rPr>
              <w:t>№</w:t>
            </w:r>
            <w:r w:rsidR="00427427" w:rsidRPr="000656D1">
              <w:rPr>
                <w:rFonts w:ascii="Arial" w:eastAsia="Times New Roman" w:hAnsi="Arial" w:cs="Arial"/>
                <w:sz w:val="24"/>
                <w:szCs w:val="24"/>
              </w:rPr>
              <w:t xml:space="preserve"> 404</w:t>
            </w:r>
            <w:r>
              <w:rPr>
                <w:rFonts w:ascii="Arial" w:eastAsia="Times New Roman" w:hAnsi="Arial" w:cs="Arial"/>
                <w:sz w:val="24"/>
                <w:szCs w:val="24"/>
              </w:rPr>
              <w:t>»</w:t>
            </w: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lastRenderedPageBreak/>
              <w:t>4</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 xml:space="preserve">Заказчик   программы </w:t>
            </w:r>
          </w:p>
        </w:tc>
        <w:tc>
          <w:tcPr>
            <w:tcW w:w="5954"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Администрация Светлоярского муниципального района</w:t>
            </w:r>
            <w:r w:rsidR="0085353C" w:rsidRPr="000656D1">
              <w:rPr>
                <w:rFonts w:ascii="Arial" w:hAnsi="Arial" w:cs="Arial"/>
                <w:sz w:val="24"/>
                <w:szCs w:val="24"/>
              </w:rPr>
              <w:t xml:space="preserve"> </w:t>
            </w:r>
            <w:r w:rsidR="0085353C" w:rsidRPr="000656D1">
              <w:rPr>
                <w:rFonts w:ascii="Arial" w:eastAsia="Times New Roman" w:hAnsi="Arial" w:cs="Arial"/>
                <w:sz w:val="24"/>
                <w:szCs w:val="24"/>
              </w:rPr>
              <w:t>Волгоградской области</w:t>
            </w: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5</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Координатор программы</w:t>
            </w:r>
          </w:p>
        </w:tc>
        <w:tc>
          <w:tcPr>
            <w:tcW w:w="5954" w:type="dxa"/>
            <w:shd w:val="clear" w:color="auto" w:fill="auto"/>
          </w:tcPr>
          <w:p w:rsidR="00B71791" w:rsidRPr="000656D1" w:rsidRDefault="003042D4" w:rsidP="003042D4">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Отдел по управлению муниципальным имуществом и земельными ресурсами администрации Светлоярского муниципального района Волгоградской области</w:t>
            </w: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6</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Основные разработчики программы</w:t>
            </w:r>
          </w:p>
        </w:tc>
        <w:tc>
          <w:tcPr>
            <w:tcW w:w="5954" w:type="dxa"/>
            <w:shd w:val="clear" w:color="auto" w:fill="auto"/>
          </w:tcPr>
          <w:p w:rsidR="00B71791" w:rsidRPr="000656D1" w:rsidRDefault="003042D4" w:rsidP="003042D4">
            <w:pPr>
              <w:widowControl w:val="0"/>
              <w:autoSpaceDE w:val="0"/>
              <w:autoSpaceDN w:val="0"/>
              <w:adjustRightInd w:val="0"/>
              <w:rPr>
                <w:rFonts w:ascii="Arial" w:eastAsia="Times New Roman" w:hAnsi="Arial" w:cs="Arial"/>
                <w:sz w:val="24"/>
                <w:szCs w:val="24"/>
              </w:rPr>
            </w:pPr>
            <w:r w:rsidRPr="000656D1">
              <w:rPr>
                <w:rFonts w:ascii="Arial" w:hAnsi="Arial" w:cs="Arial"/>
                <w:sz w:val="24"/>
                <w:szCs w:val="24"/>
              </w:rPr>
              <w:t>Отдел по управлению муниципальным имуществом и земельными ресурсами администрации Светлоярского муниципального района Волгоградской области</w:t>
            </w: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7</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Цели программы, важнейшие целевые показатели</w:t>
            </w:r>
          </w:p>
        </w:tc>
        <w:tc>
          <w:tcPr>
            <w:tcW w:w="5954" w:type="dxa"/>
            <w:shd w:val="clear" w:color="auto" w:fill="auto"/>
          </w:tcPr>
          <w:p w:rsidR="00E717EA" w:rsidRPr="0044050E" w:rsidRDefault="00E717EA" w:rsidP="00E717EA">
            <w:pPr>
              <w:widowControl w:val="0"/>
              <w:autoSpaceDE w:val="0"/>
              <w:autoSpaceDN w:val="0"/>
              <w:adjustRightInd w:val="0"/>
              <w:rPr>
                <w:rFonts w:ascii="Arial" w:eastAsia="Times New Roman" w:hAnsi="Arial" w:cs="Arial"/>
                <w:sz w:val="24"/>
                <w:szCs w:val="24"/>
              </w:rPr>
            </w:pPr>
            <w:r w:rsidRPr="0044050E">
              <w:rPr>
                <w:rFonts w:ascii="Arial" w:eastAsia="Times New Roman" w:hAnsi="Arial" w:cs="Arial"/>
                <w:sz w:val="24"/>
                <w:szCs w:val="24"/>
              </w:rPr>
              <w:t>Цель программы: Повышение эффективности управления, распоряжения и использования имущества Светлоярского городского поселения Светлоярского муниципального района Волгоградской области и земельных ресурсов, находящихся в муниципальной собственности Светлоярского городского поселения Светлоярского муниципального района Волгоградской области.</w:t>
            </w:r>
          </w:p>
          <w:p w:rsidR="00E717EA" w:rsidRDefault="00E717EA" w:rsidP="00EC03D0">
            <w:pPr>
              <w:widowControl w:val="0"/>
              <w:autoSpaceDE w:val="0"/>
              <w:autoSpaceDN w:val="0"/>
              <w:adjustRightInd w:val="0"/>
              <w:rPr>
                <w:rFonts w:ascii="Arial" w:eastAsia="Times New Roman" w:hAnsi="Arial" w:cs="Arial"/>
                <w:sz w:val="24"/>
                <w:szCs w:val="24"/>
              </w:rPr>
            </w:pPr>
          </w:p>
          <w:p w:rsidR="00E717EA" w:rsidRDefault="00E717EA" w:rsidP="00EC03D0">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Важнейшие целевые показатели:</w:t>
            </w:r>
          </w:p>
          <w:p w:rsidR="00EC03D0" w:rsidRDefault="00EC03D0" w:rsidP="00EC03D0">
            <w:pPr>
              <w:widowControl w:val="0"/>
              <w:autoSpaceDE w:val="0"/>
              <w:autoSpaceDN w:val="0"/>
              <w:adjustRightInd w:val="0"/>
              <w:rPr>
                <w:rFonts w:ascii="Arial" w:eastAsia="Times New Roman" w:hAnsi="Arial" w:cs="Arial"/>
                <w:sz w:val="24"/>
                <w:szCs w:val="24"/>
              </w:rPr>
            </w:pPr>
            <w:r w:rsidRPr="00EC03D0">
              <w:rPr>
                <w:rFonts w:ascii="Arial" w:eastAsia="Times New Roman" w:hAnsi="Arial" w:cs="Arial"/>
                <w:sz w:val="24"/>
                <w:szCs w:val="24"/>
              </w:rPr>
              <w:t>- повышение результативности и эффективности         управления, использования и распоряжения             муниципальной собственностью;</w:t>
            </w:r>
          </w:p>
          <w:p w:rsidR="00EC03D0" w:rsidRDefault="00EC03D0" w:rsidP="00EC03D0">
            <w:pPr>
              <w:widowControl w:val="0"/>
              <w:autoSpaceDE w:val="0"/>
              <w:autoSpaceDN w:val="0"/>
              <w:adjustRightInd w:val="0"/>
              <w:rPr>
                <w:rFonts w:ascii="Arial" w:eastAsia="Times New Roman" w:hAnsi="Arial" w:cs="Arial"/>
                <w:sz w:val="24"/>
                <w:szCs w:val="24"/>
              </w:rPr>
            </w:pPr>
            <w:r w:rsidRPr="00EC03D0">
              <w:rPr>
                <w:rFonts w:ascii="Arial" w:eastAsia="Times New Roman" w:hAnsi="Arial" w:cs="Arial"/>
                <w:sz w:val="24"/>
                <w:szCs w:val="24"/>
              </w:rPr>
              <w:t>- повышение эффективности управления, распоряжения и использования земель на территории района, предотвращение деградации, загрязнения, захламления, нарушения земель, других негативных (вредных) воздействий хозяйственной деятельности;</w:t>
            </w:r>
          </w:p>
          <w:p w:rsidR="00EC03D0" w:rsidRDefault="00EC03D0" w:rsidP="00EC03D0">
            <w:pPr>
              <w:widowControl w:val="0"/>
              <w:autoSpaceDE w:val="0"/>
              <w:autoSpaceDN w:val="0"/>
              <w:adjustRightInd w:val="0"/>
              <w:rPr>
                <w:rFonts w:ascii="Arial" w:eastAsia="Times New Roman" w:hAnsi="Arial" w:cs="Arial"/>
                <w:sz w:val="24"/>
                <w:szCs w:val="24"/>
              </w:rPr>
            </w:pPr>
            <w:r w:rsidRPr="00EC03D0">
              <w:rPr>
                <w:rFonts w:ascii="Arial" w:eastAsia="Times New Roman" w:hAnsi="Arial" w:cs="Arial"/>
                <w:sz w:val="24"/>
                <w:szCs w:val="24"/>
              </w:rPr>
              <w:t xml:space="preserve">- увеличение доходов бюджета </w:t>
            </w:r>
            <w:r w:rsidR="00E37CFB">
              <w:rPr>
                <w:rFonts w:ascii="Arial" w:eastAsia="Times New Roman" w:hAnsi="Arial" w:cs="Arial"/>
                <w:sz w:val="24"/>
                <w:szCs w:val="24"/>
              </w:rPr>
              <w:t xml:space="preserve">Светлоярского городского поселения </w:t>
            </w:r>
            <w:r>
              <w:rPr>
                <w:rFonts w:ascii="Arial" w:eastAsia="Times New Roman" w:hAnsi="Arial" w:cs="Arial"/>
                <w:sz w:val="24"/>
                <w:szCs w:val="24"/>
              </w:rPr>
              <w:t>Светлоярского</w:t>
            </w:r>
            <w:r w:rsidRPr="00EC03D0">
              <w:rPr>
                <w:rFonts w:ascii="Arial" w:eastAsia="Times New Roman" w:hAnsi="Arial" w:cs="Arial"/>
                <w:sz w:val="24"/>
                <w:szCs w:val="24"/>
              </w:rPr>
              <w:t xml:space="preserve">           муниципального района</w:t>
            </w:r>
            <w:r w:rsidR="008A0B36">
              <w:rPr>
                <w:rFonts w:ascii="Arial" w:eastAsia="Times New Roman" w:hAnsi="Arial" w:cs="Arial"/>
                <w:sz w:val="24"/>
                <w:szCs w:val="24"/>
              </w:rPr>
              <w:t xml:space="preserve"> Волгоградской области на основе эффективного</w:t>
            </w:r>
            <w:r w:rsidRPr="00EC03D0">
              <w:rPr>
                <w:rFonts w:ascii="Arial" w:eastAsia="Times New Roman" w:hAnsi="Arial" w:cs="Arial"/>
                <w:sz w:val="24"/>
                <w:szCs w:val="24"/>
              </w:rPr>
              <w:t xml:space="preserve">  управления </w:t>
            </w:r>
            <w:r w:rsidR="008A0B36">
              <w:rPr>
                <w:rFonts w:ascii="Arial" w:eastAsia="Times New Roman" w:hAnsi="Arial" w:cs="Arial"/>
                <w:sz w:val="24"/>
                <w:szCs w:val="24"/>
              </w:rPr>
              <w:t>м</w:t>
            </w:r>
            <w:r w:rsidRPr="00EC03D0">
              <w:rPr>
                <w:rFonts w:ascii="Arial" w:eastAsia="Times New Roman" w:hAnsi="Arial" w:cs="Arial"/>
                <w:sz w:val="24"/>
                <w:szCs w:val="24"/>
              </w:rPr>
              <w:t>униципальным имуществом;</w:t>
            </w:r>
          </w:p>
          <w:p w:rsidR="007F3151" w:rsidRDefault="007F3151" w:rsidP="00EC03D0">
            <w:pPr>
              <w:widowControl w:val="0"/>
              <w:autoSpaceDE w:val="0"/>
              <w:autoSpaceDN w:val="0"/>
              <w:adjustRightInd w:val="0"/>
              <w:rPr>
                <w:rFonts w:ascii="Arial" w:eastAsia="Calibri" w:hAnsi="Arial" w:cs="Arial"/>
                <w:sz w:val="24"/>
                <w:szCs w:val="24"/>
                <w:lang w:eastAsia="ar-SA"/>
              </w:rPr>
            </w:pPr>
            <w:r>
              <w:rPr>
                <w:rFonts w:ascii="Arial" w:eastAsia="Times New Roman" w:hAnsi="Arial" w:cs="Arial"/>
                <w:sz w:val="24"/>
                <w:szCs w:val="24"/>
              </w:rPr>
              <w:t xml:space="preserve">- </w:t>
            </w:r>
            <w:r w:rsidR="00A22507" w:rsidRPr="00E33F7B">
              <w:rPr>
                <w:rFonts w:ascii="Arial" w:eastAsia="Calibri" w:hAnsi="Arial" w:cs="Arial"/>
                <w:sz w:val="24"/>
                <w:szCs w:val="24"/>
                <w:lang w:eastAsia="ar-SA"/>
              </w:rPr>
              <w:t xml:space="preserve">оказания имущественной поддержки субъектам </w:t>
            </w:r>
            <w:r w:rsidR="00A22507">
              <w:rPr>
                <w:rFonts w:ascii="Arial" w:eastAsia="Calibri" w:hAnsi="Arial" w:cs="Arial"/>
                <w:sz w:val="24"/>
                <w:szCs w:val="24"/>
                <w:lang w:eastAsia="ar-SA"/>
              </w:rPr>
              <w:t>малого</w:t>
            </w:r>
            <w:r w:rsidR="00E37CFB">
              <w:rPr>
                <w:rFonts w:ascii="Arial" w:eastAsia="Calibri" w:hAnsi="Arial" w:cs="Arial"/>
                <w:sz w:val="24"/>
                <w:szCs w:val="24"/>
                <w:lang w:eastAsia="ar-SA"/>
              </w:rPr>
              <w:t xml:space="preserve"> и среднего предпринимательства</w:t>
            </w:r>
            <w:r w:rsidR="000068A9">
              <w:rPr>
                <w:rFonts w:ascii="Arial" w:eastAsia="Calibri" w:hAnsi="Arial" w:cs="Arial"/>
                <w:sz w:val="24"/>
                <w:szCs w:val="24"/>
                <w:lang w:eastAsia="ar-SA"/>
              </w:rPr>
              <w:t>;</w:t>
            </w:r>
          </w:p>
          <w:p w:rsidR="00B71791" w:rsidRPr="000656D1" w:rsidRDefault="00B71791" w:rsidP="00EC03D0">
            <w:pPr>
              <w:widowControl w:val="0"/>
              <w:autoSpaceDE w:val="0"/>
              <w:autoSpaceDN w:val="0"/>
              <w:adjustRightInd w:val="0"/>
              <w:rPr>
                <w:rFonts w:ascii="Arial" w:eastAsia="Times New Roman" w:hAnsi="Arial" w:cs="Arial"/>
                <w:sz w:val="24"/>
                <w:szCs w:val="24"/>
              </w:rPr>
            </w:pP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8</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Задачи программы</w:t>
            </w:r>
          </w:p>
        </w:tc>
        <w:tc>
          <w:tcPr>
            <w:tcW w:w="5954" w:type="dxa"/>
            <w:shd w:val="clear" w:color="auto" w:fill="auto"/>
          </w:tcPr>
          <w:p w:rsidR="009B0C3F" w:rsidRDefault="009B0C3F" w:rsidP="00125FA7">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 </w:t>
            </w:r>
            <w:r w:rsidR="000068A9">
              <w:rPr>
                <w:rFonts w:ascii="Arial" w:eastAsia="Times New Roman" w:hAnsi="Arial" w:cs="Arial"/>
                <w:sz w:val="24"/>
                <w:szCs w:val="24"/>
              </w:rPr>
              <w:t>у</w:t>
            </w:r>
            <w:r w:rsidRPr="009B0C3F">
              <w:rPr>
                <w:rFonts w:ascii="Arial" w:eastAsia="Times New Roman" w:hAnsi="Arial" w:cs="Arial"/>
                <w:sz w:val="24"/>
                <w:szCs w:val="24"/>
              </w:rPr>
              <w:t xml:space="preserve">силение </w:t>
            </w:r>
            <w:proofErr w:type="gramStart"/>
            <w:r w:rsidRPr="009B0C3F">
              <w:rPr>
                <w:rFonts w:ascii="Arial" w:eastAsia="Times New Roman" w:hAnsi="Arial" w:cs="Arial"/>
                <w:sz w:val="24"/>
                <w:szCs w:val="24"/>
              </w:rPr>
              <w:t>контроля за</w:t>
            </w:r>
            <w:proofErr w:type="gramEnd"/>
            <w:r w:rsidRPr="009B0C3F">
              <w:rPr>
                <w:rFonts w:ascii="Arial" w:eastAsia="Times New Roman" w:hAnsi="Arial" w:cs="Arial"/>
                <w:sz w:val="24"/>
                <w:szCs w:val="24"/>
              </w:rPr>
              <w:t xml:space="preserve"> эффективностью </w:t>
            </w:r>
            <w:r w:rsidRPr="009B0C3F">
              <w:rPr>
                <w:rFonts w:ascii="Arial" w:eastAsia="Times New Roman" w:hAnsi="Arial" w:cs="Arial"/>
                <w:sz w:val="24"/>
                <w:szCs w:val="24"/>
              </w:rPr>
              <w:lastRenderedPageBreak/>
              <w:t>использования муниципального имущества и земельных участков</w:t>
            </w:r>
            <w:r>
              <w:rPr>
                <w:rFonts w:ascii="Arial" w:eastAsia="Times New Roman" w:hAnsi="Arial" w:cs="Arial"/>
                <w:sz w:val="24"/>
                <w:szCs w:val="24"/>
              </w:rPr>
              <w:t>;</w:t>
            </w:r>
          </w:p>
          <w:p w:rsidR="00EC03D0" w:rsidRDefault="00EC03D0" w:rsidP="00EC03D0">
            <w:pPr>
              <w:widowControl w:val="0"/>
              <w:autoSpaceDE w:val="0"/>
              <w:autoSpaceDN w:val="0"/>
              <w:adjustRightInd w:val="0"/>
              <w:rPr>
                <w:rFonts w:ascii="Arial" w:eastAsia="Times New Roman" w:hAnsi="Arial" w:cs="Arial"/>
                <w:sz w:val="24"/>
                <w:szCs w:val="24"/>
              </w:rPr>
            </w:pPr>
            <w:r w:rsidRPr="00EC03D0">
              <w:rPr>
                <w:rFonts w:ascii="Arial" w:eastAsia="Times New Roman" w:hAnsi="Arial" w:cs="Arial"/>
                <w:sz w:val="24"/>
                <w:szCs w:val="24"/>
              </w:rPr>
              <w:t>- 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EC03D0" w:rsidRDefault="00EC03D0" w:rsidP="00EC03D0">
            <w:pPr>
              <w:widowControl w:val="0"/>
              <w:autoSpaceDE w:val="0"/>
              <w:autoSpaceDN w:val="0"/>
              <w:adjustRightInd w:val="0"/>
              <w:rPr>
                <w:rFonts w:ascii="Arial" w:eastAsia="Times New Roman" w:hAnsi="Arial" w:cs="Arial"/>
                <w:sz w:val="24"/>
                <w:szCs w:val="24"/>
              </w:rPr>
            </w:pPr>
            <w:r w:rsidRPr="00EC03D0">
              <w:rPr>
                <w:rFonts w:ascii="Arial" w:eastAsia="Times New Roman" w:hAnsi="Arial" w:cs="Arial"/>
                <w:sz w:val="24"/>
                <w:szCs w:val="24"/>
              </w:rPr>
              <w:t>- максимальное вовлечение объектов имущества района  в хозяйственный оборот;</w:t>
            </w:r>
          </w:p>
          <w:p w:rsidR="00EC03D0" w:rsidRDefault="00EC03D0" w:rsidP="00EC03D0">
            <w:pPr>
              <w:widowControl w:val="0"/>
              <w:autoSpaceDE w:val="0"/>
              <w:autoSpaceDN w:val="0"/>
              <w:adjustRightInd w:val="0"/>
              <w:rPr>
                <w:rFonts w:ascii="Arial" w:eastAsia="Times New Roman" w:hAnsi="Arial" w:cs="Arial"/>
                <w:sz w:val="24"/>
                <w:szCs w:val="24"/>
              </w:rPr>
            </w:pPr>
            <w:r w:rsidRPr="00EC03D0">
              <w:rPr>
                <w:rFonts w:ascii="Arial" w:eastAsia="Times New Roman" w:hAnsi="Arial" w:cs="Arial"/>
                <w:sz w:val="24"/>
                <w:szCs w:val="24"/>
              </w:rPr>
              <w:t>-  формирование муниципального земельного фонда и повышение эффективности использования земельных участков;</w:t>
            </w:r>
          </w:p>
          <w:p w:rsidR="00EC03D0" w:rsidRDefault="00EC03D0" w:rsidP="00EC03D0">
            <w:pPr>
              <w:widowControl w:val="0"/>
              <w:autoSpaceDE w:val="0"/>
              <w:autoSpaceDN w:val="0"/>
              <w:adjustRightInd w:val="0"/>
              <w:rPr>
                <w:rFonts w:ascii="Arial" w:eastAsia="Times New Roman" w:hAnsi="Arial" w:cs="Arial"/>
                <w:sz w:val="24"/>
                <w:szCs w:val="24"/>
              </w:rPr>
            </w:pPr>
            <w:r w:rsidRPr="00EC03D0">
              <w:rPr>
                <w:rFonts w:ascii="Arial" w:eastAsia="Times New Roman" w:hAnsi="Arial" w:cs="Arial"/>
                <w:sz w:val="24"/>
                <w:szCs w:val="24"/>
              </w:rPr>
              <w:t xml:space="preserve"> - формирование земельных участков для привлечения инвестиций для интенсивного экономического развития и инвестиционной привлекательности района;</w:t>
            </w:r>
          </w:p>
          <w:p w:rsidR="00B71791" w:rsidRDefault="00EC03D0" w:rsidP="00EC03D0">
            <w:pPr>
              <w:widowControl w:val="0"/>
              <w:autoSpaceDE w:val="0"/>
              <w:autoSpaceDN w:val="0"/>
              <w:adjustRightInd w:val="0"/>
              <w:rPr>
                <w:rFonts w:ascii="Arial" w:eastAsia="Times New Roman" w:hAnsi="Arial" w:cs="Arial"/>
                <w:sz w:val="24"/>
                <w:szCs w:val="24"/>
              </w:rPr>
            </w:pPr>
            <w:r w:rsidRPr="00EC03D0">
              <w:rPr>
                <w:rFonts w:ascii="Arial" w:eastAsia="Times New Roman" w:hAnsi="Arial" w:cs="Arial"/>
                <w:sz w:val="24"/>
                <w:szCs w:val="24"/>
              </w:rPr>
              <w:t>- администрирование доходов, учет поступлений неналоговых платежей</w:t>
            </w:r>
            <w:r w:rsidR="009B0C3F">
              <w:rPr>
                <w:rFonts w:ascii="Arial" w:eastAsia="Times New Roman" w:hAnsi="Arial" w:cs="Arial"/>
                <w:sz w:val="24"/>
                <w:szCs w:val="24"/>
              </w:rPr>
              <w:t>,</w:t>
            </w:r>
            <w:r w:rsidR="001140A1">
              <w:rPr>
                <w:rFonts w:ascii="Arial" w:eastAsia="Times New Roman" w:hAnsi="Arial" w:cs="Arial"/>
                <w:sz w:val="24"/>
                <w:szCs w:val="24"/>
              </w:rPr>
              <w:t xml:space="preserve"> учет доходов и </w:t>
            </w:r>
            <w:proofErr w:type="gramStart"/>
            <w:r w:rsidR="001140A1">
              <w:rPr>
                <w:rFonts w:ascii="Arial" w:eastAsia="Times New Roman" w:hAnsi="Arial" w:cs="Arial"/>
                <w:sz w:val="24"/>
                <w:szCs w:val="24"/>
              </w:rPr>
              <w:t xml:space="preserve">контроль </w:t>
            </w:r>
            <w:r w:rsidRPr="00EC03D0">
              <w:rPr>
                <w:rFonts w:ascii="Arial" w:eastAsia="Times New Roman" w:hAnsi="Arial" w:cs="Arial"/>
                <w:sz w:val="24"/>
                <w:szCs w:val="24"/>
              </w:rPr>
              <w:t>за</w:t>
            </w:r>
            <w:proofErr w:type="gramEnd"/>
            <w:r w:rsidRPr="00EC03D0">
              <w:rPr>
                <w:rFonts w:ascii="Arial" w:eastAsia="Times New Roman" w:hAnsi="Arial" w:cs="Arial"/>
                <w:sz w:val="24"/>
                <w:szCs w:val="24"/>
              </w:rPr>
              <w:t xml:space="preserve"> пос</w:t>
            </w:r>
            <w:r w:rsidR="009B0C3F">
              <w:rPr>
                <w:rFonts w:ascii="Arial" w:eastAsia="Times New Roman" w:hAnsi="Arial" w:cs="Arial"/>
                <w:sz w:val="24"/>
                <w:szCs w:val="24"/>
              </w:rPr>
              <w:t>туплениями неналоговых платежей;</w:t>
            </w:r>
          </w:p>
          <w:p w:rsidR="00DD38B5" w:rsidRPr="000656D1" w:rsidRDefault="00DD38B5" w:rsidP="00DD38B5">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 </w:t>
            </w:r>
            <w:r w:rsidRPr="00E33F7B">
              <w:rPr>
                <w:rFonts w:ascii="Arial" w:eastAsia="Times New Roman" w:hAnsi="Arial" w:cs="Arial"/>
                <w:sz w:val="24"/>
                <w:szCs w:val="24"/>
              </w:rPr>
              <w:t xml:space="preserve">стимулирование развития малого и среднего бизнеса на территории </w:t>
            </w:r>
            <w:r w:rsidR="002A42F2">
              <w:rPr>
                <w:rFonts w:ascii="Arial" w:eastAsia="Times New Roman" w:hAnsi="Arial" w:cs="Arial"/>
                <w:sz w:val="24"/>
                <w:szCs w:val="24"/>
              </w:rPr>
              <w:t xml:space="preserve">Светлоярского городского поселения </w:t>
            </w:r>
            <w:r w:rsidRPr="00E33F7B">
              <w:rPr>
                <w:rFonts w:ascii="Arial" w:eastAsia="Times New Roman" w:hAnsi="Arial" w:cs="Arial"/>
                <w:sz w:val="24"/>
                <w:szCs w:val="24"/>
              </w:rPr>
              <w:t>Светлоярского муниципального района Волгоградской области за счет использования имущественного потенциала Светлоярского муниципального района Волгоградской области</w:t>
            </w:r>
            <w:r w:rsidR="00E717EA">
              <w:rPr>
                <w:rFonts w:ascii="Arial" w:eastAsia="Times New Roman" w:hAnsi="Arial" w:cs="Arial"/>
                <w:sz w:val="24"/>
                <w:szCs w:val="24"/>
              </w:rPr>
              <w:t>.</w:t>
            </w: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lastRenderedPageBreak/>
              <w:t>9</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Основные мероприятия программы</w:t>
            </w:r>
          </w:p>
        </w:tc>
        <w:tc>
          <w:tcPr>
            <w:tcW w:w="5954" w:type="dxa"/>
            <w:shd w:val="clear" w:color="auto" w:fill="auto"/>
          </w:tcPr>
          <w:p w:rsidR="005C2B51" w:rsidRDefault="005C2B51" w:rsidP="008A0B36">
            <w:pPr>
              <w:widowControl w:val="0"/>
              <w:autoSpaceDE w:val="0"/>
              <w:autoSpaceDN w:val="0"/>
              <w:adjustRightInd w:val="0"/>
              <w:rPr>
                <w:rFonts w:ascii="Arial" w:hAnsi="Arial" w:cs="Arial"/>
                <w:sz w:val="24"/>
                <w:szCs w:val="24"/>
              </w:rPr>
            </w:pPr>
            <w:r>
              <w:rPr>
                <w:rFonts w:ascii="Arial" w:eastAsia="Times New Roman" w:hAnsi="Arial" w:cs="Arial"/>
                <w:sz w:val="24"/>
                <w:szCs w:val="24"/>
              </w:rPr>
              <w:t xml:space="preserve">- проведения контрольных мероприятий </w:t>
            </w:r>
            <w:r>
              <w:rPr>
                <w:rFonts w:ascii="Arial" w:hAnsi="Arial" w:cs="Arial"/>
                <w:sz w:val="24"/>
                <w:szCs w:val="24"/>
              </w:rPr>
              <w:t xml:space="preserve">за использованием и сохранностью муниципального имущества </w:t>
            </w:r>
            <w:r w:rsidR="002A42F2">
              <w:rPr>
                <w:rFonts w:ascii="Arial" w:eastAsia="Times New Roman" w:hAnsi="Arial" w:cs="Arial"/>
                <w:sz w:val="24"/>
                <w:szCs w:val="24"/>
              </w:rPr>
              <w:t xml:space="preserve">Светлоярского городского поселения </w:t>
            </w:r>
            <w:r>
              <w:rPr>
                <w:rFonts w:ascii="Arial" w:hAnsi="Arial" w:cs="Arial"/>
                <w:sz w:val="24"/>
                <w:szCs w:val="24"/>
              </w:rPr>
              <w:t>Светлоярского муниципального района Волгоградской области;</w:t>
            </w:r>
          </w:p>
          <w:p w:rsidR="005C2B51" w:rsidRDefault="005C2B51" w:rsidP="008A0B36">
            <w:pPr>
              <w:widowControl w:val="0"/>
              <w:autoSpaceDE w:val="0"/>
              <w:autoSpaceDN w:val="0"/>
              <w:adjustRightInd w:val="0"/>
              <w:rPr>
                <w:rFonts w:ascii="Arial" w:hAnsi="Arial" w:cs="Arial"/>
                <w:sz w:val="24"/>
                <w:szCs w:val="24"/>
              </w:rPr>
            </w:pPr>
            <w:r>
              <w:rPr>
                <w:rFonts w:ascii="Arial" w:hAnsi="Arial" w:cs="Arial"/>
                <w:sz w:val="24"/>
                <w:szCs w:val="24"/>
              </w:rPr>
              <w:t xml:space="preserve">- рост плановых показателей доходов бюджета </w:t>
            </w:r>
            <w:r w:rsidR="002A42F2">
              <w:rPr>
                <w:rFonts w:ascii="Arial" w:eastAsia="Times New Roman" w:hAnsi="Arial" w:cs="Arial"/>
                <w:sz w:val="24"/>
                <w:szCs w:val="24"/>
              </w:rPr>
              <w:t xml:space="preserve">Светлоярского городского поселения </w:t>
            </w:r>
            <w:r>
              <w:rPr>
                <w:rFonts w:ascii="Arial" w:hAnsi="Arial" w:cs="Arial"/>
                <w:sz w:val="24"/>
                <w:szCs w:val="24"/>
              </w:rPr>
              <w:t xml:space="preserve">Светлоярского муниципального района Волгоградской области от </w:t>
            </w:r>
            <w:r w:rsidRPr="005C2B51">
              <w:rPr>
                <w:rFonts w:ascii="Arial" w:hAnsi="Arial" w:cs="Arial"/>
                <w:sz w:val="24"/>
                <w:szCs w:val="24"/>
              </w:rPr>
              <w:t>использования имущества, находящегося в государственной и муниципальной собственности</w:t>
            </w:r>
            <w:r>
              <w:rPr>
                <w:rFonts w:ascii="Arial" w:hAnsi="Arial" w:cs="Arial"/>
                <w:sz w:val="24"/>
                <w:szCs w:val="24"/>
              </w:rPr>
              <w:t>;</w:t>
            </w:r>
          </w:p>
          <w:p w:rsidR="001140A1" w:rsidRDefault="001140A1" w:rsidP="001140A1">
            <w:pPr>
              <w:widowControl w:val="0"/>
              <w:autoSpaceDE w:val="0"/>
              <w:autoSpaceDN w:val="0"/>
              <w:adjustRightInd w:val="0"/>
              <w:rPr>
                <w:rFonts w:ascii="Arial" w:hAnsi="Arial" w:cs="Arial"/>
                <w:sz w:val="24"/>
                <w:szCs w:val="24"/>
              </w:rPr>
            </w:pPr>
            <w:r>
              <w:rPr>
                <w:rFonts w:ascii="Arial" w:hAnsi="Arial" w:cs="Arial"/>
                <w:sz w:val="24"/>
                <w:szCs w:val="24"/>
              </w:rPr>
              <w:t xml:space="preserve">- </w:t>
            </w:r>
            <w:r>
              <w:rPr>
                <w:rFonts w:ascii="Arial" w:eastAsia="Calibri" w:hAnsi="Arial" w:cs="Arial"/>
                <w:sz w:val="24"/>
                <w:szCs w:val="24"/>
                <w:lang w:eastAsia="ar-SA"/>
              </w:rPr>
              <w:t xml:space="preserve">проведение </w:t>
            </w:r>
            <w:proofErr w:type="spellStart"/>
            <w:r>
              <w:rPr>
                <w:rFonts w:ascii="Arial" w:eastAsia="Calibri" w:hAnsi="Arial" w:cs="Arial"/>
                <w:sz w:val="24"/>
                <w:szCs w:val="24"/>
                <w:lang w:eastAsia="ar-SA"/>
              </w:rPr>
              <w:t>претензионно</w:t>
            </w:r>
            <w:proofErr w:type="spellEnd"/>
            <w:r>
              <w:rPr>
                <w:rFonts w:ascii="Arial" w:eastAsia="Calibri" w:hAnsi="Arial" w:cs="Arial"/>
                <w:sz w:val="24"/>
                <w:szCs w:val="24"/>
                <w:lang w:eastAsia="ar-SA"/>
              </w:rPr>
              <w:t xml:space="preserve">-исковой работы по </w:t>
            </w:r>
            <w:r w:rsidR="00E32593">
              <w:rPr>
                <w:rFonts w:ascii="Arial" w:eastAsia="Calibri" w:hAnsi="Arial" w:cs="Arial"/>
                <w:sz w:val="24"/>
                <w:szCs w:val="24"/>
                <w:lang w:eastAsia="ar-SA"/>
              </w:rPr>
              <w:t>взысканию</w:t>
            </w:r>
            <w:r>
              <w:rPr>
                <w:rFonts w:ascii="Arial" w:eastAsia="Calibri" w:hAnsi="Arial" w:cs="Arial"/>
                <w:sz w:val="24"/>
                <w:szCs w:val="24"/>
                <w:lang w:eastAsia="ar-SA"/>
              </w:rPr>
              <w:t xml:space="preserve"> задолженности по арендным платежам;</w:t>
            </w:r>
          </w:p>
          <w:p w:rsidR="005C2B51" w:rsidRDefault="005C2B51" w:rsidP="008A0B36">
            <w:pPr>
              <w:widowControl w:val="0"/>
              <w:autoSpaceDE w:val="0"/>
              <w:autoSpaceDN w:val="0"/>
              <w:adjustRightInd w:val="0"/>
              <w:rPr>
                <w:rFonts w:ascii="Arial" w:hAnsi="Arial" w:cs="Arial"/>
                <w:sz w:val="24"/>
                <w:szCs w:val="24"/>
              </w:rPr>
            </w:pPr>
            <w:r>
              <w:rPr>
                <w:rFonts w:ascii="Arial" w:hAnsi="Arial" w:cs="Arial"/>
                <w:sz w:val="24"/>
                <w:szCs w:val="24"/>
              </w:rPr>
              <w:t>- проведение муниципального земельного контроля;</w:t>
            </w:r>
          </w:p>
          <w:p w:rsidR="005C2B51" w:rsidRDefault="005C2B51" w:rsidP="008A0B36">
            <w:pPr>
              <w:widowControl w:val="0"/>
              <w:autoSpaceDE w:val="0"/>
              <w:autoSpaceDN w:val="0"/>
              <w:adjustRightInd w:val="0"/>
              <w:rPr>
                <w:rFonts w:ascii="Arial" w:eastAsia="Times New Roman" w:hAnsi="Arial" w:cs="Arial"/>
                <w:sz w:val="24"/>
                <w:szCs w:val="24"/>
              </w:rPr>
            </w:pPr>
            <w:r>
              <w:rPr>
                <w:rFonts w:ascii="Arial" w:hAnsi="Arial" w:cs="Arial"/>
                <w:sz w:val="24"/>
                <w:szCs w:val="24"/>
              </w:rPr>
              <w:t xml:space="preserve">- </w:t>
            </w:r>
            <w:r w:rsidR="00935F39">
              <w:rPr>
                <w:rFonts w:ascii="Arial" w:eastAsia="Times New Roman" w:hAnsi="Arial" w:cs="Arial"/>
                <w:sz w:val="24"/>
                <w:szCs w:val="24"/>
              </w:rPr>
              <w:t>обеспечение</w:t>
            </w:r>
            <w:r w:rsidR="00935F39" w:rsidRPr="008A0B36">
              <w:rPr>
                <w:rFonts w:ascii="Arial" w:eastAsia="Times New Roman" w:hAnsi="Arial" w:cs="Arial"/>
                <w:sz w:val="24"/>
                <w:szCs w:val="24"/>
              </w:rPr>
              <w:t xml:space="preserve"> </w:t>
            </w:r>
            <w:r w:rsidR="001140A1" w:rsidRPr="008A0B36">
              <w:rPr>
                <w:rFonts w:ascii="Arial" w:eastAsia="Times New Roman" w:hAnsi="Arial" w:cs="Arial"/>
                <w:sz w:val="24"/>
                <w:szCs w:val="24"/>
              </w:rPr>
              <w:t>государственной регистрации прав на все муниципальные объекты недвижимости, в том числе на земельные участки</w:t>
            </w:r>
            <w:r w:rsidR="001140A1">
              <w:rPr>
                <w:rFonts w:ascii="Arial" w:eastAsia="Times New Roman" w:hAnsi="Arial" w:cs="Arial"/>
                <w:sz w:val="24"/>
                <w:szCs w:val="24"/>
              </w:rPr>
              <w:t>;</w:t>
            </w:r>
          </w:p>
          <w:p w:rsidR="001140A1" w:rsidRDefault="001140A1" w:rsidP="008A0B36">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 актуализация сведений, содержащихся в реестре </w:t>
            </w:r>
            <w:r w:rsidR="00935F39">
              <w:rPr>
                <w:rFonts w:ascii="Arial" w:eastAsia="Times New Roman" w:hAnsi="Arial" w:cs="Arial"/>
                <w:sz w:val="24"/>
                <w:szCs w:val="24"/>
              </w:rPr>
              <w:t>муниципального</w:t>
            </w:r>
            <w:r>
              <w:rPr>
                <w:rFonts w:ascii="Arial" w:eastAsia="Times New Roman" w:hAnsi="Arial" w:cs="Arial"/>
                <w:sz w:val="24"/>
                <w:szCs w:val="24"/>
              </w:rPr>
              <w:t xml:space="preserve"> имущества </w:t>
            </w:r>
            <w:r w:rsidR="002A42F2">
              <w:rPr>
                <w:rFonts w:ascii="Arial" w:eastAsia="Times New Roman" w:hAnsi="Arial" w:cs="Arial"/>
                <w:sz w:val="24"/>
                <w:szCs w:val="24"/>
              </w:rPr>
              <w:t xml:space="preserve">Светлоярского городского поселения </w:t>
            </w:r>
            <w:r w:rsidR="00935F39">
              <w:rPr>
                <w:rFonts w:ascii="Arial" w:eastAsia="Times New Roman" w:hAnsi="Arial" w:cs="Arial"/>
                <w:sz w:val="24"/>
                <w:szCs w:val="24"/>
              </w:rPr>
              <w:t>Светлоярского муниципального</w:t>
            </w:r>
            <w:r>
              <w:rPr>
                <w:rFonts w:ascii="Arial" w:eastAsia="Times New Roman" w:hAnsi="Arial" w:cs="Arial"/>
                <w:sz w:val="24"/>
                <w:szCs w:val="24"/>
              </w:rPr>
              <w:t xml:space="preserve"> района</w:t>
            </w:r>
            <w:r w:rsidR="00E717EA">
              <w:rPr>
                <w:rFonts w:ascii="Arial" w:eastAsia="Times New Roman" w:hAnsi="Arial" w:cs="Arial"/>
                <w:sz w:val="24"/>
                <w:szCs w:val="24"/>
              </w:rPr>
              <w:t xml:space="preserve"> Волгоградской области</w:t>
            </w:r>
            <w:r w:rsidR="00935F39">
              <w:rPr>
                <w:rFonts w:ascii="Arial" w:eastAsia="Times New Roman" w:hAnsi="Arial" w:cs="Arial"/>
                <w:sz w:val="24"/>
                <w:szCs w:val="24"/>
              </w:rPr>
              <w:t>;</w:t>
            </w:r>
            <w:r>
              <w:rPr>
                <w:rFonts w:ascii="Arial" w:eastAsia="Times New Roman" w:hAnsi="Arial" w:cs="Arial"/>
                <w:sz w:val="24"/>
                <w:szCs w:val="24"/>
              </w:rPr>
              <w:t xml:space="preserve"> </w:t>
            </w:r>
          </w:p>
          <w:p w:rsidR="001140A1" w:rsidRDefault="001140A1" w:rsidP="008A0B36">
            <w:pPr>
              <w:widowControl w:val="0"/>
              <w:autoSpaceDE w:val="0"/>
              <w:autoSpaceDN w:val="0"/>
              <w:adjustRightInd w:val="0"/>
              <w:rPr>
                <w:rFonts w:ascii="Arial" w:eastAsia="Calibri" w:hAnsi="Arial" w:cs="Arial"/>
                <w:sz w:val="24"/>
                <w:szCs w:val="24"/>
                <w:lang w:eastAsia="ar-SA"/>
              </w:rPr>
            </w:pPr>
            <w:r>
              <w:rPr>
                <w:rFonts w:ascii="Arial" w:eastAsia="Times New Roman" w:hAnsi="Arial" w:cs="Arial"/>
                <w:sz w:val="24"/>
                <w:szCs w:val="24"/>
              </w:rPr>
              <w:t xml:space="preserve">- </w:t>
            </w:r>
            <w:r w:rsidRPr="00E33F7B">
              <w:rPr>
                <w:rFonts w:ascii="Arial" w:eastAsia="Calibri" w:hAnsi="Arial" w:cs="Arial"/>
                <w:sz w:val="24"/>
                <w:szCs w:val="24"/>
                <w:lang w:eastAsia="ar-SA"/>
              </w:rPr>
              <w:t xml:space="preserve">оказания имущественной поддержки субъектам </w:t>
            </w:r>
            <w:r>
              <w:rPr>
                <w:rFonts w:ascii="Arial" w:eastAsia="Calibri" w:hAnsi="Arial" w:cs="Arial"/>
                <w:sz w:val="24"/>
                <w:szCs w:val="24"/>
                <w:lang w:eastAsia="ar-SA"/>
              </w:rPr>
              <w:t>малого и среднего предпринимательства</w:t>
            </w:r>
            <w:r w:rsidR="00935F39">
              <w:rPr>
                <w:rFonts w:ascii="Arial" w:eastAsia="Calibri" w:hAnsi="Arial" w:cs="Arial"/>
                <w:sz w:val="24"/>
                <w:szCs w:val="24"/>
                <w:lang w:eastAsia="ar-SA"/>
              </w:rPr>
              <w:t>.</w:t>
            </w:r>
          </w:p>
          <w:p w:rsidR="00A767F6" w:rsidRPr="000656D1" w:rsidRDefault="00A767F6" w:rsidP="008A0B36">
            <w:pPr>
              <w:widowControl w:val="0"/>
              <w:autoSpaceDE w:val="0"/>
              <w:autoSpaceDN w:val="0"/>
              <w:adjustRightInd w:val="0"/>
              <w:rPr>
                <w:rFonts w:ascii="Arial" w:eastAsia="Times New Roman" w:hAnsi="Arial" w:cs="Arial"/>
                <w:sz w:val="24"/>
                <w:szCs w:val="24"/>
              </w:rPr>
            </w:pP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10</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 xml:space="preserve">Сроки и этапы </w:t>
            </w:r>
            <w:r w:rsidRPr="000656D1">
              <w:rPr>
                <w:rFonts w:ascii="Arial" w:eastAsia="Times New Roman" w:hAnsi="Arial" w:cs="Arial"/>
                <w:sz w:val="24"/>
                <w:szCs w:val="24"/>
              </w:rPr>
              <w:lastRenderedPageBreak/>
              <w:t>реализации программы</w:t>
            </w:r>
          </w:p>
        </w:tc>
        <w:tc>
          <w:tcPr>
            <w:tcW w:w="5954" w:type="dxa"/>
            <w:shd w:val="clear" w:color="auto" w:fill="auto"/>
          </w:tcPr>
          <w:p w:rsidR="00B71791" w:rsidRPr="000656D1" w:rsidRDefault="008A0B36" w:rsidP="00E717EA">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lastRenderedPageBreak/>
              <w:t>202</w:t>
            </w:r>
            <w:r w:rsidR="00E717EA">
              <w:rPr>
                <w:rFonts w:ascii="Arial" w:eastAsia="Times New Roman" w:hAnsi="Arial" w:cs="Arial"/>
                <w:sz w:val="24"/>
                <w:szCs w:val="24"/>
              </w:rPr>
              <w:t>3</w:t>
            </w:r>
            <w:r>
              <w:rPr>
                <w:rFonts w:ascii="Arial" w:eastAsia="Times New Roman" w:hAnsi="Arial" w:cs="Arial"/>
                <w:sz w:val="24"/>
                <w:szCs w:val="24"/>
              </w:rPr>
              <w:t xml:space="preserve"> - 202</w:t>
            </w:r>
            <w:r w:rsidR="00E717EA">
              <w:rPr>
                <w:rFonts w:ascii="Arial" w:eastAsia="Times New Roman" w:hAnsi="Arial" w:cs="Arial"/>
                <w:sz w:val="24"/>
                <w:szCs w:val="24"/>
              </w:rPr>
              <w:t>5</w:t>
            </w:r>
            <w:r w:rsidR="00ED51F7" w:rsidRPr="000656D1">
              <w:rPr>
                <w:rFonts w:ascii="Arial" w:eastAsia="Times New Roman" w:hAnsi="Arial" w:cs="Arial"/>
                <w:sz w:val="24"/>
                <w:szCs w:val="24"/>
              </w:rPr>
              <w:t xml:space="preserve"> г</w:t>
            </w:r>
            <w:r w:rsidR="00493539" w:rsidRPr="000656D1">
              <w:rPr>
                <w:rFonts w:ascii="Arial" w:eastAsia="Times New Roman" w:hAnsi="Arial" w:cs="Arial"/>
                <w:sz w:val="24"/>
                <w:szCs w:val="24"/>
              </w:rPr>
              <w:t>г.,</w:t>
            </w:r>
            <w:r w:rsidR="00ED51F7" w:rsidRPr="000656D1">
              <w:rPr>
                <w:rFonts w:ascii="Arial" w:eastAsia="Times New Roman" w:hAnsi="Arial" w:cs="Arial"/>
                <w:sz w:val="24"/>
                <w:szCs w:val="24"/>
              </w:rPr>
              <w:t xml:space="preserve"> в один этап</w:t>
            </w: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lastRenderedPageBreak/>
              <w:t>11</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Исполнители программы, подпрограмм и основных мероприятий</w:t>
            </w:r>
          </w:p>
        </w:tc>
        <w:tc>
          <w:tcPr>
            <w:tcW w:w="5954" w:type="dxa"/>
            <w:shd w:val="clear" w:color="auto" w:fill="auto"/>
          </w:tcPr>
          <w:p w:rsidR="00B71791" w:rsidRPr="000656D1" w:rsidRDefault="00ED51F7" w:rsidP="008B4279">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Отдел по управлению муниципальным имуществом и земельными ресурсами администрации Светлоярского муниципального района Волгоградской области</w:t>
            </w: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12</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Объемы и источники финансирования</w:t>
            </w:r>
          </w:p>
        </w:tc>
        <w:tc>
          <w:tcPr>
            <w:tcW w:w="5954" w:type="dxa"/>
            <w:shd w:val="clear" w:color="auto" w:fill="auto"/>
          </w:tcPr>
          <w:p w:rsidR="008B4279" w:rsidRPr="00855BA4" w:rsidRDefault="008B4279" w:rsidP="00ED51F7">
            <w:pPr>
              <w:widowControl w:val="0"/>
              <w:autoSpaceDE w:val="0"/>
              <w:autoSpaceDN w:val="0"/>
              <w:adjustRightInd w:val="0"/>
              <w:rPr>
                <w:rFonts w:ascii="Arial" w:eastAsia="Times New Roman" w:hAnsi="Arial" w:cs="Arial"/>
                <w:sz w:val="24"/>
                <w:szCs w:val="24"/>
              </w:rPr>
            </w:pPr>
            <w:r w:rsidRPr="00855BA4">
              <w:rPr>
                <w:rFonts w:ascii="Arial" w:eastAsia="Times New Roman" w:hAnsi="Arial" w:cs="Arial"/>
                <w:sz w:val="24"/>
                <w:szCs w:val="24"/>
              </w:rPr>
              <w:t xml:space="preserve">Финансирование Программы планируется осуществлять за счет средств  бюджета </w:t>
            </w:r>
            <w:r w:rsidR="00283FEE">
              <w:rPr>
                <w:rFonts w:ascii="Arial" w:eastAsia="Times New Roman" w:hAnsi="Arial" w:cs="Arial"/>
                <w:sz w:val="24"/>
                <w:szCs w:val="24"/>
              </w:rPr>
              <w:t xml:space="preserve">Светлоярского городского поселения </w:t>
            </w:r>
            <w:r w:rsidRPr="00855BA4">
              <w:rPr>
                <w:rFonts w:ascii="Arial" w:eastAsia="Times New Roman" w:hAnsi="Arial" w:cs="Arial"/>
                <w:sz w:val="24"/>
                <w:szCs w:val="24"/>
              </w:rPr>
              <w:t xml:space="preserve">Светлоярского муниципального района Волгоградской области. </w:t>
            </w:r>
          </w:p>
          <w:p w:rsidR="00ED51F7" w:rsidRPr="00855BA4" w:rsidRDefault="00ED51F7" w:rsidP="00ED51F7">
            <w:pPr>
              <w:widowControl w:val="0"/>
              <w:autoSpaceDE w:val="0"/>
              <w:autoSpaceDN w:val="0"/>
              <w:adjustRightInd w:val="0"/>
              <w:rPr>
                <w:rFonts w:ascii="Arial" w:eastAsia="Times New Roman" w:hAnsi="Arial" w:cs="Arial"/>
                <w:sz w:val="24"/>
                <w:szCs w:val="24"/>
              </w:rPr>
            </w:pPr>
            <w:r w:rsidRPr="00855BA4">
              <w:rPr>
                <w:rFonts w:ascii="Arial" w:eastAsia="Times New Roman" w:hAnsi="Arial" w:cs="Arial"/>
                <w:sz w:val="24"/>
                <w:szCs w:val="24"/>
              </w:rPr>
              <w:t xml:space="preserve">Общий объем финансирования муниципальной программы </w:t>
            </w:r>
            <w:r w:rsidR="001732F8" w:rsidRPr="00855BA4">
              <w:rPr>
                <w:rFonts w:ascii="Arial" w:eastAsia="Times New Roman" w:hAnsi="Arial" w:cs="Arial"/>
                <w:sz w:val="24"/>
                <w:szCs w:val="24"/>
              </w:rPr>
              <w:t>–</w:t>
            </w:r>
            <w:r w:rsidRPr="00855BA4">
              <w:rPr>
                <w:rFonts w:ascii="Arial" w:eastAsia="Times New Roman" w:hAnsi="Arial" w:cs="Arial"/>
                <w:sz w:val="24"/>
                <w:szCs w:val="24"/>
              </w:rPr>
              <w:t xml:space="preserve"> </w:t>
            </w:r>
            <w:r w:rsidR="002A42F2">
              <w:rPr>
                <w:rFonts w:ascii="Arial" w:eastAsia="Times New Roman" w:hAnsi="Arial" w:cs="Arial"/>
                <w:sz w:val="24"/>
                <w:szCs w:val="24"/>
              </w:rPr>
              <w:t>1</w:t>
            </w:r>
            <w:r w:rsidR="00E717EA">
              <w:rPr>
                <w:rFonts w:ascii="Arial" w:eastAsia="Times New Roman" w:hAnsi="Arial" w:cs="Arial"/>
                <w:sz w:val="24"/>
                <w:szCs w:val="24"/>
              </w:rPr>
              <w:t>05</w:t>
            </w:r>
            <w:r w:rsidR="00855BA4" w:rsidRPr="00855BA4">
              <w:rPr>
                <w:rFonts w:ascii="Arial" w:eastAsia="Times New Roman" w:hAnsi="Arial" w:cs="Arial"/>
                <w:sz w:val="24"/>
                <w:szCs w:val="24"/>
              </w:rPr>
              <w:t>0</w:t>
            </w:r>
            <w:r w:rsidR="001732F8" w:rsidRPr="00855BA4">
              <w:rPr>
                <w:rFonts w:ascii="Arial" w:eastAsia="Times New Roman" w:hAnsi="Arial" w:cs="Arial"/>
                <w:sz w:val="24"/>
                <w:szCs w:val="24"/>
              </w:rPr>
              <w:t>,0</w:t>
            </w:r>
            <w:r w:rsidRPr="00855BA4">
              <w:rPr>
                <w:rFonts w:ascii="Arial" w:eastAsia="Times New Roman" w:hAnsi="Arial" w:cs="Arial"/>
                <w:sz w:val="24"/>
                <w:szCs w:val="24"/>
              </w:rPr>
              <w:t xml:space="preserve"> тыс. рублей, в том числе по годам:</w:t>
            </w:r>
          </w:p>
          <w:p w:rsidR="00ED51F7" w:rsidRPr="00855BA4" w:rsidRDefault="00ED51F7" w:rsidP="00ED51F7">
            <w:pPr>
              <w:widowControl w:val="0"/>
              <w:autoSpaceDE w:val="0"/>
              <w:autoSpaceDN w:val="0"/>
              <w:adjustRightInd w:val="0"/>
              <w:rPr>
                <w:rFonts w:ascii="Arial" w:eastAsia="Times New Roman" w:hAnsi="Arial" w:cs="Arial"/>
                <w:sz w:val="24"/>
                <w:szCs w:val="24"/>
              </w:rPr>
            </w:pPr>
            <w:r w:rsidRPr="00855BA4">
              <w:rPr>
                <w:rFonts w:ascii="Arial" w:eastAsia="Times New Roman" w:hAnsi="Arial" w:cs="Arial"/>
                <w:sz w:val="24"/>
                <w:szCs w:val="24"/>
              </w:rPr>
              <w:t>20</w:t>
            </w:r>
            <w:r w:rsidR="00855BA4" w:rsidRPr="00855BA4">
              <w:rPr>
                <w:rFonts w:ascii="Arial" w:eastAsia="Times New Roman" w:hAnsi="Arial" w:cs="Arial"/>
                <w:sz w:val="24"/>
                <w:szCs w:val="24"/>
              </w:rPr>
              <w:t>2</w:t>
            </w:r>
            <w:r w:rsidR="00E717EA">
              <w:rPr>
                <w:rFonts w:ascii="Arial" w:eastAsia="Times New Roman" w:hAnsi="Arial" w:cs="Arial"/>
                <w:sz w:val="24"/>
                <w:szCs w:val="24"/>
              </w:rPr>
              <w:t>3</w:t>
            </w:r>
            <w:r w:rsidRPr="00855BA4">
              <w:rPr>
                <w:rFonts w:ascii="Arial" w:eastAsia="Times New Roman" w:hAnsi="Arial" w:cs="Arial"/>
                <w:sz w:val="24"/>
                <w:szCs w:val="24"/>
              </w:rPr>
              <w:t xml:space="preserve"> год </w:t>
            </w:r>
            <w:r w:rsidR="00D13FF6" w:rsidRPr="00855BA4">
              <w:rPr>
                <w:rFonts w:ascii="Arial" w:eastAsia="Times New Roman" w:hAnsi="Arial" w:cs="Arial"/>
                <w:sz w:val="24"/>
                <w:szCs w:val="24"/>
              </w:rPr>
              <w:t>–</w:t>
            </w:r>
            <w:r w:rsidRPr="00855BA4">
              <w:rPr>
                <w:rFonts w:ascii="Arial" w:eastAsia="Times New Roman" w:hAnsi="Arial" w:cs="Arial"/>
                <w:sz w:val="24"/>
                <w:szCs w:val="24"/>
              </w:rPr>
              <w:t xml:space="preserve"> </w:t>
            </w:r>
            <w:r w:rsidR="00E717EA">
              <w:rPr>
                <w:rFonts w:ascii="Arial" w:eastAsia="Times New Roman" w:hAnsi="Arial" w:cs="Arial"/>
                <w:sz w:val="24"/>
                <w:szCs w:val="24"/>
              </w:rPr>
              <w:t>350</w:t>
            </w:r>
            <w:r w:rsidR="001732F8" w:rsidRPr="00855BA4">
              <w:rPr>
                <w:rFonts w:ascii="Arial" w:eastAsia="Times New Roman" w:hAnsi="Arial" w:cs="Arial"/>
                <w:sz w:val="24"/>
                <w:szCs w:val="24"/>
              </w:rPr>
              <w:t>,0</w:t>
            </w:r>
            <w:r w:rsidRPr="00855BA4">
              <w:rPr>
                <w:rFonts w:ascii="Arial" w:eastAsia="Times New Roman" w:hAnsi="Arial" w:cs="Arial"/>
                <w:sz w:val="24"/>
                <w:szCs w:val="24"/>
              </w:rPr>
              <w:t xml:space="preserve"> тыс. рублей;</w:t>
            </w:r>
          </w:p>
          <w:p w:rsidR="00ED51F7" w:rsidRPr="00855BA4" w:rsidRDefault="00ED51F7" w:rsidP="00ED51F7">
            <w:pPr>
              <w:widowControl w:val="0"/>
              <w:autoSpaceDE w:val="0"/>
              <w:autoSpaceDN w:val="0"/>
              <w:adjustRightInd w:val="0"/>
              <w:rPr>
                <w:rFonts w:ascii="Arial" w:eastAsia="Times New Roman" w:hAnsi="Arial" w:cs="Arial"/>
                <w:sz w:val="24"/>
                <w:szCs w:val="24"/>
              </w:rPr>
            </w:pPr>
            <w:r w:rsidRPr="00855BA4">
              <w:rPr>
                <w:rFonts w:ascii="Arial" w:eastAsia="Times New Roman" w:hAnsi="Arial" w:cs="Arial"/>
                <w:sz w:val="24"/>
                <w:szCs w:val="24"/>
              </w:rPr>
              <w:t>20</w:t>
            </w:r>
            <w:r w:rsidR="00855BA4" w:rsidRPr="00855BA4">
              <w:rPr>
                <w:rFonts w:ascii="Arial" w:eastAsia="Times New Roman" w:hAnsi="Arial" w:cs="Arial"/>
                <w:sz w:val="24"/>
                <w:szCs w:val="24"/>
              </w:rPr>
              <w:t>2</w:t>
            </w:r>
            <w:r w:rsidR="00E717EA">
              <w:rPr>
                <w:rFonts w:ascii="Arial" w:eastAsia="Times New Roman" w:hAnsi="Arial" w:cs="Arial"/>
                <w:sz w:val="24"/>
                <w:szCs w:val="24"/>
              </w:rPr>
              <w:t>4</w:t>
            </w:r>
            <w:r w:rsidRPr="00855BA4">
              <w:rPr>
                <w:rFonts w:ascii="Arial" w:eastAsia="Times New Roman" w:hAnsi="Arial" w:cs="Arial"/>
                <w:sz w:val="24"/>
                <w:szCs w:val="24"/>
              </w:rPr>
              <w:t xml:space="preserve"> год </w:t>
            </w:r>
            <w:r w:rsidR="00D13FF6" w:rsidRPr="00855BA4">
              <w:rPr>
                <w:rFonts w:ascii="Arial" w:eastAsia="Times New Roman" w:hAnsi="Arial" w:cs="Arial"/>
                <w:sz w:val="24"/>
                <w:szCs w:val="24"/>
              </w:rPr>
              <w:t>–</w:t>
            </w:r>
            <w:r w:rsidRPr="00855BA4">
              <w:rPr>
                <w:rFonts w:ascii="Arial" w:eastAsia="Times New Roman" w:hAnsi="Arial" w:cs="Arial"/>
                <w:sz w:val="24"/>
                <w:szCs w:val="24"/>
              </w:rPr>
              <w:t xml:space="preserve"> </w:t>
            </w:r>
            <w:r w:rsidR="002A42F2">
              <w:rPr>
                <w:rFonts w:ascii="Arial" w:eastAsia="Times New Roman" w:hAnsi="Arial" w:cs="Arial"/>
                <w:sz w:val="24"/>
                <w:szCs w:val="24"/>
              </w:rPr>
              <w:t>35</w:t>
            </w:r>
            <w:r w:rsidR="00855BA4" w:rsidRPr="00855BA4">
              <w:rPr>
                <w:rFonts w:ascii="Arial" w:eastAsia="Times New Roman" w:hAnsi="Arial" w:cs="Arial"/>
                <w:sz w:val="24"/>
                <w:szCs w:val="24"/>
              </w:rPr>
              <w:t>0</w:t>
            </w:r>
            <w:r w:rsidR="001732F8" w:rsidRPr="00855BA4">
              <w:rPr>
                <w:rFonts w:ascii="Arial" w:eastAsia="Times New Roman" w:hAnsi="Arial" w:cs="Arial"/>
                <w:sz w:val="24"/>
                <w:szCs w:val="24"/>
              </w:rPr>
              <w:t>,0</w:t>
            </w:r>
            <w:r w:rsidRPr="00855BA4">
              <w:rPr>
                <w:rFonts w:ascii="Arial" w:eastAsia="Times New Roman" w:hAnsi="Arial" w:cs="Arial"/>
                <w:sz w:val="24"/>
                <w:szCs w:val="24"/>
              </w:rPr>
              <w:t xml:space="preserve"> тыс. рублей;</w:t>
            </w:r>
          </w:p>
          <w:p w:rsidR="00B71791" w:rsidRPr="000656D1" w:rsidRDefault="00ED51F7" w:rsidP="00E717EA">
            <w:pPr>
              <w:widowControl w:val="0"/>
              <w:autoSpaceDE w:val="0"/>
              <w:autoSpaceDN w:val="0"/>
              <w:adjustRightInd w:val="0"/>
              <w:rPr>
                <w:rFonts w:ascii="Arial" w:eastAsia="Times New Roman" w:hAnsi="Arial" w:cs="Arial"/>
                <w:sz w:val="24"/>
                <w:szCs w:val="24"/>
              </w:rPr>
            </w:pPr>
            <w:r w:rsidRPr="00855BA4">
              <w:rPr>
                <w:rFonts w:ascii="Arial" w:eastAsia="Times New Roman" w:hAnsi="Arial" w:cs="Arial"/>
                <w:sz w:val="24"/>
                <w:szCs w:val="24"/>
              </w:rPr>
              <w:t>20</w:t>
            </w:r>
            <w:r w:rsidR="00855BA4" w:rsidRPr="00855BA4">
              <w:rPr>
                <w:rFonts w:ascii="Arial" w:eastAsia="Times New Roman" w:hAnsi="Arial" w:cs="Arial"/>
                <w:sz w:val="24"/>
                <w:szCs w:val="24"/>
              </w:rPr>
              <w:t>2</w:t>
            </w:r>
            <w:r w:rsidR="00E717EA">
              <w:rPr>
                <w:rFonts w:ascii="Arial" w:eastAsia="Times New Roman" w:hAnsi="Arial" w:cs="Arial"/>
                <w:sz w:val="24"/>
                <w:szCs w:val="24"/>
              </w:rPr>
              <w:t>5</w:t>
            </w:r>
            <w:r w:rsidR="00855BA4" w:rsidRPr="00855BA4">
              <w:rPr>
                <w:rFonts w:ascii="Arial" w:eastAsia="Times New Roman" w:hAnsi="Arial" w:cs="Arial"/>
                <w:sz w:val="24"/>
                <w:szCs w:val="24"/>
              </w:rPr>
              <w:t xml:space="preserve"> </w:t>
            </w:r>
            <w:r w:rsidRPr="00855BA4">
              <w:rPr>
                <w:rFonts w:ascii="Arial" w:eastAsia="Times New Roman" w:hAnsi="Arial" w:cs="Arial"/>
                <w:sz w:val="24"/>
                <w:szCs w:val="24"/>
              </w:rPr>
              <w:t xml:space="preserve">год </w:t>
            </w:r>
            <w:r w:rsidR="00D13FF6" w:rsidRPr="00855BA4">
              <w:rPr>
                <w:rFonts w:ascii="Arial" w:eastAsia="Times New Roman" w:hAnsi="Arial" w:cs="Arial"/>
                <w:sz w:val="24"/>
                <w:szCs w:val="24"/>
              </w:rPr>
              <w:t>–</w:t>
            </w:r>
            <w:r w:rsidRPr="00855BA4">
              <w:rPr>
                <w:rFonts w:ascii="Arial" w:eastAsia="Times New Roman" w:hAnsi="Arial" w:cs="Arial"/>
                <w:sz w:val="24"/>
                <w:szCs w:val="24"/>
              </w:rPr>
              <w:t xml:space="preserve"> </w:t>
            </w:r>
            <w:r w:rsidR="002A42F2">
              <w:rPr>
                <w:rFonts w:ascii="Arial" w:eastAsia="Times New Roman" w:hAnsi="Arial" w:cs="Arial"/>
                <w:sz w:val="24"/>
                <w:szCs w:val="24"/>
              </w:rPr>
              <w:t>35</w:t>
            </w:r>
            <w:r w:rsidR="00855BA4" w:rsidRPr="00855BA4">
              <w:rPr>
                <w:rFonts w:ascii="Arial" w:eastAsia="Times New Roman" w:hAnsi="Arial" w:cs="Arial"/>
                <w:sz w:val="24"/>
                <w:szCs w:val="24"/>
              </w:rPr>
              <w:t>0</w:t>
            </w:r>
            <w:r w:rsidR="001732F8" w:rsidRPr="00855BA4">
              <w:rPr>
                <w:rFonts w:ascii="Arial" w:eastAsia="Times New Roman" w:hAnsi="Arial" w:cs="Arial"/>
                <w:sz w:val="24"/>
                <w:szCs w:val="24"/>
              </w:rPr>
              <w:t>,0</w:t>
            </w:r>
            <w:r w:rsidRPr="00855BA4">
              <w:rPr>
                <w:rFonts w:ascii="Arial" w:eastAsia="Times New Roman" w:hAnsi="Arial" w:cs="Arial"/>
                <w:sz w:val="24"/>
                <w:szCs w:val="24"/>
              </w:rPr>
              <w:t xml:space="preserve"> тыс. рублей</w:t>
            </w:r>
            <w:r w:rsidR="00D13FF6" w:rsidRPr="00855BA4">
              <w:rPr>
                <w:rFonts w:ascii="Arial" w:eastAsia="Times New Roman" w:hAnsi="Arial" w:cs="Arial"/>
                <w:sz w:val="24"/>
                <w:szCs w:val="24"/>
              </w:rPr>
              <w:t>.</w:t>
            </w:r>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13</w:t>
            </w:r>
          </w:p>
        </w:tc>
        <w:tc>
          <w:tcPr>
            <w:tcW w:w="3085"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Ожидаемые конечные результаты реализации программы</w:t>
            </w:r>
          </w:p>
        </w:tc>
        <w:tc>
          <w:tcPr>
            <w:tcW w:w="5954" w:type="dxa"/>
            <w:shd w:val="clear" w:color="auto" w:fill="auto"/>
          </w:tcPr>
          <w:p w:rsidR="00935F39" w:rsidRDefault="00935F39" w:rsidP="008A0B36">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В процессе реализации муниципальной программы планируется:</w:t>
            </w:r>
          </w:p>
          <w:p w:rsidR="00935F39" w:rsidRDefault="00935F39" w:rsidP="008A0B36">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увелич</w:t>
            </w:r>
            <w:r w:rsidR="00CD4FD7">
              <w:rPr>
                <w:rFonts w:ascii="Arial" w:eastAsia="Times New Roman" w:hAnsi="Arial" w:cs="Arial"/>
                <w:sz w:val="24"/>
                <w:szCs w:val="24"/>
              </w:rPr>
              <w:t xml:space="preserve">ение </w:t>
            </w:r>
            <w:r>
              <w:rPr>
                <w:rFonts w:ascii="Arial" w:eastAsia="Times New Roman" w:hAnsi="Arial" w:cs="Arial"/>
                <w:sz w:val="24"/>
                <w:szCs w:val="24"/>
              </w:rPr>
              <w:t>доход</w:t>
            </w:r>
            <w:r w:rsidR="00CD4FD7">
              <w:rPr>
                <w:rFonts w:ascii="Arial" w:eastAsia="Times New Roman" w:hAnsi="Arial" w:cs="Arial"/>
                <w:sz w:val="24"/>
                <w:szCs w:val="24"/>
              </w:rPr>
              <w:t>ов</w:t>
            </w:r>
            <w:r>
              <w:rPr>
                <w:rFonts w:ascii="Arial" w:eastAsia="Times New Roman" w:hAnsi="Arial" w:cs="Arial"/>
                <w:sz w:val="24"/>
                <w:szCs w:val="24"/>
              </w:rPr>
              <w:t xml:space="preserve"> бюджета </w:t>
            </w:r>
            <w:r w:rsidR="002A42F2">
              <w:rPr>
                <w:rFonts w:ascii="Arial" w:eastAsia="Times New Roman" w:hAnsi="Arial" w:cs="Arial"/>
                <w:sz w:val="24"/>
                <w:szCs w:val="24"/>
              </w:rPr>
              <w:t xml:space="preserve">Светлоярского городского поселения </w:t>
            </w:r>
            <w:r>
              <w:rPr>
                <w:rFonts w:ascii="Arial" w:eastAsia="Times New Roman" w:hAnsi="Arial" w:cs="Arial"/>
                <w:sz w:val="24"/>
                <w:szCs w:val="24"/>
              </w:rPr>
              <w:t>Светлоярского  муниципального района Волгоградской области от использования земельных участков и муниципального имущества;</w:t>
            </w:r>
          </w:p>
          <w:p w:rsidR="00935F39" w:rsidRDefault="00CD4FD7" w:rsidP="008A0B36">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изготовление</w:t>
            </w:r>
            <w:r w:rsidR="00935F39">
              <w:rPr>
                <w:rFonts w:ascii="Arial" w:eastAsia="Times New Roman" w:hAnsi="Arial" w:cs="Arial"/>
                <w:sz w:val="24"/>
                <w:szCs w:val="24"/>
              </w:rPr>
              <w:t xml:space="preserve"> техническ</w:t>
            </w:r>
            <w:r>
              <w:rPr>
                <w:rFonts w:ascii="Arial" w:eastAsia="Times New Roman" w:hAnsi="Arial" w:cs="Arial"/>
                <w:sz w:val="24"/>
                <w:szCs w:val="24"/>
              </w:rPr>
              <w:t>ой</w:t>
            </w:r>
            <w:r w:rsidR="00935F39">
              <w:rPr>
                <w:rFonts w:ascii="Arial" w:eastAsia="Times New Roman" w:hAnsi="Arial" w:cs="Arial"/>
                <w:sz w:val="24"/>
                <w:szCs w:val="24"/>
              </w:rPr>
              <w:t xml:space="preserve"> документаци</w:t>
            </w:r>
            <w:r>
              <w:rPr>
                <w:rFonts w:ascii="Arial" w:eastAsia="Times New Roman" w:hAnsi="Arial" w:cs="Arial"/>
                <w:sz w:val="24"/>
                <w:szCs w:val="24"/>
              </w:rPr>
              <w:t>и</w:t>
            </w:r>
            <w:r w:rsidR="00935F39">
              <w:rPr>
                <w:rFonts w:ascii="Arial" w:eastAsia="Times New Roman" w:hAnsi="Arial" w:cs="Arial"/>
                <w:sz w:val="24"/>
                <w:szCs w:val="24"/>
              </w:rPr>
              <w:t xml:space="preserve"> на муниципальное имущество, бесхозные объ</w:t>
            </w:r>
            <w:r w:rsidR="001E2881">
              <w:rPr>
                <w:rFonts w:ascii="Arial" w:eastAsia="Times New Roman" w:hAnsi="Arial" w:cs="Arial"/>
                <w:sz w:val="24"/>
                <w:szCs w:val="24"/>
              </w:rPr>
              <w:t>е</w:t>
            </w:r>
            <w:r w:rsidR="00935F39">
              <w:rPr>
                <w:rFonts w:ascii="Arial" w:eastAsia="Times New Roman" w:hAnsi="Arial" w:cs="Arial"/>
                <w:sz w:val="24"/>
                <w:szCs w:val="24"/>
              </w:rPr>
              <w:t>кты недвижимости;</w:t>
            </w:r>
          </w:p>
          <w:p w:rsidR="001E2881" w:rsidRDefault="001E2881" w:rsidP="008A0B36">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увелич</w:t>
            </w:r>
            <w:r w:rsidR="00CD4FD7">
              <w:rPr>
                <w:rFonts w:ascii="Arial" w:eastAsia="Times New Roman" w:hAnsi="Arial" w:cs="Arial"/>
                <w:sz w:val="24"/>
                <w:szCs w:val="24"/>
              </w:rPr>
              <w:t>ение</w:t>
            </w:r>
            <w:r>
              <w:rPr>
                <w:rFonts w:ascii="Arial" w:eastAsia="Times New Roman" w:hAnsi="Arial" w:cs="Arial"/>
                <w:sz w:val="24"/>
                <w:szCs w:val="24"/>
              </w:rPr>
              <w:t xml:space="preserve"> количеств</w:t>
            </w:r>
            <w:r w:rsidR="00CD4FD7">
              <w:rPr>
                <w:rFonts w:ascii="Arial" w:eastAsia="Times New Roman" w:hAnsi="Arial" w:cs="Arial"/>
                <w:sz w:val="24"/>
                <w:szCs w:val="24"/>
              </w:rPr>
              <w:t>а</w:t>
            </w:r>
            <w:r>
              <w:rPr>
                <w:rFonts w:ascii="Arial" w:eastAsia="Times New Roman" w:hAnsi="Arial" w:cs="Arial"/>
                <w:sz w:val="24"/>
                <w:szCs w:val="24"/>
              </w:rPr>
              <w:t xml:space="preserve"> объектов муниципальной собственности, на которые зарегистрировано право собственности;</w:t>
            </w:r>
          </w:p>
          <w:p w:rsidR="001E2881" w:rsidRDefault="001E2881" w:rsidP="008A0B36">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обеспечение сохранность и содержание муниципального имущества;</w:t>
            </w:r>
          </w:p>
          <w:p w:rsidR="00935F39" w:rsidRDefault="001E2881" w:rsidP="008A0B36">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 </w:t>
            </w:r>
            <w:r w:rsidRPr="008A0B36">
              <w:rPr>
                <w:rFonts w:ascii="Arial" w:eastAsia="Times New Roman" w:hAnsi="Arial" w:cs="Arial"/>
                <w:sz w:val="24"/>
                <w:szCs w:val="24"/>
              </w:rPr>
              <w:t xml:space="preserve">вовлечение  в </w:t>
            </w:r>
            <w:r>
              <w:rPr>
                <w:rFonts w:ascii="Arial" w:eastAsia="Times New Roman" w:hAnsi="Arial" w:cs="Arial"/>
                <w:sz w:val="24"/>
                <w:szCs w:val="24"/>
              </w:rPr>
              <w:t xml:space="preserve">оборот </w:t>
            </w:r>
            <w:r w:rsidRPr="008A0B36">
              <w:rPr>
                <w:rFonts w:ascii="Arial" w:eastAsia="Times New Roman" w:hAnsi="Arial" w:cs="Arial"/>
                <w:sz w:val="24"/>
                <w:szCs w:val="24"/>
              </w:rPr>
              <w:t>земельных участков;</w:t>
            </w:r>
          </w:p>
          <w:p w:rsidR="001E2881" w:rsidRDefault="00995176" w:rsidP="008A0B36">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предоставления имущества представителям  малого и среднего предпринимательства;</w:t>
            </w:r>
          </w:p>
          <w:p w:rsidR="00995176" w:rsidRDefault="00995176" w:rsidP="008A0B36">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 </w:t>
            </w:r>
            <w:r w:rsidR="00CD4FD7" w:rsidRPr="008A0B36">
              <w:rPr>
                <w:rFonts w:ascii="Arial" w:eastAsia="Times New Roman" w:hAnsi="Arial" w:cs="Arial"/>
                <w:sz w:val="24"/>
                <w:szCs w:val="24"/>
              </w:rPr>
              <w:t>выявление нарушений земельного законодательства, выявленных в ходе осуществления муниципального земельного контроля</w:t>
            </w:r>
            <w:r w:rsidR="00CD4FD7">
              <w:rPr>
                <w:rFonts w:ascii="Arial" w:eastAsia="Times New Roman" w:hAnsi="Arial" w:cs="Arial"/>
                <w:sz w:val="24"/>
                <w:szCs w:val="24"/>
              </w:rPr>
              <w:t>;</w:t>
            </w:r>
          </w:p>
          <w:p w:rsidR="00541FC3" w:rsidRPr="000656D1" w:rsidRDefault="00CD4FD7" w:rsidP="00E717EA">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обеспечение сохранности и целевого использования муниципального имущества</w:t>
            </w:r>
            <w:proofErr w:type="gramStart"/>
            <w:r>
              <w:rPr>
                <w:rFonts w:ascii="Arial" w:eastAsia="Times New Roman" w:hAnsi="Arial" w:cs="Arial"/>
                <w:sz w:val="24"/>
                <w:szCs w:val="24"/>
              </w:rPr>
              <w:t>;</w:t>
            </w:r>
            <w:r w:rsidR="00E717EA">
              <w:rPr>
                <w:rFonts w:ascii="Arial" w:eastAsia="Times New Roman" w:hAnsi="Arial" w:cs="Arial"/>
                <w:sz w:val="24"/>
                <w:szCs w:val="24"/>
              </w:rPr>
              <w:t>.</w:t>
            </w:r>
            <w:proofErr w:type="gramEnd"/>
          </w:p>
        </w:tc>
      </w:tr>
      <w:tr w:rsidR="00B71791" w:rsidRPr="000656D1" w:rsidTr="000656D1">
        <w:tc>
          <w:tcPr>
            <w:tcW w:w="567" w:type="dxa"/>
            <w:shd w:val="clear" w:color="auto" w:fill="auto"/>
          </w:tcPr>
          <w:p w:rsidR="00B71791" w:rsidRPr="000656D1" w:rsidRDefault="00B71791" w:rsidP="00B71791">
            <w:pPr>
              <w:widowControl w:val="0"/>
              <w:autoSpaceDE w:val="0"/>
              <w:autoSpaceDN w:val="0"/>
              <w:adjustRightInd w:val="0"/>
              <w:rPr>
                <w:rFonts w:ascii="Arial" w:eastAsia="Times New Roman" w:hAnsi="Arial" w:cs="Arial"/>
                <w:sz w:val="24"/>
                <w:szCs w:val="24"/>
              </w:rPr>
            </w:pPr>
            <w:r w:rsidRPr="000656D1">
              <w:rPr>
                <w:rFonts w:ascii="Arial" w:eastAsia="Times New Roman" w:hAnsi="Arial" w:cs="Arial"/>
                <w:sz w:val="24"/>
                <w:szCs w:val="24"/>
              </w:rPr>
              <w:t>14</w:t>
            </w:r>
          </w:p>
        </w:tc>
        <w:tc>
          <w:tcPr>
            <w:tcW w:w="3085" w:type="dxa"/>
            <w:shd w:val="clear" w:color="auto" w:fill="auto"/>
          </w:tcPr>
          <w:p w:rsidR="00B71791" w:rsidRPr="00E92083" w:rsidRDefault="00B71791" w:rsidP="008B4279">
            <w:pPr>
              <w:widowControl w:val="0"/>
              <w:autoSpaceDE w:val="0"/>
              <w:autoSpaceDN w:val="0"/>
              <w:adjustRightInd w:val="0"/>
              <w:rPr>
                <w:rFonts w:ascii="Arial" w:eastAsia="Times New Roman" w:hAnsi="Arial" w:cs="Arial"/>
                <w:sz w:val="24"/>
                <w:szCs w:val="24"/>
              </w:rPr>
            </w:pPr>
            <w:r w:rsidRPr="00E92083">
              <w:rPr>
                <w:rFonts w:ascii="Arial" w:eastAsia="Times New Roman" w:hAnsi="Arial" w:cs="Arial"/>
                <w:sz w:val="24"/>
                <w:szCs w:val="24"/>
              </w:rPr>
              <w:t xml:space="preserve">Управление программой и </w:t>
            </w:r>
            <w:proofErr w:type="gramStart"/>
            <w:r w:rsidRPr="00E92083">
              <w:rPr>
                <w:rFonts w:ascii="Arial" w:eastAsia="Times New Roman" w:hAnsi="Arial" w:cs="Arial"/>
                <w:sz w:val="24"/>
                <w:szCs w:val="24"/>
              </w:rPr>
              <w:t>контроль за</w:t>
            </w:r>
            <w:proofErr w:type="gramEnd"/>
            <w:r w:rsidRPr="00E92083">
              <w:rPr>
                <w:rFonts w:ascii="Arial" w:eastAsia="Times New Roman" w:hAnsi="Arial" w:cs="Arial"/>
                <w:sz w:val="24"/>
                <w:szCs w:val="24"/>
              </w:rPr>
              <w:t xml:space="preserve"> ее реализацией         </w:t>
            </w:r>
          </w:p>
        </w:tc>
        <w:tc>
          <w:tcPr>
            <w:tcW w:w="5954" w:type="dxa"/>
            <w:shd w:val="clear" w:color="auto" w:fill="auto"/>
          </w:tcPr>
          <w:p w:rsidR="00B71791" w:rsidRPr="00E92083" w:rsidRDefault="008B4279" w:rsidP="000068A9">
            <w:pPr>
              <w:widowControl w:val="0"/>
              <w:autoSpaceDE w:val="0"/>
              <w:autoSpaceDN w:val="0"/>
              <w:adjustRightInd w:val="0"/>
              <w:rPr>
                <w:rFonts w:ascii="Arial" w:eastAsia="Times New Roman" w:hAnsi="Arial" w:cs="Arial"/>
                <w:sz w:val="24"/>
                <w:szCs w:val="24"/>
              </w:rPr>
            </w:pPr>
            <w:r w:rsidRPr="00E92083">
              <w:rPr>
                <w:rFonts w:ascii="Arial" w:eastAsia="Times New Roman" w:hAnsi="Arial" w:cs="Arial"/>
                <w:sz w:val="24"/>
                <w:szCs w:val="24"/>
              </w:rPr>
              <w:t xml:space="preserve">Управление Программой и </w:t>
            </w:r>
            <w:proofErr w:type="gramStart"/>
            <w:r w:rsidRPr="00E92083">
              <w:rPr>
                <w:rFonts w:ascii="Arial" w:eastAsia="Times New Roman" w:hAnsi="Arial" w:cs="Arial"/>
                <w:sz w:val="24"/>
                <w:szCs w:val="24"/>
              </w:rPr>
              <w:t>контроль за</w:t>
            </w:r>
            <w:proofErr w:type="gramEnd"/>
            <w:r w:rsidRPr="00E92083">
              <w:rPr>
                <w:rFonts w:ascii="Arial" w:eastAsia="Times New Roman" w:hAnsi="Arial" w:cs="Arial"/>
                <w:sz w:val="24"/>
                <w:szCs w:val="24"/>
              </w:rPr>
              <w:t xml:space="preserve"> её реализацией  осуществляется в порядке, определенном разделом 7.1 </w:t>
            </w:r>
            <w:r w:rsidR="00E92083" w:rsidRPr="00E92083">
              <w:rPr>
                <w:rFonts w:ascii="Arial" w:eastAsia="Times New Roman" w:hAnsi="Arial" w:cs="Arial"/>
                <w:sz w:val="24"/>
                <w:szCs w:val="24"/>
              </w:rPr>
              <w:t>порядка разработки, формирования и реализации муниципальных программ Светлоярского городского поселения, утвержденн</w:t>
            </w:r>
            <w:r w:rsidR="000068A9">
              <w:rPr>
                <w:rFonts w:ascii="Arial" w:eastAsia="Times New Roman" w:hAnsi="Arial" w:cs="Arial"/>
                <w:sz w:val="24"/>
                <w:szCs w:val="24"/>
              </w:rPr>
              <w:t>ого</w:t>
            </w:r>
            <w:r w:rsidR="00E92083" w:rsidRPr="00E92083">
              <w:rPr>
                <w:rFonts w:ascii="Arial" w:eastAsia="Times New Roman" w:hAnsi="Arial" w:cs="Arial"/>
                <w:sz w:val="24"/>
                <w:szCs w:val="24"/>
              </w:rPr>
              <w:t xml:space="preserve"> постановлением администрации Светлоярского муниципального района Волгоградской области от 19.08.2013  № 1708 </w:t>
            </w:r>
          </w:p>
        </w:tc>
      </w:tr>
    </w:tbl>
    <w:p w:rsidR="00B71791" w:rsidRPr="000656D1" w:rsidRDefault="00B71791" w:rsidP="00B71791">
      <w:pPr>
        <w:rPr>
          <w:rFonts w:ascii="Arial" w:hAnsi="Arial" w:cs="Arial"/>
          <w:sz w:val="24"/>
          <w:szCs w:val="24"/>
        </w:rPr>
      </w:pPr>
    </w:p>
    <w:p w:rsidR="00AA1DBF" w:rsidRPr="000656D1" w:rsidRDefault="00AA1DBF">
      <w:pPr>
        <w:rPr>
          <w:rFonts w:ascii="Arial" w:hAnsi="Arial" w:cs="Arial"/>
          <w:sz w:val="24"/>
          <w:szCs w:val="24"/>
        </w:rPr>
        <w:sectPr w:rsidR="00AA1DBF" w:rsidRPr="000656D1" w:rsidSect="00EC4198">
          <w:headerReference w:type="default" r:id="rId9"/>
          <w:headerReference w:type="first" r:id="rId10"/>
          <w:pgSz w:w="11900" w:h="16840"/>
          <w:pgMar w:top="1114" w:right="720" w:bottom="795" w:left="1500" w:header="0" w:footer="0" w:gutter="0"/>
          <w:cols w:space="720" w:equalWidth="0">
            <w:col w:w="9680"/>
          </w:cols>
          <w:titlePg/>
          <w:docGrid w:linePitch="299"/>
        </w:sectPr>
      </w:pPr>
      <w:bookmarkStart w:id="1" w:name="page3"/>
      <w:bookmarkEnd w:id="1"/>
    </w:p>
    <w:p w:rsidR="002B1B5C" w:rsidRPr="000068A9" w:rsidRDefault="008B4279" w:rsidP="008B4279">
      <w:pPr>
        <w:pStyle w:val="aa"/>
        <w:numPr>
          <w:ilvl w:val="0"/>
          <w:numId w:val="15"/>
        </w:numPr>
        <w:ind w:right="660"/>
        <w:jc w:val="center"/>
        <w:rPr>
          <w:rFonts w:ascii="Arial" w:eastAsia="Calibri" w:hAnsi="Arial" w:cs="Arial"/>
          <w:sz w:val="24"/>
          <w:szCs w:val="24"/>
          <w:lang w:eastAsia="ar-SA"/>
        </w:rPr>
      </w:pPr>
      <w:bookmarkStart w:id="2" w:name="page4"/>
      <w:bookmarkEnd w:id="2"/>
      <w:r w:rsidRPr="000068A9">
        <w:rPr>
          <w:rFonts w:ascii="Arial" w:eastAsia="Calibri" w:hAnsi="Arial" w:cs="Arial"/>
          <w:sz w:val="24"/>
          <w:szCs w:val="24"/>
          <w:lang w:eastAsia="ar-SA"/>
        </w:rPr>
        <w:lastRenderedPageBreak/>
        <w:t>Содержание проблемы и обоснование необходимости её решения программным методом</w:t>
      </w:r>
    </w:p>
    <w:p w:rsidR="008B4279" w:rsidRPr="000656D1" w:rsidRDefault="008B4279" w:rsidP="008B4279">
      <w:pPr>
        <w:pStyle w:val="aa"/>
        <w:ind w:left="1040" w:right="660"/>
        <w:rPr>
          <w:rFonts w:ascii="Arial" w:eastAsia="Times New Roman" w:hAnsi="Arial" w:cs="Arial"/>
          <w:sz w:val="24"/>
          <w:szCs w:val="24"/>
        </w:rPr>
      </w:pPr>
    </w:p>
    <w:p w:rsidR="00E717EA" w:rsidRDefault="00E717EA" w:rsidP="00E717EA">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приоритетным для Светлоярского городского поселения Светлоярского муниципального района</w:t>
      </w:r>
      <w:r w:rsidR="000068A9">
        <w:rPr>
          <w:rFonts w:ascii="Arial" w:eastAsia="Times New Roman" w:hAnsi="Arial" w:cs="Arial"/>
          <w:sz w:val="24"/>
          <w:szCs w:val="24"/>
        </w:rPr>
        <w:t xml:space="preserve"> Волгоградской области</w:t>
      </w:r>
      <w:r>
        <w:rPr>
          <w:rFonts w:ascii="Arial" w:eastAsia="Times New Roman" w:hAnsi="Arial" w:cs="Arial"/>
          <w:sz w:val="24"/>
          <w:szCs w:val="24"/>
        </w:rPr>
        <w:t>.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E717EA" w:rsidRDefault="00E717EA" w:rsidP="00E717EA">
      <w:pPr>
        <w:autoSpaceDE w:val="0"/>
        <w:autoSpaceDN w:val="0"/>
        <w:adjustRightInd w:val="0"/>
        <w:ind w:firstLine="567"/>
        <w:jc w:val="both"/>
        <w:rPr>
          <w:rFonts w:ascii="Arial" w:eastAsia="Times New Roman" w:hAnsi="Arial" w:cs="Arial"/>
          <w:sz w:val="24"/>
          <w:szCs w:val="24"/>
        </w:rPr>
      </w:pPr>
      <w:proofErr w:type="gramStart"/>
      <w:r>
        <w:rPr>
          <w:rFonts w:ascii="Arial" w:eastAsia="Times New Roman" w:hAnsi="Arial" w:cs="Arial"/>
          <w:sz w:val="24"/>
          <w:szCs w:val="24"/>
        </w:rPr>
        <w:t>Повышение эффективности управления и распоряжения имуществом, находящимся в муниципальной собственности Светлоярского городского поселения Светлоярского муниципального района Волгоградской области, и земельными участками, находящихся в собственности  Светлоярского городского поселения (далее – муниципальная собственность поселения)</w:t>
      </w:r>
      <w:r w:rsidR="000068A9">
        <w:rPr>
          <w:rFonts w:ascii="Arial" w:eastAsia="Times New Roman" w:hAnsi="Arial" w:cs="Arial"/>
          <w:sz w:val="24"/>
          <w:szCs w:val="24"/>
        </w:rPr>
        <w:t>,</w:t>
      </w:r>
      <w:r>
        <w:rPr>
          <w:rFonts w:ascii="Arial" w:eastAsia="Times New Roman" w:hAnsi="Arial" w:cs="Arial"/>
          <w:sz w:val="24"/>
          <w:szCs w:val="24"/>
        </w:rPr>
        <w:t xml:space="preserve"> является важной стратегической целью проведения политики администрации Светлоярского  муниципального района Волгоградской области в сфере </w:t>
      </w:r>
      <w:proofErr w:type="spellStart"/>
      <w:r>
        <w:rPr>
          <w:rFonts w:ascii="Arial" w:eastAsia="Times New Roman" w:hAnsi="Arial" w:cs="Arial"/>
          <w:sz w:val="24"/>
          <w:szCs w:val="24"/>
        </w:rPr>
        <w:t>имущественно</w:t>
      </w:r>
      <w:proofErr w:type="spellEnd"/>
      <w:r>
        <w:rPr>
          <w:rFonts w:ascii="Arial" w:eastAsia="Times New Roman" w:hAnsi="Arial" w:cs="Arial"/>
          <w:sz w:val="24"/>
          <w:szCs w:val="24"/>
        </w:rPr>
        <w:t xml:space="preserve">-земельных отношений для обеспечения устойчивого социально-экономического развития района. </w:t>
      </w:r>
      <w:proofErr w:type="gramEnd"/>
    </w:p>
    <w:p w:rsidR="00E717EA" w:rsidRDefault="00E717EA" w:rsidP="00E717EA">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Одной из задач поселения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пользователем оперативно получать информацию в полном объеме для принятия управленческих решений.</w:t>
      </w:r>
    </w:p>
    <w:p w:rsidR="00E717EA" w:rsidRDefault="00E717EA" w:rsidP="00E717EA">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xml:space="preserve">В настоящее время в отношении </w:t>
      </w:r>
      <w:r w:rsidRPr="00F6029B">
        <w:rPr>
          <w:rFonts w:ascii="Arial" w:eastAsia="Times New Roman" w:hAnsi="Arial" w:cs="Arial"/>
          <w:sz w:val="24"/>
          <w:szCs w:val="24"/>
        </w:rPr>
        <w:t>75 %</w:t>
      </w:r>
      <w:r>
        <w:rPr>
          <w:rFonts w:ascii="Arial" w:eastAsia="Times New Roman" w:hAnsi="Arial" w:cs="Arial"/>
          <w:sz w:val="24"/>
          <w:szCs w:val="24"/>
        </w:rPr>
        <w:t xml:space="preserve"> объектов недвижимости проведена техническая инвентаризация и государственная регистрация права муниципальной собственности </w:t>
      </w:r>
      <w:r w:rsidR="000068A9">
        <w:rPr>
          <w:rFonts w:ascii="Arial" w:eastAsia="Times New Roman" w:hAnsi="Arial" w:cs="Arial"/>
          <w:sz w:val="24"/>
          <w:szCs w:val="24"/>
        </w:rPr>
        <w:t>поселения</w:t>
      </w:r>
      <w:r>
        <w:rPr>
          <w:rFonts w:ascii="Arial" w:eastAsia="Times New Roman" w:hAnsi="Arial" w:cs="Arial"/>
          <w:sz w:val="24"/>
          <w:szCs w:val="24"/>
        </w:rPr>
        <w:t xml:space="preserve"> и требуется завершение данной работы.</w:t>
      </w:r>
    </w:p>
    <w:p w:rsidR="00E717EA" w:rsidRDefault="00E717EA" w:rsidP="00E717EA">
      <w:pPr>
        <w:autoSpaceDE w:val="0"/>
        <w:autoSpaceDN w:val="0"/>
        <w:adjustRightInd w:val="0"/>
        <w:ind w:firstLine="567"/>
        <w:jc w:val="both"/>
        <w:rPr>
          <w:rFonts w:ascii="Arial" w:eastAsia="Times New Roman" w:hAnsi="Arial" w:cs="Arial"/>
          <w:sz w:val="24"/>
          <w:szCs w:val="24"/>
        </w:rPr>
      </w:pPr>
      <w:proofErr w:type="gramStart"/>
      <w:r>
        <w:rPr>
          <w:rFonts w:ascii="Arial" w:eastAsia="Times New Roman" w:hAnsi="Arial" w:cs="Arial"/>
          <w:sz w:val="24"/>
          <w:szCs w:val="24"/>
        </w:rPr>
        <w:t>Также задачей поселения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w:t>
      </w:r>
      <w:proofErr w:type="gramEnd"/>
    </w:p>
    <w:p w:rsidR="00E717EA" w:rsidRDefault="00E717EA" w:rsidP="00E717EA">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xml:space="preserve">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 Однако согласно, пункта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w:t>
      </w:r>
      <w:proofErr w:type="gramStart"/>
      <w:r>
        <w:rPr>
          <w:rFonts w:ascii="Arial" w:eastAsia="Times New Roman" w:hAnsi="Arial" w:cs="Arial"/>
          <w:sz w:val="24"/>
          <w:szCs w:val="24"/>
        </w:rPr>
        <w:t>в следствии</w:t>
      </w:r>
      <w:proofErr w:type="gramEnd"/>
      <w:r>
        <w:rPr>
          <w:rFonts w:ascii="Arial" w:eastAsia="Times New Roman" w:hAnsi="Arial" w:cs="Arial"/>
          <w:sz w:val="24"/>
          <w:szCs w:val="24"/>
        </w:rPr>
        <w:t xml:space="preserve">, чего возникает необходимость проведения работ по формированию земельных участков для приватизации муниципального имущества поселения. Для оформления </w:t>
      </w:r>
      <w:r>
        <w:rPr>
          <w:rFonts w:ascii="Arial" w:eastAsia="Times New Roman" w:hAnsi="Arial" w:cs="Arial"/>
          <w:sz w:val="24"/>
          <w:szCs w:val="24"/>
        </w:rPr>
        <w:lastRenderedPageBreak/>
        <w:t>правоустанавливающих документов на земельные участки под объектами, находящиеся в муниципальной собственности, необходимо закончить кадастровые работы по земельным участкам, занятых муниципальными объектами.</w:t>
      </w:r>
    </w:p>
    <w:p w:rsidR="00E717EA" w:rsidRDefault="00E717EA" w:rsidP="00E717EA">
      <w:pPr>
        <w:autoSpaceDE w:val="0"/>
        <w:autoSpaceDN w:val="0"/>
        <w:adjustRightInd w:val="0"/>
        <w:ind w:firstLine="567"/>
        <w:jc w:val="both"/>
        <w:rPr>
          <w:rFonts w:ascii="Arial" w:eastAsia="Times New Roman" w:hAnsi="Arial" w:cs="Arial"/>
          <w:sz w:val="24"/>
          <w:szCs w:val="24"/>
        </w:rPr>
      </w:pPr>
      <w:proofErr w:type="gramStart"/>
      <w:r>
        <w:rPr>
          <w:rFonts w:ascii="Arial" w:eastAsia="Times New Roman" w:hAnsi="Arial" w:cs="Arial"/>
          <w:sz w:val="24"/>
          <w:szCs w:val="24"/>
        </w:rPr>
        <w:t>Для  повышения эффективности использования земельных ресурсов на территории поселения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поселения на земельные участка в целях разграничения</w:t>
      </w:r>
      <w:proofErr w:type="gramEnd"/>
      <w:r>
        <w:rPr>
          <w:rFonts w:ascii="Arial" w:eastAsia="Times New Roman" w:hAnsi="Arial" w:cs="Arial"/>
          <w:sz w:val="24"/>
          <w:szCs w:val="24"/>
        </w:rPr>
        <w:t xml:space="preserve"> государственной собственности на землю.</w:t>
      </w:r>
    </w:p>
    <w:p w:rsidR="00E717EA" w:rsidRDefault="00E717EA" w:rsidP="00E717EA">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xml:space="preserve">Комплексный подход к решению указанных задач позволит создать в короткие сроки эффективную систему учёта земельных участков, разработать механизмы для вовлечения в оборот земель поселения, увеличить доходы бюджета. </w:t>
      </w:r>
      <w:proofErr w:type="gramStart"/>
      <w:r>
        <w:rPr>
          <w:rFonts w:ascii="Arial" w:eastAsia="Times New Roman" w:hAnsi="Arial" w:cs="Arial"/>
          <w:sz w:val="24"/>
          <w:szCs w:val="24"/>
        </w:rPr>
        <w:t>Проведение землеустроительных работ, постановка земельн</w:t>
      </w:r>
      <w:r w:rsidR="000068A9">
        <w:rPr>
          <w:rFonts w:ascii="Arial" w:eastAsia="Times New Roman" w:hAnsi="Arial" w:cs="Arial"/>
          <w:sz w:val="24"/>
          <w:szCs w:val="24"/>
        </w:rPr>
        <w:t xml:space="preserve">ых участков на кадастровый учёт </w:t>
      </w:r>
      <w:r>
        <w:rPr>
          <w:rFonts w:ascii="Arial" w:eastAsia="Times New Roman" w:hAnsi="Arial" w:cs="Arial"/>
          <w:sz w:val="24"/>
          <w:szCs w:val="24"/>
        </w:rPr>
        <w:t xml:space="preserve"> в соответствии со статьей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бюджет городского поселения.</w:t>
      </w:r>
      <w:proofErr w:type="gramEnd"/>
    </w:p>
    <w:p w:rsidR="00E717EA" w:rsidRDefault="00E717EA" w:rsidP="00E717EA">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xml:space="preserve">Учитывая </w:t>
      </w:r>
      <w:proofErr w:type="gramStart"/>
      <w:r>
        <w:rPr>
          <w:rFonts w:ascii="Arial" w:eastAsia="Times New Roman" w:hAnsi="Arial" w:cs="Arial"/>
          <w:sz w:val="24"/>
          <w:szCs w:val="24"/>
        </w:rPr>
        <w:t>вышеизложенное</w:t>
      </w:r>
      <w:proofErr w:type="gramEnd"/>
      <w:r>
        <w:rPr>
          <w:rFonts w:ascii="Arial" w:eastAsia="Times New Roman" w:hAnsi="Arial" w:cs="Arial"/>
          <w:sz w:val="24"/>
          <w:szCs w:val="24"/>
        </w:rPr>
        <w:t>, администрация Светлоярского муниципального района Волгоградской области сможет наиболее рационально и выгодно распоряжаться муниципальным имуществом и земельными ресурсами.</w:t>
      </w:r>
    </w:p>
    <w:p w:rsidR="000C2294" w:rsidRPr="000068A9" w:rsidRDefault="000C2294">
      <w:pPr>
        <w:ind w:left="3080"/>
        <w:rPr>
          <w:rFonts w:ascii="Arial" w:eastAsia="Times New Roman" w:hAnsi="Arial" w:cs="Arial"/>
          <w:sz w:val="24"/>
          <w:szCs w:val="24"/>
        </w:rPr>
      </w:pPr>
    </w:p>
    <w:p w:rsidR="008B4279" w:rsidRPr="000068A9" w:rsidRDefault="008B4279" w:rsidP="008B4279">
      <w:pPr>
        <w:suppressAutoHyphens/>
        <w:autoSpaceDE w:val="0"/>
        <w:autoSpaceDN w:val="0"/>
        <w:adjustRightInd w:val="0"/>
        <w:ind w:firstLine="709"/>
        <w:jc w:val="center"/>
        <w:rPr>
          <w:rFonts w:ascii="Arial" w:eastAsia="Calibri" w:hAnsi="Arial" w:cs="Arial"/>
          <w:sz w:val="24"/>
          <w:szCs w:val="24"/>
          <w:lang w:eastAsia="ar-SA"/>
        </w:rPr>
      </w:pPr>
      <w:r w:rsidRPr="000068A9">
        <w:rPr>
          <w:rFonts w:ascii="Arial" w:eastAsia="Calibri" w:hAnsi="Arial" w:cs="Arial"/>
          <w:sz w:val="24"/>
          <w:szCs w:val="24"/>
          <w:lang w:eastAsia="ar-SA"/>
        </w:rPr>
        <w:t>2. Основные цели и задачи Программы</w:t>
      </w:r>
    </w:p>
    <w:p w:rsidR="00D14026" w:rsidRPr="000656D1" w:rsidRDefault="00D14026" w:rsidP="00D14026">
      <w:pPr>
        <w:autoSpaceDE w:val="0"/>
        <w:autoSpaceDN w:val="0"/>
        <w:adjustRightInd w:val="0"/>
        <w:jc w:val="both"/>
        <w:rPr>
          <w:rFonts w:ascii="Arial" w:eastAsia="Times New Roman" w:hAnsi="Arial" w:cs="Arial"/>
          <w:sz w:val="24"/>
          <w:szCs w:val="24"/>
        </w:rPr>
      </w:pPr>
    </w:p>
    <w:p w:rsidR="00E717EA" w:rsidRPr="00E717EA" w:rsidRDefault="00E35DD8" w:rsidP="00E717EA">
      <w:pPr>
        <w:shd w:val="clear" w:color="auto" w:fill="FFFFFF"/>
        <w:ind w:firstLine="567"/>
        <w:jc w:val="both"/>
        <w:rPr>
          <w:rFonts w:ascii="Arial" w:eastAsia="Times New Roman" w:hAnsi="Arial" w:cs="Arial"/>
          <w:sz w:val="24"/>
          <w:szCs w:val="24"/>
        </w:rPr>
      </w:pPr>
      <w:r w:rsidRPr="00E35DD8">
        <w:rPr>
          <w:rFonts w:ascii="Arial" w:eastAsia="Times New Roman" w:hAnsi="Arial" w:cs="Arial"/>
          <w:color w:val="163851"/>
          <w:sz w:val="21"/>
          <w:szCs w:val="21"/>
        </w:rPr>
        <w:t> </w:t>
      </w:r>
      <w:r w:rsidR="00E717EA" w:rsidRPr="00E717EA">
        <w:rPr>
          <w:rFonts w:ascii="Arial" w:eastAsia="Times New Roman" w:hAnsi="Arial" w:cs="Arial"/>
          <w:sz w:val="24"/>
          <w:szCs w:val="24"/>
        </w:rPr>
        <w:t>Основными принципами  муниципальной политики в сфере управления муниципальным имуществом, являются законность и открытость деятельности администрации Светлоярского муниципального района Волгоградской области.</w:t>
      </w:r>
    </w:p>
    <w:p w:rsidR="00E717EA" w:rsidRDefault="00E717EA" w:rsidP="00E717EA">
      <w:pPr>
        <w:shd w:val="clear" w:color="auto" w:fill="FFFFFF"/>
        <w:ind w:firstLine="567"/>
        <w:jc w:val="both"/>
        <w:rPr>
          <w:rFonts w:ascii="Arial" w:eastAsia="Times New Roman" w:hAnsi="Arial" w:cs="Arial"/>
          <w:color w:val="163851"/>
          <w:sz w:val="21"/>
          <w:szCs w:val="21"/>
        </w:rPr>
      </w:pPr>
      <w:r w:rsidRPr="00E717EA">
        <w:rPr>
          <w:rFonts w:ascii="Arial" w:eastAsia="Times New Roman" w:hAnsi="Arial" w:cs="Arial"/>
          <w:sz w:val="24"/>
          <w:szCs w:val="24"/>
        </w:rPr>
        <w:t>Цель программы - повышение эффективности управления, распоряжения и использования имущества поселения и земельных ресурсов, находящихся в муниципальной собственности поселения</w:t>
      </w:r>
      <w:r>
        <w:rPr>
          <w:rFonts w:ascii="Arial" w:eastAsia="Times New Roman" w:hAnsi="Arial" w:cs="Arial"/>
          <w:sz w:val="24"/>
          <w:szCs w:val="24"/>
        </w:rPr>
        <w:t>.</w:t>
      </w:r>
    </w:p>
    <w:p w:rsidR="00E35DD8" w:rsidRDefault="00E35DD8" w:rsidP="000E2755">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Для достижения указанных целей должны быть решены ряд задач.</w:t>
      </w:r>
    </w:p>
    <w:p w:rsidR="008A640E" w:rsidRDefault="008A640E" w:rsidP="00DD38B5">
      <w:pPr>
        <w:pStyle w:val="aa"/>
        <w:widowControl w:val="0"/>
        <w:numPr>
          <w:ilvl w:val="0"/>
          <w:numId w:val="24"/>
        </w:numPr>
        <w:tabs>
          <w:tab w:val="left" w:pos="993"/>
        </w:tabs>
        <w:autoSpaceDE w:val="0"/>
        <w:autoSpaceDN w:val="0"/>
        <w:adjustRightInd w:val="0"/>
        <w:ind w:left="0" w:firstLine="567"/>
        <w:jc w:val="both"/>
        <w:rPr>
          <w:rFonts w:ascii="Arial" w:eastAsia="Times New Roman" w:hAnsi="Arial" w:cs="Arial"/>
          <w:sz w:val="24"/>
          <w:szCs w:val="24"/>
        </w:rPr>
      </w:pPr>
      <w:r w:rsidRPr="008A640E">
        <w:rPr>
          <w:rFonts w:ascii="Arial" w:eastAsia="Times New Roman" w:hAnsi="Arial" w:cs="Arial"/>
          <w:sz w:val="24"/>
          <w:szCs w:val="24"/>
        </w:rPr>
        <w:t xml:space="preserve">Усиление </w:t>
      </w:r>
      <w:proofErr w:type="gramStart"/>
      <w:r w:rsidRPr="008A640E">
        <w:rPr>
          <w:rFonts w:ascii="Arial" w:eastAsia="Times New Roman" w:hAnsi="Arial" w:cs="Arial"/>
          <w:sz w:val="24"/>
          <w:szCs w:val="24"/>
        </w:rPr>
        <w:t>контроля за</w:t>
      </w:r>
      <w:proofErr w:type="gramEnd"/>
      <w:r w:rsidRPr="008A640E">
        <w:rPr>
          <w:rFonts w:ascii="Arial" w:eastAsia="Times New Roman" w:hAnsi="Arial" w:cs="Arial"/>
          <w:sz w:val="24"/>
          <w:szCs w:val="24"/>
        </w:rPr>
        <w:t xml:space="preserve"> эффективностью использования муниципального имущества и земельных участков.</w:t>
      </w:r>
      <w:r>
        <w:rPr>
          <w:rFonts w:ascii="Arial" w:eastAsia="Times New Roman" w:hAnsi="Arial" w:cs="Arial"/>
          <w:sz w:val="24"/>
          <w:szCs w:val="24"/>
        </w:rPr>
        <w:t xml:space="preserve"> </w:t>
      </w:r>
    </w:p>
    <w:p w:rsidR="00E717EA" w:rsidRDefault="00594D2B" w:rsidP="00594D2B">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594D2B">
        <w:rPr>
          <w:rFonts w:ascii="Arial" w:eastAsia="Times New Roman" w:hAnsi="Arial" w:cs="Arial"/>
          <w:sz w:val="24"/>
          <w:szCs w:val="24"/>
        </w:rPr>
        <w:t xml:space="preserve">В целях учета муниципального имущества администрацией </w:t>
      </w:r>
      <w:r w:rsidR="00C7154B">
        <w:rPr>
          <w:rFonts w:ascii="Arial" w:eastAsia="Times New Roman" w:hAnsi="Arial" w:cs="Arial"/>
          <w:sz w:val="24"/>
          <w:szCs w:val="24"/>
        </w:rPr>
        <w:t xml:space="preserve">Светлоярского </w:t>
      </w:r>
      <w:r w:rsidRPr="00594D2B">
        <w:rPr>
          <w:rFonts w:ascii="Arial" w:eastAsia="Times New Roman" w:hAnsi="Arial" w:cs="Arial"/>
          <w:sz w:val="24"/>
          <w:szCs w:val="24"/>
        </w:rPr>
        <w:t xml:space="preserve">муниципального </w:t>
      </w:r>
      <w:r>
        <w:rPr>
          <w:rFonts w:ascii="Arial" w:eastAsia="Times New Roman" w:hAnsi="Arial" w:cs="Arial"/>
          <w:sz w:val="24"/>
          <w:szCs w:val="24"/>
        </w:rPr>
        <w:t>ра</w:t>
      </w:r>
      <w:r w:rsidR="00F6029B">
        <w:rPr>
          <w:rFonts w:ascii="Arial" w:eastAsia="Times New Roman" w:hAnsi="Arial" w:cs="Arial"/>
          <w:sz w:val="24"/>
          <w:szCs w:val="24"/>
        </w:rPr>
        <w:t>й</w:t>
      </w:r>
      <w:r>
        <w:rPr>
          <w:rFonts w:ascii="Arial" w:eastAsia="Times New Roman" w:hAnsi="Arial" w:cs="Arial"/>
          <w:sz w:val="24"/>
          <w:szCs w:val="24"/>
        </w:rPr>
        <w:t>она</w:t>
      </w:r>
      <w:r w:rsidRPr="00594D2B">
        <w:rPr>
          <w:rFonts w:ascii="Arial" w:eastAsia="Times New Roman" w:hAnsi="Arial" w:cs="Arial"/>
          <w:sz w:val="24"/>
          <w:szCs w:val="24"/>
        </w:rPr>
        <w:t xml:space="preserve"> </w:t>
      </w:r>
      <w:r w:rsidR="00E717EA">
        <w:rPr>
          <w:rFonts w:ascii="Arial" w:eastAsia="Times New Roman" w:hAnsi="Arial" w:cs="Arial"/>
          <w:sz w:val="24"/>
          <w:szCs w:val="24"/>
        </w:rPr>
        <w:t xml:space="preserve">Волгоградской области </w:t>
      </w:r>
      <w:r w:rsidRPr="00594D2B">
        <w:rPr>
          <w:rFonts w:ascii="Arial" w:eastAsia="Times New Roman" w:hAnsi="Arial" w:cs="Arial"/>
          <w:sz w:val="24"/>
          <w:szCs w:val="24"/>
        </w:rPr>
        <w:t xml:space="preserve">ведется реестр имущества, находящегося в муниципальной собственности </w:t>
      </w:r>
      <w:r w:rsidR="00C7154B">
        <w:rPr>
          <w:rFonts w:ascii="Arial" w:eastAsia="Times New Roman" w:hAnsi="Arial" w:cs="Arial"/>
          <w:sz w:val="24"/>
          <w:szCs w:val="24"/>
        </w:rPr>
        <w:t xml:space="preserve">Светлоярского городского поселения </w:t>
      </w:r>
      <w:r w:rsidR="00E717EA">
        <w:rPr>
          <w:rFonts w:ascii="Arial" w:eastAsia="Times New Roman" w:hAnsi="Arial" w:cs="Arial"/>
          <w:sz w:val="24"/>
          <w:szCs w:val="24"/>
        </w:rPr>
        <w:t>Светлоярского</w:t>
      </w:r>
      <w:r w:rsidR="00C7154B">
        <w:rPr>
          <w:rFonts w:ascii="Arial" w:eastAsia="Times New Roman" w:hAnsi="Arial" w:cs="Arial"/>
          <w:sz w:val="24"/>
          <w:szCs w:val="24"/>
        </w:rPr>
        <w:t xml:space="preserve"> муниципального района Волгоградской области </w:t>
      </w:r>
      <w:r w:rsidRPr="00594D2B">
        <w:rPr>
          <w:rFonts w:ascii="Arial" w:eastAsia="Times New Roman" w:hAnsi="Arial" w:cs="Arial"/>
          <w:sz w:val="24"/>
          <w:szCs w:val="24"/>
        </w:rPr>
        <w:t xml:space="preserve">(далее – реестр муниципального имущества). </w:t>
      </w:r>
      <w:proofErr w:type="gramStart"/>
      <w:r w:rsidRPr="00594D2B">
        <w:rPr>
          <w:rFonts w:ascii="Arial" w:eastAsia="Times New Roman" w:hAnsi="Arial" w:cs="Arial"/>
          <w:sz w:val="24"/>
          <w:szCs w:val="24"/>
        </w:rPr>
        <w:t>Ведение реестра муниципальног</w:t>
      </w:r>
      <w:r>
        <w:rPr>
          <w:rFonts w:ascii="Arial" w:eastAsia="Times New Roman" w:hAnsi="Arial" w:cs="Arial"/>
          <w:sz w:val="24"/>
          <w:szCs w:val="24"/>
        </w:rPr>
        <w:t>о имущества осуществляется в со</w:t>
      </w:r>
      <w:r w:rsidRPr="00594D2B">
        <w:rPr>
          <w:rFonts w:ascii="Arial" w:eastAsia="Times New Roman" w:hAnsi="Arial" w:cs="Arial"/>
          <w:sz w:val="24"/>
          <w:szCs w:val="24"/>
        </w:rPr>
        <w:t>ответствии с Приказом Министерства экономическ</w:t>
      </w:r>
      <w:r>
        <w:rPr>
          <w:rFonts w:ascii="Arial" w:eastAsia="Times New Roman" w:hAnsi="Arial" w:cs="Arial"/>
          <w:sz w:val="24"/>
          <w:szCs w:val="24"/>
        </w:rPr>
        <w:t>ого развития Российской Фе</w:t>
      </w:r>
      <w:r w:rsidRPr="00594D2B">
        <w:rPr>
          <w:rFonts w:ascii="Arial" w:eastAsia="Times New Roman" w:hAnsi="Arial" w:cs="Arial"/>
          <w:sz w:val="24"/>
          <w:szCs w:val="24"/>
        </w:rPr>
        <w:t>дерации от 30.08.2011 № 424 «Об утверждении Порядка ведения органами местного самоуправления реестров муниципального имущества»</w:t>
      </w:r>
      <w:r w:rsidR="00E717EA">
        <w:rPr>
          <w:rFonts w:ascii="Arial" w:eastAsia="Times New Roman" w:hAnsi="Arial" w:cs="Arial"/>
          <w:sz w:val="24"/>
          <w:szCs w:val="24"/>
        </w:rPr>
        <w:t xml:space="preserve">, </w:t>
      </w:r>
      <w:r w:rsidR="00E717EA" w:rsidRPr="00925951">
        <w:rPr>
          <w:rFonts w:ascii="Arial" w:eastAsia="Times New Roman" w:hAnsi="Arial" w:cs="Arial"/>
          <w:sz w:val="24"/>
          <w:szCs w:val="24"/>
        </w:rPr>
        <w:t>Положени</w:t>
      </w:r>
      <w:r w:rsidR="00E717EA">
        <w:rPr>
          <w:rFonts w:ascii="Arial" w:eastAsia="Times New Roman" w:hAnsi="Arial" w:cs="Arial"/>
          <w:sz w:val="24"/>
          <w:szCs w:val="24"/>
        </w:rPr>
        <w:t>ем</w:t>
      </w:r>
      <w:r w:rsidR="00E717EA" w:rsidRPr="00925951">
        <w:rPr>
          <w:rFonts w:ascii="Arial" w:eastAsia="Times New Roman" w:hAnsi="Arial" w:cs="Arial"/>
          <w:sz w:val="24"/>
          <w:szCs w:val="24"/>
        </w:rPr>
        <w:t xml:space="preserve"> об организации учета муниципального имущества и порядка ведения реестра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w:t>
      </w:r>
      <w:r w:rsidR="00E717EA">
        <w:rPr>
          <w:rFonts w:ascii="Arial" w:eastAsia="Times New Roman" w:hAnsi="Arial" w:cs="Arial"/>
          <w:sz w:val="24"/>
          <w:szCs w:val="24"/>
        </w:rPr>
        <w:t>, утвержденным п</w:t>
      </w:r>
      <w:r w:rsidR="00E717EA" w:rsidRPr="00925951">
        <w:rPr>
          <w:rFonts w:ascii="Arial" w:eastAsia="Times New Roman" w:hAnsi="Arial" w:cs="Arial"/>
          <w:sz w:val="24"/>
          <w:szCs w:val="24"/>
        </w:rPr>
        <w:t>остановление</w:t>
      </w:r>
      <w:r w:rsidR="00E717EA">
        <w:rPr>
          <w:rFonts w:ascii="Arial" w:eastAsia="Times New Roman" w:hAnsi="Arial" w:cs="Arial"/>
          <w:sz w:val="24"/>
          <w:szCs w:val="24"/>
        </w:rPr>
        <w:t>м</w:t>
      </w:r>
      <w:r w:rsidR="00E717EA" w:rsidRPr="00925951">
        <w:rPr>
          <w:rFonts w:ascii="Arial" w:eastAsia="Times New Roman" w:hAnsi="Arial" w:cs="Arial"/>
          <w:sz w:val="24"/>
          <w:szCs w:val="24"/>
        </w:rPr>
        <w:t xml:space="preserve"> администрации Светлоярского муниципального </w:t>
      </w:r>
      <w:r w:rsidR="00E717EA" w:rsidRPr="00925951">
        <w:rPr>
          <w:rFonts w:ascii="Arial" w:eastAsia="Times New Roman" w:hAnsi="Arial" w:cs="Arial"/>
          <w:sz w:val="24"/>
          <w:szCs w:val="24"/>
        </w:rPr>
        <w:lastRenderedPageBreak/>
        <w:t>района Волгоградской</w:t>
      </w:r>
      <w:proofErr w:type="gramEnd"/>
      <w:r w:rsidR="00E717EA" w:rsidRPr="00925951">
        <w:rPr>
          <w:rFonts w:ascii="Arial" w:eastAsia="Times New Roman" w:hAnsi="Arial" w:cs="Arial"/>
          <w:sz w:val="24"/>
          <w:szCs w:val="24"/>
        </w:rPr>
        <w:t xml:space="preserve"> обл</w:t>
      </w:r>
      <w:r w:rsidR="00E717EA">
        <w:rPr>
          <w:rFonts w:ascii="Arial" w:eastAsia="Times New Roman" w:hAnsi="Arial" w:cs="Arial"/>
          <w:sz w:val="24"/>
          <w:szCs w:val="24"/>
        </w:rPr>
        <w:t xml:space="preserve">асти </w:t>
      </w:r>
      <w:r w:rsidR="00E717EA" w:rsidRPr="00925951">
        <w:rPr>
          <w:rFonts w:ascii="Arial" w:eastAsia="Times New Roman" w:hAnsi="Arial" w:cs="Arial"/>
          <w:sz w:val="24"/>
          <w:szCs w:val="24"/>
        </w:rPr>
        <w:t xml:space="preserve">от 21.11.2018 </w:t>
      </w:r>
      <w:r w:rsidR="00E717EA">
        <w:rPr>
          <w:rFonts w:ascii="Arial" w:eastAsia="Times New Roman" w:hAnsi="Arial" w:cs="Arial"/>
          <w:sz w:val="24"/>
          <w:szCs w:val="24"/>
        </w:rPr>
        <w:t xml:space="preserve">№ 2114, </w:t>
      </w:r>
      <w:r w:rsidR="00E717EA" w:rsidRPr="00B92EDD">
        <w:rPr>
          <w:rFonts w:ascii="Arial" w:eastAsia="Times New Roman" w:hAnsi="Arial" w:cs="Arial"/>
          <w:sz w:val="24"/>
          <w:szCs w:val="24"/>
        </w:rPr>
        <w:t xml:space="preserve">Положением о порядке управления и распоряжения имуществом, находящимся в муниципальной собственности Светлоярского муниципального района Волгоградской области, утвержденным решением </w:t>
      </w:r>
      <w:proofErr w:type="spellStart"/>
      <w:r w:rsidR="00E717EA" w:rsidRPr="00B92EDD">
        <w:rPr>
          <w:rFonts w:ascii="Arial" w:eastAsia="Times New Roman" w:hAnsi="Arial" w:cs="Arial"/>
          <w:sz w:val="24"/>
          <w:szCs w:val="24"/>
        </w:rPr>
        <w:t>Светлоярской</w:t>
      </w:r>
      <w:proofErr w:type="spellEnd"/>
      <w:r w:rsidR="00E717EA" w:rsidRPr="00B92EDD">
        <w:rPr>
          <w:rFonts w:ascii="Arial" w:eastAsia="Times New Roman" w:hAnsi="Arial" w:cs="Arial"/>
          <w:sz w:val="24"/>
          <w:szCs w:val="24"/>
        </w:rPr>
        <w:t xml:space="preserve"> районной Думы Волгоградской области от 27.12.2011 № 37/278</w:t>
      </w:r>
      <w:r w:rsidR="00E717EA">
        <w:rPr>
          <w:rFonts w:ascii="Arial" w:eastAsia="Times New Roman" w:hAnsi="Arial" w:cs="Arial"/>
          <w:sz w:val="24"/>
          <w:szCs w:val="24"/>
        </w:rPr>
        <w:t>.</w:t>
      </w:r>
    </w:p>
    <w:p w:rsidR="00594D2B" w:rsidRPr="00594D2B" w:rsidRDefault="00594D2B" w:rsidP="00594D2B">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594D2B">
        <w:rPr>
          <w:rFonts w:ascii="Arial" w:eastAsia="Times New Roman" w:hAnsi="Arial" w:cs="Arial"/>
          <w:sz w:val="24"/>
          <w:szCs w:val="24"/>
        </w:rPr>
        <w:t>Учет муни</w:t>
      </w:r>
      <w:r w:rsidR="000068A9">
        <w:rPr>
          <w:rFonts w:ascii="Arial" w:eastAsia="Times New Roman" w:hAnsi="Arial" w:cs="Arial"/>
          <w:sz w:val="24"/>
          <w:szCs w:val="24"/>
        </w:rPr>
        <w:t xml:space="preserve">ципального имущества и ведение </w:t>
      </w:r>
      <w:r w:rsidRPr="00594D2B">
        <w:rPr>
          <w:rFonts w:ascii="Arial" w:eastAsia="Times New Roman" w:hAnsi="Arial" w:cs="Arial"/>
          <w:sz w:val="24"/>
          <w:szCs w:val="24"/>
        </w:rPr>
        <w:t xml:space="preserve">реестра </w:t>
      </w:r>
      <w:r w:rsidR="00E717EA">
        <w:rPr>
          <w:rFonts w:ascii="Arial" w:eastAsia="Times New Roman" w:hAnsi="Arial" w:cs="Arial"/>
          <w:sz w:val="24"/>
          <w:szCs w:val="24"/>
        </w:rPr>
        <w:t xml:space="preserve">муниципального имущества </w:t>
      </w:r>
      <w:r w:rsidRPr="00594D2B">
        <w:rPr>
          <w:rFonts w:ascii="Arial" w:eastAsia="Times New Roman" w:hAnsi="Arial" w:cs="Arial"/>
          <w:sz w:val="24"/>
          <w:szCs w:val="24"/>
        </w:rPr>
        <w:t xml:space="preserve">осуществляются отделом по управлению муниципальным имуществом и земельными ресурсами администрации Светлоярского муниципального района Волгоградской области </w:t>
      </w:r>
      <w:r w:rsidR="00E0412F">
        <w:rPr>
          <w:rFonts w:ascii="Arial" w:eastAsia="Times New Roman" w:hAnsi="Arial" w:cs="Arial"/>
          <w:sz w:val="24"/>
          <w:szCs w:val="24"/>
        </w:rPr>
        <w:t xml:space="preserve">(далее по тексту – </w:t>
      </w:r>
      <w:proofErr w:type="spellStart"/>
      <w:r w:rsidR="00E0412F">
        <w:rPr>
          <w:rFonts w:ascii="Arial" w:eastAsia="Times New Roman" w:hAnsi="Arial" w:cs="Arial"/>
          <w:sz w:val="24"/>
          <w:szCs w:val="24"/>
        </w:rPr>
        <w:t>ОУМИиЗР</w:t>
      </w:r>
      <w:proofErr w:type="spellEnd"/>
      <w:r w:rsidR="00E0412F">
        <w:rPr>
          <w:rFonts w:ascii="Arial" w:eastAsia="Times New Roman" w:hAnsi="Arial" w:cs="Arial"/>
          <w:sz w:val="24"/>
          <w:szCs w:val="24"/>
        </w:rPr>
        <w:t xml:space="preserve">) </w:t>
      </w:r>
      <w:r w:rsidRPr="00594D2B">
        <w:rPr>
          <w:rFonts w:ascii="Arial" w:eastAsia="Times New Roman" w:hAnsi="Arial" w:cs="Arial"/>
          <w:sz w:val="24"/>
          <w:szCs w:val="24"/>
        </w:rPr>
        <w:t>с использованием программных продуктов.</w:t>
      </w:r>
    </w:p>
    <w:p w:rsidR="00C7154B" w:rsidRDefault="00F6029B" w:rsidP="00F6029B">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594D2B">
        <w:rPr>
          <w:rFonts w:ascii="Arial" w:eastAsia="Times New Roman" w:hAnsi="Arial" w:cs="Arial"/>
          <w:sz w:val="24"/>
          <w:szCs w:val="24"/>
        </w:rPr>
        <w:t>По состоянию на 01 января 20</w:t>
      </w:r>
      <w:r w:rsidR="00E717EA">
        <w:rPr>
          <w:rFonts w:ascii="Arial" w:eastAsia="Times New Roman" w:hAnsi="Arial" w:cs="Arial"/>
          <w:sz w:val="24"/>
          <w:szCs w:val="24"/>
        </w:rPr>
        <w:t>22</w:t>
      </w:r>
      <w:r w:rsidRPr="00594D2B">
        <w:rPr>
          <w:rFonts w:ascii="Arial" w:eastAsia="Times New Roman" w:hAnsi="Arial" w:cs="Arial"/>
          <w:sz w:val="24"/>
          <w:szCs w:val="24"/>
        </w:rPr>
        <w:t xml:space="preserve"> года в Реестре </w:t>
      </w:r>
      <w:r w:rsidR="00E717EA">
        <w:rPr>
          <w:rFonts w:ascii="Arial" w:eastAsia="Times New Roman" w:hAnsi="Arial" w:cs="Arial"/>
          <w:sz w:val="24"/>
          <w:szCs w:val="24"/>
        </w:rPr>
        <w:t xml:space="preserve">муниципального имущества </w:t>
      </w:r>
      <w:r w:rsidRPr="00594D2B">
        <w:rPr>
          <w:rFonts w:ascii="Arial" w:eastAsia="Times New Roman" w:hAnsi="Arial" w:cs="Arial"/>
          <w:sz w:val="24"/>
          <w:szCs w:val="24"/>
        </w:rPr>
        <w:t>объектов учтено</w:t>
      </w:r>
      <w:r w:rsidR="00C7154B">
        <w:rPr>
          <w:rFonts w:ascii="Arial" w:eastAsia="Times New Roman" w:hAnsi="Arial" w:cs="Arial"/>
          <w:sz w:val="24"/>
          <w:szCs w:val="24"/>
        </w:rPr>
        <w:t>:</w:t>
      </w:r>
    </w:p>
    <w:p w:rsidR="00C7154B" w:rsidRDefault="00C7154B" w:rsidP="00F6029B">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Pr>
          <w:rFonts w:ascii="Arial" w:eastAsia="Times New Roman" w:hAnsi="Arial" w:cs="Arial"/>
          <w:sz w:val="24"/>
          <w:szCs w:val="24"/>
        </w:rPr>
        <w:t>1 муниципальное унитарное предприятие;</w:t>
      </w:r>
    </w:p>
    <w:p w:rsidR="00E717EA" w:rsidRDefault="00C7154B" w:rsidP="00F6029B">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Pr>
          <w:rFonts w:ascii="Arial" w:eastAsia="Times New Roman" w:hAnsi="Arial" w:cs="Arial"/>
          <w:sz w:val="24"/>
          <w:szCs w:val="24"/>
        </w:rPr>
        <w:t>2</w:t>
      </w:r>
      <w:r w:rsidR="00F6029B" w:rsidRPr="00594D2B">
        <w:rPr>
          <w:rFonts w:ascii="Arial" w:eastAsia="Times New Roman" w:hAnsi="Arial" w:cs="Arial"/>
          <w:sz w:val="24"/>
          <w:szCs w:val="24"/>
        </w:rPr>
        <w:t xml:space="preserve"> </w:t>
      </w:r>
      <w:proofErr w:type="gramStart"/>
      <w:r w:rsidR="00F6029B" w:rsidRPr="00594D2B">
        <w:rPr>
          <w:rFonts w:ascii="Arial" w:eastAsia="Times New Roman" w:hAnsi="Arial" w:cs="Arial"/>
          <w:sz w:val="24"/>
          <w:szCs w:val="24"/>
        </w:rPr>
        <w:t>муниципальных</w:t>
      </w:r>
      <w:proofErr w:type="gramEnd"/>
      <w:r w:rsidR="00F6029B" w:rsidRPr="00594D2B">
        <w:rPr>
          <w:rFonts w:ascii="Arial" w:eastAsia="Times New Roman" w:hAnsi="Arial" w:cs="Arial"/>
          <w:sz w:val="24"/>
          <w:szCs w:val="24"/>
        </w:rPr>
        <w:t xml:space="preserve"> учреждени</w:t>
      </w:r>
      <w:r>
        <w:rPr>
          <w:rFonts w:ascii="Arial" w:eastAsia="Times New Roman" w:hAnsi="Arial" w:cs="Arial"/>
          <w:sz w:val="24"/>
          <w:szCs w:val="24"/>
        </w:rPr>
        <w:t>я</w:t>
      </w:r>
      <w:r w:rsidR="00E717EA">
        <w:rPr>
          <w:rFonts w:ascii="Arial" w:eastAsia="Times New Roman" w:hAnsi="Arial" w:cs="Arial"/>
          <w:sz w:val="24"/>
          <w:szCs w:val="24"/>
        </w:rPr>
        <w:t>;</w:t>
      </w:r>
    </w:p>
    <w:p w:rsidR="001B5C79" w:rsidRDefault="001B5C79" w:rsidP="00F6029B">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Pr>
          <w:rFonts w:ascii="Arial" w:eastAsia="Times New Roman" w:hAnsi="Arial" w:cs="Arial"/>
          <w:sz w:val="24"/>
          <w:szCs w:val="24"/>
        </w:rPr>
        <w:t xml:space="preserve">422 объекта недвижимого имущества, в том числе жилые </w:t>
      </w:r>
      <w:r w:rsidR="00E0412F">
        <w:rPr>
          <w:rFonts w:ascii="Arial" w:eastAsia="Times New Roman" w:hAnsi="Arial" w:cs="Arial"/>
          <w:sz w:val="24"/>
          <w:szCs w:val="24"/>
        </w:rPr>
        <w:t>помещения</w:t>
      </w:r>
      <w:r>
        <w:rPr>
          <w:rFonts w:ascii="Arial" w:eastAsia="Times New Roman" w:hAnsi="Arial" w:cs="Arial"/>
          <w:sz w:val="24"/>
          <w:szCs w:val="24"/>
        </w:rPr>
        <w:t>;</w:t>
      </w:r>
    </w:p>
    <w:p w:rsidR="001B5C79" w:rsidRDefault="001B5C79" w:rsidP="00F6029B">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Pr>
          <w:rFonts w:ascii="Arial" w:eastAsia="Times New Roman" w:hAnsi="Arial" w:cs="Arial"/>
          <w:sz w:val="24"/>
          <w:szCs w:val="24"/>
        </w:rPr>
        <w:t xml:space="preserve">72 </w:t>
      </w:r>
      <w:proofErr w:type="gramStart"/>
      <w:r>
        <w:rPr>
          <w:rFonts w:ascii="Arial" w:eastAsia="Times New Roman" w:hAnsi="Arial" w:cs="Arial"/>
          <w:sz w:val="24"/>
          <w:szCs w:val="24"/>
        </w:rPr>
        <w:t>земельных</w:t>
      </w:r>
      <w:proofErr w:type="gramEnd"/>
      <w:r>
        <w:rPr>
          <w:rFonts w:ascii="Arial" w:eastAsia="Times New Roman" w:hAnsi="Arial" w:cs="Arial"/>
          <w:sz w:val="24"/>
          <w:szCs w:val="24"/>
        </w:rPr>
        <w:t xml:space="preserve"> участка;</w:t>
      </w:r>
    </w:p>
    <w:p w:rsidR="00F6029B" w:rsidRPr="00594D2B" w:rsidRDefault="001B5C79" w:rsidP="00F6029B">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Pr>
          <w:rFonts w:ascii="Arial" w:eastAsia="Times New Roman" w:hAnsi="Arial" w:cs="Arial"/>
          <w:sz w:val="24"/>
          <w:szCs w:val="24"/>
        </w:rPr>
        <w:t>584 объектов движимого имущества, в том числе транспортные средства</w:t>
      </w:r>
      <w:r w:rsidR="00F6029B" w:rsidRPr="00594D2B">
        <w:rPr>
          <w:rFonts w:ascii="Arial" w:eastAsia="Times New Roman" w:hAnsi="Arial" w:cs="Arial"/>
          <w:sz w:val="24"/>
          <w:szCs w:val="24"/>
        </w:rPr>
        <w:t>.</w:t>
      </w:r>
    </w:p>
    <w:p w:rsidR="00594D2B" w:rsidRPr="00594D2B" w:rsidRDefault="00594D2B" w:rsidP="00594D2B">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594D2B">
        <w:rPr>
          <w:rFonts w:ascii="Arial" w:eastAsia="Times New Roman" w:hAnsi="Arial" w:cs="Arial"/>
          <w:sz w:val="24"/>
          <w:szCs w:val="24"/>
        </w:rPr>
        <w:t xml:space="preserve">Эффективным способом </w:t>
      </w:r>
      <w:proofErr w:type="gramStart"/>
      <w:r w:rsidRPr="00594D2B">
        <w:rPr>
          <w:rFonts w:ascii="Arial" w:eastAsia="Times New Roman" w:hAnsi="Arial" w:cs="Arial"/>
          <w:sz w:val="24"/>
          <w:szCs w:val="24"/>
        </w:rPr>
        <w:t>контроля за</w:t>
      </w:r>
      <w:proofErr w:type="gramEnd"/>
      <w:r w:rsidRPr="00594D2B">
        <w:rPr>
          <w:rFonts w:ascii="Arial" w:eastAsia="Times New Roman" w:hAnsi="Arial" w:cs="Arial"/>
          <w:sz w:val="24"/>
          <w:szCs w:val="24"/>
        </w:rPr>
        <w:t xml:space="preserve"> с</w:t>
      </w:r>
      <w:r>
        <w:rPr>
          <w:rFonts w:ascii="Arial" w:eastAsia="Times New Roman" w:hAnsi="Arial" w:cs="Arial"/>
          <w:sz w:val="24"/>
          <w:szCs w:val="24"/>
        </w:rPr>
        <w:t>охранностью и использованием му</w:t>
      </w:r>
      <w:r w:rsidRPr="00594D2B">
        <w:rPr>
          <w:rFonts w:ascii="Arial" w:eastAsia="Times New Roman" w:hAnsi="Arial" w:cs="Arial"/>
          <w:sz w:val="24"/>
          <w:szCs w:val="24"/>
        </w:rPr>
        <w:t>ниципального имущества является проведен</w:t>
      </w:r>
      <w:r>
        <w:rPr>
          <w:rFonts w:ascii="Arial" w:eastAsia="Times New Roman" w:hAnsi="Arial" w:cs="Arial"/>
          <w:sz w:val="24"/>
          <w:szCs w:val="24"/>
        </w:rPr>
        <w:t>ие проверок. Целями проверок яв</w:t>
      </w:r>
      <w:r w:rsidRPr="00594D2B">
        <w:rPr>
          <w:rFonts w:ascii="Arial" w:eastAsia="Times New Roman" w:hAnsi="Arial" w:cs="Arial"/>
          <w:sz w:val="24"/>
          <w:szCs w:val="24"/>
        </w:rPr>
        <w:t xml:space="preserve">ляется соблюдение пользователем (в том числе арендатором) условий договора в части содержания используемого объекта недвижимости, фактически занимаемого размера площади, заявленного целевого использования. </w:t>
      </w:r>
    </w:p>
    <w:p w:rsidR="00355F49" w:rsidRDefault="00594D2B" w:rsidP="00594D2B">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594D2B">
        <w:rPr>
          <w:rFonts w:ascii="Arial" w:eastAsia="Times New Roman" w:hAnsi="Arial" w:cs="Arial"/>
          <w:sz w:val="24"/>
          <w:szCs w:val="24"/>
        </w:rPr>
        <w:t>Администрацией Светлоярского муницип</w:t>
      </w:r>
      <w:r>
        <w:rPr>
          <w:rFonts w:ascii="Arial" w:eastAsia="Times New Roman" w:hAnsi="Arial" w:cs="Arial"/>
          <w:sz w:val="24"/>
          <w:szCs w:val="24"/>
        </w:rPr>
        <w:t>ального района Волгоградской об</w:t>
      </w:r>
      <w:r w:rsidRPr="00594D2B">
        <w:rPr>
          <w:rFonts w:ascii="Arial" w:eastAsia="Times New Roman" w:hAnsi="Arial" w:cs="Arial"/>
          <w:sz w:val="24"/>
          <w:szCs w:val="24"/>
        </w:rPr>
        <w:t xml:space="preserve">ласти ежегодно проводятся мероприятия по </w:t>
      </w:r>
      <w:proofErr w:type="gramStart"/>
      <w:r>
        <w:rPr>
          <w:rFonts w:ascii="Arial" w:eastAsia="Times New Roman" w:hAnsi="Arial" w:cs="Arial"/>
          <w:sz w:val="24"/>
          <w:szCs w:val="24"/>
        </w:rPr>
        <w:t>контролю за</w:t>
      </w:r>
      <w:proofErr w:type="gramEnd"/>
      <w:r>
        <w:rPr>
          <w:rFonts w:ascii="Arial" w:eastAsia="Times New Roman" w:hAnsi="Arial" w:cs="Arial"/>
          <w:sz w:val="24"/>
          <w:szCs w:val="24"/>
        </w:rPr>
        <w:t xml:space="preserve"> эффективностью и це</w:t>
      </w:r>
      <w:r w:rsidRPr="00594D2B">
        <w:rPr>
          <w:rFonts w:ascii="Arial" w:eastAsia="Times New Roman" w:hAnsi="Arial" w:cs="Arial"/>
          <w:sz w:val="24"/>
          <w:szCs w:val="24"/>
        </w:rPr>
        <w:t xml:space="preserve">левым использованием земельных участков, находящихся в собственности </w:t>
      </w:r>
      <w:r w:rsidR="00C7154B">
        <w:rPr>
          <w:rFonts w:ascii="Arial" w:eastAsia="Times New Roman" w:hAnsi="Arial" w:cs="Arial"/>
          <w:sz w:val="24"/>
          <w:szCs w:val="24"/>
        </w:rPr>
        <w:t xml:space="preserve">Светлоярского городского поселения </w:t>
      </w:r>
      <w:r w:rsidRPr="00594D2B">
        <w:rPr>
          <w:rFonts w:ascii="Arial" w:eastAsia="Times New Roman" w:hAnsi="Arial" w:cs="Arial"/>
          <w:sz w:val="24"/>
          <w:szCs w:val="24"/>
        </w:rPr>
        <w:t>Светлоярского муниципального района Волг</w:t>
      </w:r>
      <w:r>
        <w:rPr>
          <w:rFonts w:ascii="Arial" w:eastAsia="Times New Roman" w:hAnsi="Arial" w:cs="Arial"/>
          <w:sz w:val="24"/>
          <w:szCs w:val="24"/>
        </w:rPr>
        <w:t>оградской области. Контроль осу</w:t>
      </w:r>
      <w:r w:rsidRPr="00594D2B">
        <w:rPr>
          <w:rFonts w:ascii="Arial" w:eastAsia="Times New Roman" w:hAnsi="Arial" w:cs="Arial"/>
          <w:sz w:val="24"/>
          <w:szCs w:val="24"/>
        </w:rPr>
        <w:t>ществляется в виде выездных проверок и обследований.</w:t>
      </w:r>
    </w:p>
    <w:p w:rsidR="000048CC" w:rsidRPr="000048CC" w:rsidRDefault="000048CC" w:rsidP="000048CC">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048CC">
        <w:rPr>
          <w:rFonts w:ascii="Arial" w:eastAsia="Times New Roman" w:hAnsi="Arial" w:cs="Arial"/>
          <w:sz w:val="24"/>
          <w:szCs w:val="24"/>
        </w:rPr>
        <w:t>Необходимо отметить, что имеющийся п</w:t>
      </w:r>
      <w:r>
        <w:rPr>
          <w:rFonts w:ascii="Arial" w:eastAsia="Times New Roman" w:hAnsi="Arial" w:cs="Arial"/>
          <w:sz w:val="24"/>
          <w:szCs w:val="24"/>
        </w:rPr>
        <w:t>отенциал в управлении и распоря</w:t>
      </w:r>
      <w:r w:rsidRPr="000048CC">
        <w:rPr>
          <w:rFonts w:ascii="Arial" w:eastAsia="Times New Roman" w:hAnsi="Arial" w:cs="Arial"/>
          <w:sz w:val="24"/>
          <w:szCs w:val="24"/>
        </w:rPr>
        <w:t xml:space="preserve">жении муниципальной собственностью </w:t>
      </w:r>
      <w:r w:rsidR="00C7154B">
        <w:rPr>
          <w:rFonts w:ascii="Arial" w:eastAsia="Times New Roman" w:hAnsi="Arial" w:cs="Arial"/>
          <w:sz w:val="24"/>
          <w:szCs w:val="24"/>
        </w:rPr>
        <w:t xml:space="preserve">поселения </w:t>
      </w:r>
      <w:r w:rsidRPr="000048CC">
        <w:rPr>
          <w:rFonts w:ascii="Arial" w:eastAsia="Times New Roman" w:hAnsi="Arial" w:cs="Arial"/>
          <w:sz w:val="24"/>
          <w:szCs w:val="24"/>
        </w:rPr>
        <w:t>сегодня используется не в полной мере, в его развитии имеется ряд нерешенных проблем, а именно:</w:t>
      </w:r>
    </w:p>
    <w:p w:rsidR="000048CC" w:rsidRPr="000048CC" w:rsidRDefault="000048CC" w:rsidP="000048CC">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048CC">
        <w:rPr>
          <w:rFonts w:ascii="Arial" w:eastAsia="Times New Roman" w:hAnsi="Arial" w:cs="Arial"/>
          <w:sz w:val="24"/>
          <w:szCs w:val="24"/>
        </w:rPr>
        <w:t xml:space="preserve">1) отсутствующая в необходимом объеме документация по технической инвентаризации сдерживает государственную регистрацию права собственности </w:t>
      </w:r>
      <w:r w:rsidR="00C7154B">
        <w:rPr>
          <w:rFonts w:ascii="Arial" w:eastAsia="Times New Roman" w:hAnsi="Arial" w:cs="Arial"/>
          <w:sz w:val="24"/>
          <w:szCs w:val="24"/>
        </w:rPr>
        <w:t xml:space="preserve">поселения </w:t>
      </w:r>
      <w:r>
        <w:rPr>
          <w:rFonts w:ascii="Arial" w:eastAsia="Times New Roman" w:hAnsi="Arial" w:cs="Arial"/>
          <w:sz w:val="24"/>
          <w:szCs w:val="24"/>
        </w:rPr>
        <w:t>на муниципаль</w:t>
      </w:r>
      <w:r w:rsidRPr="000048CC">
        <w:rPr>
          <w:rFonts w:ascii="Arial" w:eastAsia="Times New Roman" w:hAnsi="Arial" w:cs="Arial"/>
          <w:sz w:val="24"/>
          <w:szCs w:val="24"/>
        </w:rPr>
        <w:t>ные объекты, их вовлечение в экономический оборот, отрицательно сказывается на принятии решений о приватизации объектов недвижимости, разделе земельных участков. Все отмеченное не позволяет своевременно принимать решение по распоряжению муниципальным имуществом</w:t>
      </w:r>
      <w:r w:rsidR="00C7154B" w:rsidRPr="00C7154B">
        <w:rPr>
          <w:rFonts w:ascii="Arial" w:eastAsia="Times New Roman" w:hAnsi="Arial" w:cs="Arial"/>
          <w:sz w:val="24"/>
          <w:szCs w:val="24"/>
        </w:rPr>
        <w:t xml:space="preserve"> </w:t>
      </w:r>
      <w:r w:rsidR="00C7154B">
        <w:rPr>
          <w:rFonts w:ascii="Arial" w:eastAsia="Times New Roman" w:hAnsi="Arial" w:cs="Arial"/>
          <w:sz w:val="24"/>
          <w:szCs w:val="24"/>
        </w:rPr>
        <w:t>поселения</w:t>
      </w:r>
      <w:r w:rsidRPr="000048CC">
        <w:rPr>
          <w:rFonts w:ascii="Arial" w:eastAsia="Times New Roman" w:hAnsi="Arial" w:cs="Arial"/>
          <w:sz w:val="24"/>
          <w:szCs w:val="24"/>
        </w:rPr>
        <w:t>.</w:t>
      </w:r>
    </w:p>
    <w:p w:rsidR="000048CC" w:rsidRPr="000048CC" w:rsidRDefault="000048CC" w:rsidP="000048CC">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048CC">
        <w:rPr>
          <w:rFonts w:ascii="Arial" w:eastAsia="Times New Roman" w:hAnsi="Arial" w:cs="Arial"/>
          <w:sz w:val="24"/>
          <w:szCs w:val="24"/>
        </w:rPr>
        <w:t>2) значительная часть объектов находятся в ветхом, неудовлетворительном состоянии, многие объекты недвижимого им</w:t>
      </w:r>
      <w:r>
        <w:rPr>
          <w:rFonts w:ascii="Arial" w:eastAsia="Times New Roman" w:hAnsi="Arial" w:cs="Arial"/>
          <w:sz w:val="24"/>
          <w:szCs w:val="24"/>
        </w:rPr>
        <w:t>ущества капитально не ремонтиро</w:t>
      </w:r>
      <w:r w:rsidRPr="000048CC">
        <w:rPr>
          <w:rFonts w:ascii="Arial" w:eastAsia="Times New Roman" w:hAnsi="Arial" w:cs="Arial"/>
          <w:sz w:val="24"/>
          <w:szCs w:val="24"/>
        </w:rPr>
        <w:t>вались с момента постройки;</w:t>
      </w:r>
    </w:p>
    <w:p w:rsidR="00594D2B" w:rsidRDefault="000048CC" w:rsidP="000048CC">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048CC">
        <w:rPr>
          <w:rFonts w:ascii="Arial" w:eastAsia="Times New Roman" w:hAnsi="Arial" w:cs="Arial"/>
          <w:sz w:val="24"/>
          <w:szCs w:val="24"/>
        </w:rPr>
        <w:t xml:space="preserve">3) снижается уровень доходов в бюджет </w:t>
      </w:r>
      <w:r w:rsidR="00C7154B">
        <w:rPr>
          <w:rFonts w:ascii="Arial" w:eastAsia="Times New Roman" w:hAnsi="Arial" w:cs="Arial"/>
          <w:sz w:val="24"/>
          <w:szCs w:val="24"/>
        </w:rPr>
        <w:t xml:space="preserve">поселения </w:t>
      </w:r>
      <w:r w:rsidRPr="000048CC">
        <w:rPr>
          <w:rFonts w:ascii="Arial" w:eastAsia="Times New Roman" w:hAnsi="Arial" w:cs="Arial"/>
          <w:sz w:val="24"/>
          <w:szCs w:val="24"/>
        </w:rPr>
        <w:t>от использ</w:t>
      </w:r>
      <w:r>
        <w:rPr>
          <w:rFonts w:ascii="Arial" w:eastAsia="Times New Roman" w:hAnsi="Arial" w:cs="Arial"/>
          <w:sz w:val="24"/>
          <w:szCs w:val="24"/>
        </w:rPr>
        <w:t>ования муни</w:t>
      </w:r>
      <w:r w:rsidRPr="000048CC">
        <w:rPr>
          <w:rFonts w:ascii="Arial" w:eastAsia="Times New Roman" w:hAnsi="Arial" w:cs="Arial"/>
          <w:sz w:val="24"/>
          <w:szCs w:val="24"/>
        </w:rPr>
        <w:t xml:space="preserve">ципального имущества </w:t>
      </w:r>
      <w:r w:rsidR="00C7154B">
        <w:rPr>
          <w:rFonts w:ascii="Arial" w:eastAsia="Times New Roman" w:hAnsi="Arial" w:cs="Arial"/>
          <w:sz w:val="24"/>
          <w:szCs w:val="24"/>
        </w:rPr>
        <w:t>поселения</w:t>
      </w:r>
      <w:r w:rsidRPr="000048CC">
        <w:rPr>
          <w:rFonts w:ascii="Arial" w:eastAsia="Times New Roman" w:hAnsi="Arial" w:cs="Arial"/>
          <w:sz w:val="24"/>
          <w:szCs w:val="24"/>
        </w:rPr>
        <w:t>.</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t xml:space="preserve">Снижение поступлений от использования муниципального имущества в бюджет </w:t>
      </w:r>
      <w:r w:rsidR="00C7154B">
        <w:rPr>
          <w:rFonts w:ascii="Arial" w:eastAsia="Times New Roman" w:hAnsi="Arial" w:cs="Arial"/>
          <w:sz w:val="24"/>
          <w:szCs w:val="24"/>
        </w:rPr>
        <w:t>поселени</w:t>
      </w:r>
      <w:r w:rsidR="000068A9">
        <w:rPr>
          <w:rFonts w:ascii="Arial" w:eastAsia="Times New Roman" w:hAnsi="Arial" w:cs="Arial"/>
          <w:sz w:val="24"/>
          <w:szCs w:val="24"/>
        </w:rPr>
        <w:t>я</w:t>
      </w:r>
      <w:r w:rsidR="00C7154B">
        <w:rPr>
          <w:rFonts w:ascii="Arial" w:eastAsia="Times New Roman" w:hAnsi="Arial" w:cs="Arial"/>
          <w:sz w:val="24"/>
          <w:szCs w:val="24"/>
        </w:rPr>
        <w:t xml:space="preserve"> </w:t>
      </w:r>
      <w:r w:rsidRPr="00E33F7B">
        <w:rPr>
          <w:rFonts w:ascii="Arial" w:eastAsia="Times New Roman" w:hAnsi="Arial" w:cs="Arial"/>
          <w:sz w:val="24"/>
          <w:szCs w:val="24"/>
        </w:rPr>
        <w:t>обусловлено рядом объективных факторов, а именно:</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t xml:space="preserve">отсутствием в муниципальной собственности </w:t>
      </w:r>
      <w:r w:rsidR="00C7154B">
        <w:rPr>
          <w:rFonts w:ascii="Arial" w:eastAsia="Times New Roman" w:hAnsi="Arial" w:cs="Arial"/>
          <w:sz w:val="24"/>
          <w:szCs w:val="24"/>
        </w:rPr>
        <w:t xml:space="preserve">поселения </w:t>
      </w:r>
      <w:r w:rsidRPr="00E33F7B">
        <w:rPr>
          <w:rFonts w:ascii="Arial" w:eastAsia="Times New Roman" w:hAnsi="Arial" w:cs="Arial"/>
          <w:sz w:val="24"/>
          <w:szCs w:val="24"/>
        </w:rPr>
        <w:t>высоколиквидного имущества, подлежащего приватизации;</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t>ухудшением показателей деятельности муниципальных унитарных предприятий;</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t xml:space="preserve">отсутствием спроса на земельные участки, находящиеся в собственности </w:t>
      </w:r>
      <w:r w:rsidR="00C7154B">
        <w:rPr>
          <w:rFonts w:ascii="Arial" w:eastAsia="Times New Roman" w:hAnsi="Arial" w:cs="Arial"/>
          <w:sz w:val="24"/>
          <w:szCs w:val="24"/>
        </w:rPr>
        <w:t>поселения</w:t>
      </w:r>
      <w:r w:rsidRPr="00E33F7B">
        <w:rPr>
          <w:rFonts w:ascii="Arial" w:eastAsia="Times New Roman" w:hAnsi="Arial" w:cs="Arial"/>
          <w:sz w:val="24"/>
          <w:szCs w:val="24"/>
        </w:rPr>
        <w:t>, возможные к предоставлению на торгах.</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lastRenderedPageBreak/>
        <w:t xml:space="preserve">Земельные участки, относящиеся к собственности </w:t>
      </w:r>
      <w:r w:rsidR="00C7154B">
        <w:rPr>
          <w:rFonts w:ascii="Arial" w:eastAsia="Times New Roman" w:hAnsi="Arial" w:cs="Arial"/>
          <w:sz w:val="24"/>
          <w:szCs w:val="24"/>
        </w:rPr>
        <w:t>поселения</w:t>
      </w:r>
      <w:r w:rsidRPr="00E33F7B">
        <w:rPr>
          <w:rFonts w:ascii="Arial" w:eastAsia="Times New Roman" w:hAnsi="Arial" w:cs="Arial"/>
          <w:sz w:val="24"/>
          <w:szCs w:val="24"/>
        </w:rPr>
        <w:t>, не в полном объеме поставлены на кадастровый учет, и достоверные сведения об их границах отсутствуют. Кроме того, не по всем объектам капитального строительства имеется достаточно сведений в государственном кадастре недвижимости.</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t xml:space="preserve">Незавершенность инвентаризации земельных участков, относящихся к собственности </w:t>
      </w:r>
      <w:r w:rsidR="00C7154B">
        <w:rPr>
          <w:rFonts w:ascii="Arial" w:eastAsia="Times New Roman" w:hAnsi="Arial" w:cs="Arial"/>
          <w:sz w:val="24"/>
          <w:szCs w:val="24"/>
        </w:rPr>
        <w:t>поселения</w:t>
      </w:r>
      <w:r w:rsidRPr="00E33F7B">
        <w:rPr>
          <w:rFonts w:ascii="Arial" w:eastAsia="Times New Roman" w:hAnsi="Arial" w:cs="Arial"/>
          <w:sz w:val="24"/>
          <w:szCs w:val="24"/>
        </w:rPr>
        <w:t>, создает серьезные препятствия при управлении земельными ресурсами со стороны субъекта и приводит к низким темпам вовлечения в хозяйственный оборот земель районной собственности.</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t>Таким образом, отрицательными факторами, затрудняющими развитие сферы управления муниципальным имуществом, являются:</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t xml:space="preserve">отсутствие в необходимом объеме технической документации для регистрации права муниципальной собственности </w:t>
      </w:r>
      <w:r w:rsidR="00C7154B">
        <w:rPr>
          <w:rFonts w:ascii="Arial" w:eastAsia="Times New Roman" w:hAnsi="Arial" w:cs="Arial"/>
          <w:sz w:val="24"/>
          <w:szCs w:val="24"/>
        </w:rPr>
        <w:t xml:space="preserve">Светлоярского городского поселения </w:t>
      </w:r>
      <w:r w:rsidRPr="00E33F7B">
        <w:rPr>
          <w:rFonts w:ascii="Arial" w:eastAsia="Times New Roman" w:hAnsi="Arial" w:cs="Arial"/>
          <w:sz w:val="24"/>
          <w:szCs w:val="24"/>
        </w:rPr>
        <w:t>Светлоярского муниципального района Волгоградской области;</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t xml:space="preserve">недостаточно эффективное управление муниципальными унитарными предприятиями, находящимися в муниципальной собственности </w:t>
      </w:r>
      <w:r w:rsidR="00C7154B">
        <w:rPr>
          <w:rFonts w:ascii="Arial" w:eastAsia="Times New Roman" w:hAnsi="Arial" w:cs="Arial"/>
          <w:sz w:val="24"/>
          <w:szCs w:val="24"/>
        </w:rPr>
        <w:t>поселения</w:t>
      </w:r>
      <w:r w:rsidRPr="00E33F7B">
        <w:rPr>
          <w:rFonts w:ascii="Arial" w:eastAsia="Times New Roman" w:hAnsi="Arial" w:cs="Arial"/>
          <w:sz w:val="24"/>
          <w:szCs w:val="24"/>
        </w:rPr>
        <w:t>;</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t xml:space="preserve">наличие объектов муниципальной собственности </w:t>
      </w:r>
      <w:r w:rsidR="00C7154B">
        <w:rPr>
          <w:rFonts w:ascii="Arial" w:eastAsia="Times New Roman" w:hAnsi="Arial" w:cs="Arial"/>
          <w:sz w:val="24"/>
          <w:szCs w:val="24"/>
        </w:rPr>
        <w:t>поселения</w:t>
      </w:r>
      <w:r w:rsidRPr="00E33F7B">
        <w:rPr>
          <w:rFonts w:ascii="Arial" w:eastAsia="Times New Roman" w:hAnsi="Arial" w:cs="Arial"/>
          <w:sz w:val="24"/>
          <w:szCs w:val="24"/>
        </w:rPr>
        <w:t>, не вовлеченных в экономический оборот;</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t xml:space="preserve">низкий уровень обновления муниципального имущества </w:t>
      </w:r>
      <w:r w:rsidR="00C7154B">
        <w:rPr>
          <w:rFonts w:ascii="Arial" w:eastAsia="Times New Roman" w:hAnsi="Arial" w:cs="Arial"/>
          <w:sz w:val="24"/>
          <w:szCs w:val="24"/>
        </w:rPr>
        <w:t>поселения</w:t>
      </w:r>
      <w:r w:rsidRPr="00E33F7B">
        <w:rPr>
          <w:rFonts w:ascii="Arial" w:eastAsia="Times New Roman" w:hAnsi="Arial" w:cs="Arial"/>
          <w:sz w:val="24"/>
          <w:szCs w:val="24"/>
        </w:rPr>
        <w:t>;</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t xml:space="preserve">нестабильность поступления доходов от использования муниципального имущества </w:t>
      </w:r>
      <w:r w:rsidR="00C7154B">
        <w:rPr>
          <w:rFonts w:ascii="Arial" w:eastAsia="Times New Roman" w:hAnsi="Arial" w:cs="Arial"/>
          <w:sz w:val="24"/>
          <w:szCs w:val="24"/>
        </w:rPr>
        <w:t xml:space="preserve">поселения </w:t>
      </w:r>
      <w:r w:rsidRPr="00E33F7B">
        <w:rPr>
          <w:rFonts w:ascii="Arial" w:eastAsia="Times New Roman" w:hAnsi="Arial" w:cs="Arial"/>
          <w:sz w:val="24"/>
          <w:szCs w:val="24"/>
        </w:rPr>
        <w:t>в бюджет</w:t>
      </w:r>
      <w:r w:rsidR="00C7154B">
        <w:rPr>
          <w:rFonts w:ascii="Arial" w:eastAsia="Times New Roman" w:hAnsi="Arial" w:cs="Arial"/>
          <w:sz w:val="24"/>
          <w:szCs w:val="24"/>
        </w:rPr>
        <w:t xml:space="preserve"> поселения</w:t>
      </w:r>
      <w:r w:rsidRPr="00E33F7B">
        <w:rPr>
          <w:rFonts w:ascii="Arial" w:eastAsia="Times New Roman" w:hAnsi="Arial" w:cs="Arial"/>
          <w:sz w:val="24"/>
          <w:szCs w:val="24"/>
        </w:rPr>
        <w:t>.</w:t>
      </w:r>
    </w:p>
    <w:p w:rsidR="000048CC" w:rsidRPr="00E33F7B" w:rsidRDefault="000048CC" w:rsidP="000048CC">
      <w:pPr>
        <w:autoSpaceDE w:val="0"/>
        <w:autoSpaceDN w:val="0"/>
        <w:adjustRightInd w:val="0"/>
        <w:ind w:firstLine="540"/>
        <w:jc w:val="both"/>
        <w:rPr>
          <w:rFonts w:ascii="Arial" w:eastAsia="Times New Roman" w:hAnsi="Arial" w:cs="Arial"/>
          <w:sz w:val="24"/>
          <w:szCs w:val="24"/>
        </w:rPr>
      </w:pPr>
      <w:r w:rsidRPr="00E33F7B">
        <w:rPr>
          <w:rFonts w:ascii="Arial" w:eastAsia="Times New Roman" w:hAnsi="Arial" w:cs="Arial"/>
          <w:sz w:val="24"/>
          <w:szCs w:val="24"/>
        </w:rPr>
        <w:t xml:space="preserve">Имеющиеся проблемы в сфере управления муниципальным имуществом </w:t>
      </w:r>
      <w:r w:rsidR="00C7154B">
        <w:rPr>
          <w:rFonts w:ascii="Arial" w:eastAsia="Times New Roman" w:hAnsi="Arial" w:cs="Arial"/>
          <w:sz w:val="24"/>
          <w:szCs w:val="24"/>
        </w:rPr>
        <w:t xml:space="preserve">поселения </w:t>
      </w:r>
      <w:r w:rsidRPr="00E33F7B">
        <w:rPr>
          <w:rFonts w:ascii="Arial" w:eastAsia="Times New Roman" w:hAnsi="Arial" w:cs="Arial"/>
          <w:sz w:val="24"/>
          <w:szCs w:val="24"/>
        </w:rPr>
        <w:t>носят системный характер и требуют комплексного подхода к их решению.</w:t>
      </w:r>
    </w:p>
    <w:p w:rsidR="00DD38B5" w:rsidRDefault="008A640E" w:rsidP="00DD38B5">
      <w:pPr>
        <w:pStyle w:val="aa"/>
        <w:widowControl w:val="0"/>
        <w:numPr>
          <w:ilvl w:val="0"/>
          <w:numId w:val="24"/>
        </w:numPr>
        <w:tabs>
          <w:tab w:val="left" w:pos="993"/>
        </w:tabs>
        <w:autoSpaceDE w:val="0"/>
        <w:autoSpaceDN w:val="0"/>
        <w:adjustRightInd w:val="0"/>
        <w:ind w:left="0" w:firstLine="567"/>
        <w:jc w:val="both"/>
        <w:rPr>
          <w:rFonts w:ascii="Arial" w:eastAsia="Times New Roman" w:hAnsi="Arial" w:cs="Arial"/>
          <w:sz w:val="24"/>
          <w:szCs w:val="24"/>
        </w:rPr>
      </w:pPr>
      <w:r w:rsidRPr="00DD38B5">
        <w:rPr>
          <w:rFonts w:ascii="Arial" w:eastAsia="Times New Roman" w:hAnsi="Arial" w:cs="Arial"/>
          <w:sz w:val="24"/>
          <w:szCs w:val="24"/>
        </w:rPr>
        <w:t>Повышение эффективности управления муниципальными унитарными предприятиями, учреждениями, повышение эффективности использования закрепленного з</w:t>
      </w:r>
      <w:r w:rsidR="00DD38B5" w:rsidRPr="00DD38B5">
        <w:rPr>
          <w:rFonts w:ascii="Arial" w:eastAsia="Times New Roman" w:hAnsi="Arial" w:cs="Arial"/>
          <w:sz w:val="24"/>
          <w:szCs w:val="24"/>
        </w:rPr>
        <w:t xml:space="preserve">а ними муниципального имущества. </w:t>
      </w:r>
    </w:p>
    <w:p w:rsidR="00070BE7"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Совершенствование системы управления муниципальными унитарными предприятиями, ликвидация неликвидных предприятий позволит повысить показатели использования муниципального имущества.</w:t>
      </w:r>
      <w:r>
        <w:rPr>
          <w:rFonts w:ascii="Arial" w:eastAsia="Times New Roman" w:hAnsi="Arial" w:cs="Arial"/>
          <w:sz w:val="24"/>
          <w:szCs w:val="24"/>
        </w:rPr>
        <w:t xml:space="preserve"> </w:t>
      </w:r>
    </w:p>
    <w:p w:rsidR="00070BE7" w:rsidRPr="00E35DD8"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Реализация системы управления муниципальными унитарными предприятиями предполагает:</w:t>
      </w:r>
    </w:p>
    <w:p w:rsidR="00070BE7" w:rsidRPr="00E35DD8"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 определение унитарных предприятий, необходимых для выполнения функций органов местного самоуправления;</w:t>
      </w:r>
    </w:p>
    <w:p w:rsidR="00070BE7" w:rsidRPr="00E35DD8"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 установление требований к представлению руководителями унитарного предприятия сведений о текущем и перспективном планировании финансово-экономических и хозяйственных результатов деятельности унитарного предприятия;</w:t>
      </w:r>
    </w:p>
    <w:p w:rsidR="00070BE7" w:rsidRPr="00E35DD8"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 проведение аттестации руководителей унитарных предприятий;</w:t>
      </w:r>
    </w:p>
    <w:p w:rsidR="00070BE7" w:rsidRPr="00E35DD8"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 xml:space="preserve">- ужесточение </w:t>
      </w:r>
      <w:proofErr w:type="gramStart"/>
      <w:r w:rsidRPr="00E35DD8">
        <w:rPr>
          <w:rFonts w:ascii="Arial" w:eastAsia="Times New Roman" w:hAnsi="Arial" w:cs="Arial"/>
          <w:sz w:val="24"/>
          <w:szCs w:val="24"/>
        </w:rPr>
        <w:t>контроля за</w:t>
      </w:r>
      <w:proofErr w:type="gramEnd"/>
      <w:r w:rsidRPr="00E35DD8">
        <w:rPr>
          <w:rFonts w:ascii="Arial" w:eastAsia="Times New Roman" w:hAnsi="Arial" w:cs="Arial"/>
          <w:sz w:val="24"/>
          <w:szCs w:val="24"/>
        </w:rPr>
        <w:t xml:space="preserve"> деятельностью руководителей унитарных предприятий.</w:t>
      </w:r>
    </w:p>
    <w:p w:rsidR="00F6029B" w:rsidRPr="00F6029B" w:rsidRDefault="00F6029B" w:rsidP="00F6029B">
      <w:pPr>
        <w:shd w:val="clear" w:color="auto" w:fill="FFFFFF"/>
        <w:ind w:firstLine="567"/>
        <w:jc w:val="both"/>
        <w:rPr>
          <w:rFonts w:ascii="Arial" w:eastAsia="Times New Roman" w:hAnsi="Arial" w:cs="Arial"/>
          <w:sz w:val="24"/>
          <w:szCs w:val="24"/>
        </w:rPr>
      </w:pPr>
      <w:r w:rsidRPr="00F6029B">
        <w:rPr>
          <w:rFonts w:ascii="Arial" w:eastAsia="Times New Roman" w:hAnsi="Arial" w:cs="Arial"/>
          <w:sz w:val="24"/>
          <w:szCs w:val="24"/>
        </w:rPr>
        <w:t>По состоянию на 01.</w:t>
      </w:r>
      <w:r w:rsidR="001B5C79">
        <w:rPr>
          <w:rFonts w:ascii="Arial" w:eastAsia="Times New Roman" w:hAnsi="Arial" w:cs="Arial"/>
          <w:sz w:val="24"/>
          <w:szCs w:val="24"/>
        </w:rPr>
        <w:t>11</w:t>
      </w:r>
      <w:r w:rsidRPr="00F6029B">
        <w:rPr>
          <w:rFonts w:ascii="Arial" w:eastAsia="Times New Roman" w:hAnsi="Arial" w:cs="Arial"/>
          <w:sz w:val="24"/>
          <w:szCs w:val="24"/>
        </w:rPr>
        <w:t>.20</w:t>
      </w:r>
      <w:r w:rsidR="001B5C79">
        <w:rPr>
          <w:rFonts w:ascii="Arial" w:eastAsia="Times New Roman" w:hAnsi="Arial" w:cs="Arial"/>
          <w:sz w:val="24"/>
          <w:szCs w:val="24"/>
        </w:rPr>
        <w:t>22</w:t>
      </w:r>
      <w:r w:rsidRPr="00F6029B">
        <w:rPr>
          <w:rFonts w:ascii="Arial" w:eastAsia="Times New Roman" w:hAnsi="Arial" w:cs="Arial"/>
          <w:sz w:val="24"/>
          <w:szCs w:val="24"/>
        </w:rPr>
        <w:t xml:space="preserve"> в Реестре </w:t>
      </w:r>
      <w:r w:rsidR="001B5C79">
        <w:rPr>
          <w:rFonts w:ascii="Arial" w:eastAsia="Times New Roman" w:hAnsi="Arial" w:cs="Arial"/>
          <w:sz w:val="24"/>
          <w:szCs w:val="24"/>
        </w:rPr>
        <w:t xml:space="preserve">муниципального имущества </w:t>
      </w:r>
      <w:r w:rsidRPr="00F6029B">
        <w:rPr>
          <w:rFonts w:ascii="Arial" w:eastAsia="Times New Roman" w:hAnsi="Arial" w:cs="Arial"/>
          <w:sz w:val="24"/>
          <w:szCs w:val="24"/>
        </w:rPr>
        <w:t>наход</w:t>
      </w:r>
      <w:r w:rsidR="00D4044F">
        <w:rPr>
          <w:rFonts w:ascii="Arial" w:eastAsia="Times New Roman" w:hAnsi="Arial" w:cs="Arial"/>
          <w:sz w:val="24"/>
          <w:szCs w:val="24"/>
        </w:rPr>
        <w:t>и</w:t>
      </w:r>
      <w:r w:rsidRPr="00F6029B">
        <w:rPr>
          <w:rFonts w:ascii="Arial" w:eastAsia="Times New Roman" w:hAnsi="Arial" w:cs="Arial"/>
          <w:sz w:val="24"/>
          <w:szCs w:val="24"/>
        </w:rPr>
        <w:t xml:space="preserve">тся </w:t>
      </w:r>
      <w:r w:rsidR="00C7154B">
        <w:rPr>
          <w:rFonts w:ascii="Arial" w:eastAsia="Times New Roman" w:hAnsi="Arial" w:cs="Arial"/>
          <w:sz w:val="24"/>
          <w:szCs w:val="24"/>
        </w:rPr>
        <w:t>1</w:t>
      </w:r>
      <w:r w:rsidRPr="00F6029B">
        <w:rPr>
          <w:rFonts w:ascii="Arial" w:eastAsia="Times New Roman" w:hAnsi="Arial" w:cs="Arial"/>
          <w:sz w:val="24"/>
          <w:szCs w:val="24"/>
        </w:rPr>
        <w:t xml:space="preserve"> муниципальн</w:t>
      </w:r>
      <w:r w:rsidR="00C7154B">
        <w:rPr>
          <w:rFonts w:ascii="Arial" w:eastAsia="Times New Roman" w:hAnsi="Arial" w:cs="Arial"/>
          <w:sz w:val="24"/>
          <w:szCs w:val="24"/>
        </w:rPr>
        <w:t>ое</w:t>
      </w:r>
      <w:r w:rsidRPr="00F6029B">
        <w:rPr>
          <w:rFonts w:ascii="Arial" w:eastAsia="Times New Roman" w:hAnsi="Arial" w:cs="Arial"/>
          <w:sz w:val="24"/>
          <w:szCs w:val="24"/>
        </w:rPr>
        <w:t xml:space="preserve"> унитарн</w:t>
      </w:r>
      <w:r w:rsidR="0017486D">
        <w:rPr>
          <w:rFonts w:ascii="Arial" w:eastAsia="Times New Roman" w:hAnsi="Arial" w:cs="Arial"/>
          <w:sz w:val="24"/>
          <w:szCs w:val="24"/>
        </w:rPr>
        <w:t>ое</w:t>
      </w:r>
      <w:r w:rsidRPr="00F6029B">
        <w:rPr>
          <w:rFonts w:ascii="Arial" w:eastAsia="Times New Roman" w:hAnsi="Arial" w:cs="Arial"/>
          <w:sz w:val="24"/>
          <w:szCs w:val="24"/>
        </w:rPr>
        <w:t xml:space="preserve"> предприяти</w:t>
      </w:r>
      <w:r w:rsidR="00C7154B">
        <w:rPr>
          <w:rFonts w:ascii="Arial" w:eastAsia="Times New Roman" w:hAnsi="Arial" w:cs="Arial"/>
          <w:sz w:val="24"/>
          <w:szCs w:val="24"/>
        </w:rPr>
        <w:t>е</w:t>
      </w:r>
      <w:r w:rsidRPr="00F6029B">
        <w:rPr>
          <w:rFonts w:ascii="Arial" w:eastAsia="Times New Roman" w:hAnsi="Arial" w:cs="Arial"/>
          <w:sz w:val="24"/>
          <w:szCs w:val="24"/>
        </w:rPr>
        <w:t xml:space="preserve"> (далее – МУП):</w:t>
      </w:r>
    </w:p>
    <w:p w:rsidR="0017486D" w:rsidRDefault="00D4044F" w:rsidP="00F6029B">
      <w:pPr>
        <w:shd w:val="clear" w:color="auto" w:fill="FFFFFF"/>
        <w:ind w:firstLine="567"/>
        <w:jc w:val="both"/>
        <w:rPr>
          <w:rFonts w:ascii="Arial" w:eastAsia="Times New Roman" w:hAnsi="Arial" w:cs="Arial"/>
          <w:sz w:val="24"/>
          <w:szCs w:val="24"/>
        </w:rPr>
      </w:pPr>
      <w:r>
        <w:rPr>
          <w:rFonts w:ascii="Arial" w:eastAsia="Times New Roman" w:hAnsi="Arial" w:cs="Arial"/>
          <w:sz w:val="24"/>
          <w:szCs w:val="24"/>
        </w:rPr>
        <w:t>м</w:t>
      </w:r>
      <w:r w:rsidR="0017486D" w:rsidRPr="0017486D">
        <w:rPr>
          <w:rFonts w:ascii="Arial" w:eastAsia="Times New Roman" w:hAnsi="Arial" w:cs="Arial"/>
          <w:sz w:val="24"/>
          <w:szCs w:val="24"/>
        </w:rPr>
        <w:t>униципальное унитарное предприятие Светлоярского городского поселения «</w:t>
      </w:r>
      <w:proofErr w:type="spellStart"/>
      <w:r w:rsidR="0017486D" w:rsidRPr="0017486D">
        <w:rPr>
          <w:rFonts w:ascii="Arial" w:eastAsia="Times New Roman" w:hAnsi="Arial" w:cs="Arial"/>
          <w:sz w:val="24"/>
          <w:szCs w:val="24"/>
        </w:rPr>
        <w:t>Светлоярская</w:t>
      </w:r>
      <w:proofErr w:type="spellEnd"/>
      <w:r w:rsidR="0017486D" w:rsidRPr="0017486D">
        <w:rPr>
          <w:rFonts w:ascii="Arial" w:eastAsia="Times New Roman" w:hAnsi="Arial" w:cs="Arial"/>
          <w:sz w:val="24"/>
          <w:szCs w:val="24"/>
        </w:rPr>
        <w:t xml:space="preserve"> муниципальная сл</w:t>
      </w:r>
      <w:r w:rsidR="0017486D">
        <w:rPr>
          <w:rFonts w:ascii="Arial" w:eastAsia="Times New Roman" w:hAnsi="Arial" w:cs="Arial"/>
          <w:sz w:val="24"/>
          <w:szCs w:val="24"/>
        </w:rPr>
        <w:t>ужба специализированных услуг».</w:t>
      </w:r>
    </w:p>
    <w:p w:rsidR="00F6029B" w:rsidRDefault="00F6029B" w:rsidP="00F6029B">
      <w:pPr>
        <w:shd w:val="clear" w:color="auto" w:fill="FFFFFF"/>
        <w:ind w:firstLine="567"/>
        <w:jc w:val="both"/>
        <w:rPr>
          <w:rFonts w:ascii="Arial" w:eastAsia="Times New Roman" w:hAnsi="Arial" w:cs="Arial"/>
          <w:sz w:val="24"/>
          <w:szCs w:val="24"/>
        </w:rPr>
      </w:pPr>
      <w:proofErr w:type="gramStart"/>
      <w:r w:rsidRPr="00F6029B">
        <w:rPr>
          <w:rFonts w:ascii="Arial" w:eastAsia="Times New Roman" w:hAnsi="Arial" w:cs="Arial"/>
          <w:sz w:val="24"/>
          <w:szCs w:val="24"/>
        </w:rPr>
        <w:t xml:space="preserve">В соответствии с порядком проведения мероприятий по проверке использования по назначению и выявлению неиспользуемого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утвержденным постановлением </w:t>
      </w:r>
      <w:r w:rsidRPr="00F6029B">
        <w:rPr>
          <w:rFonts w:ascii="Arial" w:eastAsia="Times New Roman" w:hAnsi="Arial" w:cs="Arial"/>
          <w:sz w:val="24"/>
          <w:szCs w:val="24"/>
        </w:rPr>
        <w:lastRenderedPageBreak/>
        <w:t>администрации Светлоярского муниципального района Волгоградской области от 11.07.2019 № 1320, в</w:t>
      </w:r>
      <w:proofErr w:type="gramEnd"/>
      <w:r w:rsidRPr="00F6029B">
        <w:rPr>
          <w:rFonts w:ascii="Arial" w:eastAsia="Times New Roman" w:hAnsi="Arial" w:cs="Arial"/>
          <w:sz w:val="24"/>
          <w:szCs w:val="24"/>
        </w:rPr>
        <w:t xml:space="preserve"> </w:t>
      </w:r>
      <w:proofErr w:type="gramStart"/>
      <w:r w:rsidRPr="00F6029B">
        <w:rPr>
          <w:rFonts w:ascii="Arial" w:eastAsia="Times New Roman" w:hAnsi="Arial" w:cs="Arial"/>
          <w:sz w:val="24"/>
          <w:szCs w:val="24"/>
        </w:rPr>
        <w:t>целях</w:t>
      </w:r>
      <w:proofErr w:type="gramEnd"/>
      <w:r w:rsidRPr="00F6029B">
        <w:rPr>
          <w:rFonts w:ascii="Arial" w:eastAsia="Times New Roman" w:hAnsi="Arial" w:cs="Arial"/>
          <w:sz w:val="24"/>
          <w:szCs w:val="24"/>
        </w:rPr>
        <w:t xml:space="preserve"> контроля осуществления деятельности муниципальных унитарных  предприятий </w:t>
      </w:r>
      <w:r w:rsidR="00306FC9">
        <w:rPr>
          <w:rFonts w:ascii="Arial" w:eastAsia="Times New Roman" w:hAnsi="Arial" w:cs="Arial"/>
          <w:sz w:val="24"/>
          <w:szCs w:val="24"/>
        </w:rPr>
        <w:t xml:space="preserve">Светлоярского городского поселения </w:t>
      </w:r>
      <w:r w:rsidRPr="00F6029B">
        <w:rPr>
          <w:rFonts w:ascii="Arial" w:eastAsia="Times New Roman" w:hAnsi="Arial" w:cs="Arial"/>
          <w:sz w:val="24"/>
          <w:szCs w:val="24"/>
        </w:rPr>
        <w:t>Светлоярского муниципального района Волгоградской области отделом по управлению муниципальным имуществом и земельными ресурсами в планируемый период необходимо провести работу:</w:t>
      </w:r>
    </w:p>
    <w:p w:rsidR="00070BE7" w:rsidRPr="00E35DD8" w:rsidRDefault="00070BE7" w:rsidP="00F6029B">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 по обеспечению финансовой устойчивости, платежеспособности, рентабельной работы предприятий и предупреждение их банкротства;</w:t>
      </w:r>
    </w:p>
    <w:p w:rsidR="00070BE7" w:rsidRPr="00E35DD8"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 xml:space="preserve">- по обеспечению выполнения плановых показателей по доходам бюджета </w:t>
      </w:r>
      <w:r w:rsidR="00306FC9">
        <w:rPr>
          <w:rFonts w:ascii="Arial" w:eastAsia="Times New Roman" w:hAnsi="Arial" w:cs="Arial"/>
          <w:sz w:val="24"/>
          <w:szCs w:val="24"/>
        </w:rPr>
        <w:t xml:space="preserve">поселения </w:t>
      </w:r>
      <w:r w:rsidRPr="00E35DD8">
        <w:rPr>
          <w:rFonts w:ascii="Arial" w:eastAsia="Times New Roman" w:hAnsi="Arial" w:cs="Arial"/>
          <w:sz w:val="24"/>
          <w:szCs w:val="24"/>
        </w:rPr>
        <w:t>от части чистой прибыли и дивидендов;</w:t>
      </w:r>
    </w:p>
    <w:p w:rsidR="00070BE7" w:rsidRPr="00E35DD8"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 по координации разработки программы развития муниципальных унитарных предприятий;</w:t>
      </w:r>
    </w:p>
    <w:p w:rsidR="00070BE7" w:rsidRPr="00E35DD8"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 xml:space="preserve">- по </w:t>
      </w:r>
      <w:proofErr w:type="gramStart"/>
      <w:r w:rsidRPr="00E35DD8">
        <w:rPr>
          <w:rFonts w:ascii="Arial" w:eastAsia="Times New Roman" w:hAnsi="Arial" w:cs="Arial"/>
          <w:sz w:val="24"/>
          <w:szCs w:val="24"/>
        </w:rPr>
        <w:t>контролю за</w:t>
      </w:r>
      <w:proofErr w:type="gramEnd"/>
      <w:r w:rsidRPr="00E35DD8">
        <w:rPr>
          <w:rFonts w:ascii="Arial" w:eastAsia="Times New Roman" w:hAnsi="Arial" w:cs="Arial"/>
          <w:sz w:val="24"/>
          <w:szCs w:val="24"/>
        </w:rPr>
        <w:t xml:space="preserve"> сохранностью и использованием по назначению имущества, закрепленного за муниципальным унитарным предприятием на праве хозяйственного ведения или оперативного управления, а также переданного в пользование по иным основаниям;</w:t>
      </w:r>
    </w:p>
    <w:p w:rsidR="00070BE7" w:rsidRPr="00E35DD8"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 по осуществлению проверок целевого использования переданного муниципального имущества, а также по проведению инвентаризации муниципального имущества, находящегося в пользовании у муниципального унитарного предприятия;</w:t>
      </w:r>
    </w:p>
    <w:p w:rsidR="00070BE7"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 по установлению основных экономических и иных количественных показателей работы унитарных предприятий, в соответствии с которыми оценивать эффективность их деятельности;</w:t>
      </w:r>
    </w:p>
    <w:p w:rsidR="00070BE7" w:rsidRPr="00E35DD8"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 по проведению анализ финансово-хозяйственной деятельности по результатам отчетов и данным проверок контролирующих органов;</w:t>
      </w:r>
    </w:p>
    <w:p w:rsidR="00070BE7" w:rsidRPr="00E35DD8" w:rsidRDefault="00070BE7" w:rsidP="00070BE7">
      <w:pPr>
        <w:shd w:val="clear" w:color="auto" w:fill="FFFFFF"/>
        <w:ind w:firstLine="567"/>
        <w:jc w:val="both"/>
        <w:rPr>
          <w:rFonts w:ascii="Arial" w:eastAsia="Times New Roman" w:hAnsi="Arial" w:cs="Arial"/>
          <w:sz w:val="24"/>
          <w:szCs w:val="24"/>
        </w:rPr>
      </w:pPr>
      <w:r w:rsidRPr="00E35DD8">
        <w:rPr>
          <w:rFonts w:ascii="Arial" w:eastAsia="Times New Roman" w:hAnsi="Arial" w:cs="Arial"/>
          <w:sz w:val="24"/>
          <w:szCs w:val="24"/>
        </w:rPr>
        <w:t>- по установлению принципов определения части прибыли унитарного предприятия, подлежащей перечислению в бюджет района.</w:t>
      </w:r>
    </w:p>
    <w:p w:rsidR="00DD38B5" w:rsidRDefault="00DD38B5" w:rsidP="003C687F">
      <w:pPr>
        <w:pStyle w:val="aa"/>
        <w:widowControl w:val="0"/>
        <w:numPr>
          <w:ilvl w:val="0"/>
          <w:numId w:val="24"/>
        </w:numPr>
        <w:tabs>
          <w:tab w:val="left" w:pos="993"/>
        </w:tabs>
        <w:autoSpaceDE w:val="0"/>
        <w:autoSpaceDN w:val="0"/>
        <w:adjustRightInd w:val="0"/>
        <w:ind w:left="0" w:firstLine="567"/>
        <w:jc w:val="both"/>
        <w:rPr>
          <w:rFonts w:ascii="Arial" w:eastAsia="Times New Roman" w:hAnsi="Arial" w:cs="Arial"/>
          <w:sz w:val="24"/>
          <w:szCs w:val="24"/>
        </w:rPr>
      </w:pPr>
      <w:r w:rsidRPr="00DD38B5">
        <w:rPr>
          <w:rFonts w:ascii="Arial" w:eastAsia="Times New Roman" w:hAnsi="Arial" w:cs="Arial"/>
          <w:sz w:val="24"/>
          <w:szCs w:val="24"/>
        </w:rPr>
        <w:t>В</w:t>
      </w:r>
      <w:r w:rsidR="008A640E" w:rsidRPr="00DD38B5">
        <w:rPr>
          <w:rFonts w:ascii="Arial" w:eastAsia="Times New Roman" w:hAnsi="Arial" w:cs="Arial"/>
          <w:sz w:val="24"/>
          <w:szCs w:val="24"/>
        </w:rPr>
        <w:t xml:space="preserve">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w:t>
      </w:r>
      <w:r w:rsidRPr="00DD38B5">
        <w:rPr>
          <w:rFonts w:ascii="Arial" w:eastAsia="Times New Roman" w:hAnsi="Arial" w:cs="Arial"/>
          <w:sz w:val="24"/>
          <w:szCs w:val="24"/>
        </w:rPr>
        <w:t>том числе на земельные участки)</w:t>
      </w:r>
      <w:r>
        <w:rPr>
          <w:rFonts w:ascii="Arial" w:eastAsia="Times New Roman" w:hAnsi="Arial" w:cs="Arial"/>
          <w:sz w:val="24"/>
          <w:szCs w:val="24"/>
        </w:rPr>
        <w:t>.</w:t>
      </w:r>
    </w:p>
    <w:p w:rsidR="003C687F" w:rsidRPr="003C687F" w:rsidRDefault="003C687F" w:rsidP="003C687F">
      <w:pPr>
        <w:pStyle w:val="aa"/>
        <w:tabs>
          <w:tab w:val="left" w:pos="993"/>
        </w:tabs>
        <w:ind w:left="0" w:firstLine="567"/>
        <w:jc w:val="both"/>
        <w:rPr>
          <w:rFonts w:ascii="Arial" w:eastAsia="Times New Roman" w:hAnsi="Arial" w:cs="Arial"/>
          <w:sz w:val="24"/>
          <w:szCs w:val="24"/>
        </w:rPr>
      </w:pPr>
      <w:r w:rsidRPr="003C687F">
        <w:rPr>
          <w:rFonts w:ascii="Arial" w:eastAsia="Times New Roman" w:hAnsi="Arial" w:cs="Arial"/>
          <w:sz w:val="24"/>
          <w:szCs w:val="24"/>
        </w:rPr>
        <w:t>Основной проблемой, стоящей перед администрацией в сфере оформления права муниципальной собственности на объекты недвижимости, является наличие устаревшей или отсутствие какой-либо технической документации.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3C687F" w:rsidRPr="003C687F" w:rsidRDefault="003C687F" w:rsidP="004C1C57">
      <w:pPr>
        <w:pStyle w:val="aa"/>
        <w:tabs>
          <w:tab w:val="left" w:pos="993"/>
        </w:tabs>
        <w:ind w:left="0" w:firstLine="567"/>
        <w:jc w:val="both"/>
        <w:rPr>
          <w:rFonts w:ascii="Arial" w:eastAsia="Times New Roman" w:hAnsi="Arial" w:cs="Arial"/>
          <w:sz w:val="24"/>
          <w:szCs w:val="24"/>
        </w:rPr>
      </w:pPr>
      <w:r w:rsidRPr="003C687F">
        <w:rPr>
          <w:rFonts w:ascii="Arial" w:eastAsia="Times New Roman" w:hAnsi="Arial" w:cs="Arial"/>
          <w:sz w:val="24"/>
          <w:szCs w:val="24"/>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поселения самовольные постройки.</w:t>
      </w:r>
    </w:p>
    <w:p w:rsidR="003C687F" w:rsidRPr="004C1C57" w:rsidRDefault="003C687F" w:rsidP="004C1C57">
      <w:pPr>
        <w:tabs>
          <w:tab w:val="left" w:pos="993"/>
        </w:tabs>
        <w:ind w:firstLine="567"/>
        <w:jc w:val="both"/>
        <w:rPr>
          <w:rFonts w:ascii="Arial" w:eastAsia="Times New Roman" w:hAnsi="Arial" w:cs="Arial"/>
          <w:sz w:val="24"/>
          <w:szCs w:val="24"/>
        </w:rPr>
      </w:pPr>
      <w:r w:rsidRPr="004C1C57">
        <w:rPr>
          <w:rFonts w:ascii="Arial" w:eastAsia="Times New Roman" w:hAnsi="Arial" w:cs="Arial"/>
          <w:sz w:val="24"/>
          <w:szCs w:val="24"/>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3C687F" w:rsidRPr="003C687F" w:rsidRDefault="003C687F" w:rsidP="004C1C57">
      <w:pPr>
        <w:pStyle w:val="aa"/>
        <w:tabs>
          <w:tab w:val="left" w:pos="993"/>
        </w:tabs>
        <w:ind w:left="0" w:firstLine="567"/>
        <w:jc w:val="both"/>
        <w:rPr>
          <w:rFonts w:ascii="Arial" w:eastAsia="Times New Roman" w:hAnsi="Arial" w:cs="Arial"/>
          <w:sz w:val="24"/>
          <w:szCs w:val="24"/>
        </w:rPr>
      </w:pPr>
      <w:r w:rsidRPr="003C687F">
        <w:rPr>
          <w:rFonts w:ascii="Arial" w:eastAsia="Times New Roman" w:hAnsi="Arial" w:cs="Arial"/>
          <w:sz w:val="24"/>
          <w:szCs w:val="24"/>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w:t>
      </w:r>
      <w:r w:rsidRPr="003C687F">
        <w:rPr>
          <w:rFonts w:ascii="Arial" w:eastAsia="Times New Roman" w:hAnsi="Arial" w:cs="Arial"/>
          <w:sz w:val="24"/>
          <w:szCs w:val="24"/>
        </w:rPr>
        <w:lastRenderedPageBreak/>
        <w:t>работ по формированию земельных участков для приватизации муниципального имущества.</w:t>
      </w:r>
    </w:p>
    <w:p w:rsidR="003C687F" w:rsidRPr="003C687F" w:rsidRDefault="003C687F" w:rsidP="004C1C57">
      <w:pPr>
        <w:pStyle w:val="aa"/>
        <w:tabs>
          <w:tab w:val="left" w:pos="993"/>
        </w:tabs>
        <w:ind w:left="0" w:firstLine="567"/>
        <w:jc w:val="both"/>
        <w:rPr>
          <w:rFonts w:ascii="Arial" w:eastAsia="Times New Roman" w:hAnsi="Arial" w:cs="Arial"/>
          <w:sz w:val="24"/>
          <w:szCs w:val="24"/>
        </w:rPr>
      </w:pPr>
      <w:r w:rsidRPr="003C687F">
        <w:rPr>
          <w:rFonts w:ascii="Arial" w:eastAsia="Times New Roman" w:hAnsi="Arial" w:cs="Arial"/>
          <w:sz w:val="24"/>
          <w:szCs w:val="24"/>
        </w:rPr>
        <w:t>Для оформления правоустанавливающих документов на земельные участки под объекты, находящиеся в муниципальной собственности, переданные муниципальным учреждениям в оперативное управление или безвозмездное пользование, необходимо закончить кадастровые работы по земельным участкам, занятым соответствующими муниципальными объектами.</w:t>
      </w:r>
    </w:p>
    <w:p w:rsidR="003C687F" w:rsidRPr="004C1C57" w:rsidRDefault="003C687F" w:rsidP="004C1C57">
      <w:pPr>
        <w:tabs>
          <w:tab w:val="left" w:pos="993"/>
        </w:tabs>
        <w:ind w:firstLine="567"/>
        <w:jc w:val="both"/>
        <w:rPr>
          <w:rFonts w:ascii="Arial" w:eastAsia="Times New Roman" w:hAnsi="Arial" w:cs="Arial"/>
          <w:sz w:val="24"/>
          <w:szCs w:val="24"/>
        </w:rPr>
      </w:pPr>
      <w:r w:rsidRPr="004C1C57">
        <w:rPr>
          <w:rFonts w:ascii="Arial" w:eastAsia="Times New Roman" w:hAnsi="Arial" w:cs="Arial"/>
          <w:sz w:val="24"/>
          <w:szCs w:val="24"/>
        </w:rPr>
        <w:t xml:space="preserve">Для осуществления регистрации права собственности </w:t>
      </w:r>
      <w:r w:rsidR="004C1C57">
        <w:rPr>
          <w:rFonts w:ascii="Arial" w:eastAsia="Times New Roman" w:hAnsi="Arial" w:cs="Arial"/>
          <w:sz w:val="24"/>
          <w:szCs w:val="24"/>
        </w:rPr>
        <w:t xml:space="preserve">Светлоярского городского </w:t>
      </w:r>
      <w:r w:rsidRPr="004C1C57">
        <w:rPr>
          <w:rFonts w:ascii="Arial" w:eastAsia="Times New Roman" w:hAnsi="Arial" w:cs="Arial"/>
          <w:sz w:val="24"/>
          <w:szCs w:val="24"/>
        </w:rPr>
        <w:t xml:space="preserve">поселения </w:t>
      </w:r>
      <w:r w:rsidR="004C1C57">
        <w:rPr>
          <w:rFonts w:ascii="Arial" w:eastAsia="Times New Roman" w:hAnsi="Arial" w:cs="Arial"/>
          <w:sz w:val="24"/>
          <w:szCs w:val="24"/>
        </w:rPr>
        <w:t xml:space="preserve">Светлоярского муниципального района Волгоградской области </w:t>
      </w:r>
      <w:r w:rsidRPr="004C1C57">
        <w:rPr>
          <w:rFonts w:ascii="Arial" w:eastAsia="Times New Roman" w:hAnsi="Arial" w:cs="Arial"/>
          <w:sz w:val="24"/>
          <w:szCs w:val="24"/>
        </w:rPr>
        <w:t>на земельные участки следует провести кадастровые работы по земельным участкам под объектами, находящимися в муниципальной собственности, и теми объектами, которые в соответствии с действующим законодательством относятся к собственности муниципального образования.</w:t>
      </w:r>
    </w:p>
    <w:p w:rsidR="003C687F" w:rsidRDefault="003C687F" w:rsidP="004C1C57">
      <w:pPr>
        <w:pStyle w:val="aa"/>
        <w:tabs>
          <w:tab w:val="left" w:pos="993"/>
        </w:tabs>
        <w:ind w:left="0" w:firstLine="567"/>
        <w:jc w:val="both"/>
        <w:rPr>
          <w:rFonts w:ascii="Arial" w:eastAsia="Times New Roman" w:hAnsi="Arial" w:cs="Arial"/>
          <w:sz w:val="24"/>
          <w:szCs w:val="24"/>
        </w:rPr>
      </w:pPr>
      <w:r w:rsidRPr="003C687F">
        <w:rPr>
          <w:rFonts w:ascii="Arial" w:eastAsia="Times New Roman" w:hAnsi="Arial" w:cs="Arial"/>
          <w:sz w:val="24"/>
          <w:szCs w:val="24"/>
        </w:rPr>
        <w:t xml:space="preserve">Для регистрации объектов недвижимости в Управлении </w:t>
      </w:r>
      <w:proofErr w:type="spellStart"/>
      <w:r w:rsidRPr="003C687F">
        <w:rPr>
          <w:rFonts w:ascii="Arial" w:eastAsia="Times New Roman" w:hAnsi="Arial" w:cs="Arial"/>
          <w:sz w:val="24"/>
          <w:szCs w:val="24"/>
        </w:rPr>
        <w:t>Росреестра</w:t>
      </w:r>
      <w:proofErr w:type="spellEnd"/>
      <w:r w:rsidRPr="003C687F">
        <w:rPr>
          <w:rFonts w:ascii="Arial" w:eastAsia="Times New Roman" w:hAnsi="Arial" w:cs="Arial"/>
          <w:sz w:val="24"/>
          <w:szCs w:val="24"/>
        </w:rPr>
        <w:t xml:space="preserve"> по </w:t>
      </w:r>
      <w:r w:rsidR="004C1C57">
        <w:rPr>
          <w:rFonts w:ascii="Arial" w:eastAsia="Times New Roman" w:hAnsi="Arial" w:cs="Arial"/>
          <w:sz w:val="24"/>
          <w:szCs w:val="24"/>
        </w:rPr>
        <w:t>Волгоградской</w:t>
      </w:r>
      <w:r w:rsidRPr="003C687F">
        <w:rPr>
          <w:rFonts w:ascii="Arial" w:eastAsia="Times New Roman" w:hAnsi="Arial" w:cs="Arial"/>
          <w:sz w:val="24"/>
          <w:szCs w:val="24"/>
        </w:rPr>
        <w:t xml:space="preserve"> области требуется проведение кадастровых работ с целью уточнения технических характеристик объекта и изготовление кадастровых паспортов.</w:t>
      </w:r>
    </w:p>
    <w:p w:rsidR="00070BE7" w:rsidRDefault="004C1C5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Pr>
          <w:rFonts w:ascii="Arial" w:eastAsia="Times New Roman" w:hAnsi="Arial" w:cs="Arial"/>
          <w:sz w:val="24"/>
          <w:szCs w:val="24"/>
        </w:rPr>
        <w:t>Еще одной из в</w:t>
      </w:r>
      <w:r w:rsidR="00070BE7" w:rsidRPr="00070BE7">
        <w:rPr>
          <w:rFonts w:ascii="Arial" w:eastAsia="Times New Roman" w:hAnsi="Arial" w:cs="Arial"/>
          <w:sz w:val="24"/>
          <w:szCs w:val="24"/>
        </w:rPr>
        <w:t>ажнейш</w:t>
      </w:r>
      <w:r>
        <w:rPr>
          <w:rFonts w:ascii="Arial" w:eastAsia="Times New Roman" w:hAnsi="Arial" w:cs="Arial"/>
          <w:sz w:val="24"/>
          <w:szCs w:val="24"/>
        </w:rPr>
        <w:t>их задач</w:t>
      </w:r>
      <w:r w:rsidR="00070BE7" w:rsidRPr="00070BE7">
        <w:rPr>
          <w:rFonts w:ascii="Arial" w:eastAsia="Times New Roman" w:hAnsi="Arial" w:cs="Arial"/>
          <w:sz w:val="24"/>
          <w:szCs w:val="24"/>
        </w:rPr>
        <w:t xml:space="preserve"> в сфере управления имуществом является также инвентаризация недвижимого и движимого имущества, и выявление бесхозяйных объектов. Работа по инвентаризации </w:t>
      </w:r>
      <w:proofErr w:type="spellStart"/>
      <w:r w:rsidR="00070BE7" w:rsidRPr="00070BE7">
        <w:rPr>
          <w:rFonts w:ascii="Arial" w:eastAsia="Times New Roman" w:hAnsi="Arial" w:cs="Arial"/>
          <w:sz w:val="24"/>
          <w:szCs w:val="24"/>
        </w:rPr>
        <w:t>ОУМИиЗР</w:t>
      </w:r>
      <w:proofErr w:type="spellEnd"/>
      <w:r w:rsidR="00070BE7" w:rsidRPr="00070BE7">
        <w:rPr>
          <w:rFonts w:ascii="Arial" w:eastAsia="Times New Roman" w:hAnsi="Arial" w:cs="Arial"/>
          <w:sz w:val="24"/>
          <w:szCs w:val="24"/>
        </w:rPr>
        <w:t>, органами и структурными подразделениями проводится ежегодно.</w:t>
      </w:r>
    </w:p>
    <w:p w:rsidR="0013134F" w:rsidRDefault="00B52719"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Pr>
          <w:rFonts w:ascii="Arial" w:eastAsia="Times New Roman" w:hAnsi="Arial" w:cs="Arial"/>
          <w:sz w:val="24"/>
          <w:szCs w:val="24"/>
        </w:rPr>
        <w:t xml:space="preserve">Одной из важнейших проблем </w:t>
      </w:r>
      <w:r w:rsidR="00395A7E">
        <w:rPr>
          <w:rFonts w:ascii="Arial" w:eastAsia="Times New Roman" w:hAnsi="Arial" w:cs="Arial"/>
          <w:sz w:val="24"/>
          <w:szCs w:val="24"/>
        </w:rPr>
        <w:t xml:space="preserve">муниципального образования является наличие на территории поселения брошенных и бесхозяйных объектов недвижимости, включая не только здания и сооружения, но и объекты социальной инфраструктуры (теплосети, электросети, и т.п.). Первоочередная задача муниципального образования – выявление таких объектов с последующим их оформлением в муниципальную собственность. Для постановки на учет бесхозяйного имущества в органе, осуществляющем </w:t>
      </w:r>
      <w:r w:rsidR="0013134F">
        <w:rPr>
          <w:rFonts w:ascii="Arial" w:eastAsia="Times New Roman" w:hAnsi="Arial" w:cs="Arial"/>
          <w:sz w:val="24"/>
          <w:szCs w:val="24"/>
        </w:rPr>
        <w:t>государственную регистрацию прав на недвижимое имущество, и последующего признания права муниципальной собственности на указанные объекты необходимо проведение первичной технической инвентаризации и изготовление технических планов.</w:t>
      </w:r>
    </w:p>
    <w:p w:rsidR="0013134F" w:rsidRDefault="0013134F"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Pr>
          <w:rFonts w:ascii="Arial" w:eastAsia="Times New Roman" w:hAnsi="Arial" w:cs="Arial"/>
          <w:sz w:val="24"/>
          <w:szCs w:val="24"/>
        </w:rPr>
        <w:t>Мероприятия по приобретению бесхозяйного имущества в собственность Светлоярского городского поселения Светлоярского муниципального района Волгоградской области позволят не только обеспечить надлежащее и безопасное функционирование объектов, но и вовлечь их в оборот, тем самым пополняя доходную часть бюджета.</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proofErr w:type="gramStart"/>
      <w:r w:rsidRPr="00070BE7">
        <w:rPr>
          <w:rFonts w:ascii="Arial" w:eastAsia="Times New Roman" w:hAnsi="Arial" w:cs="Arial"/>
          <w:sz w:val="24"/>
          <w:szCs w:val="24"/>
        </w:rPr>
        <w:t>Контроль за</w:t>
      </w:r>
      <w:proofErr w:type="gramEnd"/>
      <w:r w:rsidRPr="00070BE7">
        <w:rPr>
          <w:rFonts w:ascii="Arial" w:eastAsia="Times New Roman" w:hAnsi="Arial" w:cs="Arial"/>
          <w:sz w:val="24"/>
          <w:szCs w:val="24"/>
        </w:rPr>
        <w:t xml:space="preserve"> использованием муниципального имущества, закрепленного на праве оперативного управления, и переданного по договору безвозмездного пользования, в части обеспечения  его целевого, эффективного использования, обеспечения сохранности осуществляется учредителем муниципального учреждения.  Данный контроль включает в себя:</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 </w:t>
      </w:r>
      <w:proofErr w:type="gramStart"/>
      <w:r w:rsidRPr="00070BE7">
        <w:rPr>
          <w:rFonts w:ascii="Arial" w:eastAsia="Times New Roman" w:hAnsi="Arial" w:cs="Arial"/>
          <w:sz w:val="24"/>
          <w:szCs w:val="24"/>
        </w:rPr>
        <w:t>контроль за</w:t>
      </w:r>
      <w:proofErr w:type="gramEnd"/>
      <w:r w:rsidRPr="00070BE7">
        <w:rPr>
          <w:rFonts w:ascii="Arial" w:eastAsia="Times New Roman" w:hAnsi="Arial" w:cs="Arial"/>
          <w:sz w:val="24"/>
          <w:szCs w:val="24"/>
        </w:rPr>
        <w:t xml:space="preserve"> использованием движимого и недвижимого имущества;</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 </w:t>
      </w:r>
      <w:proofErr w:type="gramStart"/>
      <w:r w:rsidRPr="00070BE7">
        <w:rPr>
          <w:rFonts w:ascii="Arial" w:eastAsia="Times New Roman" w:hAnsi="Arial" w:cs="Arial"/>
          <w:sz w:val="24"/>
          <w:szCs w:val="24"/>
        </w:rPr>
        <w:t>контроль за</w:t>
      </w:r>
      <w:proofErr w:type="gramEnd"/>
      <w:r w:rsidRPr="00070BE7">
        <w:rPr>
          <w:rFonts w:ascii="Arial" w:eastAsia="Times New Roman" w:hAnsi="Arial" w:cs="Arial"/>
          <w:sz w:val="24"/>
          <w:szCs w:val="24"/>
        </w:rPr>
        <w:t xml:space="preserve"> использованием особо ценного движимого имущества;</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контроль за фактически наличием и состоянием имущества;</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выявление неиспользуемого или используемого не по назначению имущества.</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Кроме того, ежегодно осуществляется инвентаризация </w:t>
      </w:r>
      <w:r w:rsidR="00B52719">
        <w:rPr>
          <w:rFonts w:ascii="Arial" w:eastAsia="Times New Roman" w:hAnsi="Arial" w:cs="Arial"/>
          <w:sz w:val="24"/>
          <w:szCs w:val="24"/>
        </w:rPr>
        <w:t xml:space="preserve">нефинансовых активов </w:t>
      </w:r>
      <w:r w:rsidRPr="00070BE7">
        <w:rPr>
          <w:rFonts w:ascii="Arial" w:eastAsia="Times New Roman" w:hAnsi="Arial" w:cs="Arial"/>
          <w:sz w:val="24"/>
          <w:szCs w:val="24"/>
        </w:rPr>
        <w:t xml:space="preserve">муниципальных учреждений. </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В ходе проведения инвентаризации выявляется имущество, состояние которого не позволяет его дальнейшее использование, восстановительный ремонт которого неэффективен либо невозможен. Комиссией по списанию </w:t>
      </w:r>
      <w:r w:rsidRPr="00070BE7">
        <w:rPr>
          <w:rFonts w:ascii="Arial" w:eastAsia="Times New Roman" w:hAnsi="Arial" w:cs="Arial"/>
          <w:sz w:val="24"/>
          <w:szCs w:val="24"/>
        </w:rPr>
        <w:lastRenderedPageBreak/>
        <w:t xml:space="preserve">муниципального имущества принимается соответствующее решение о его списании. </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На сегодняшний день в данной сфере имеется следующая проблема.  Непредставление конечных документов по утилизации, реализации вторичного сырья, металлолома, материалов в </w:t>
      </w:r>
      <w:proofErr w:type="spellStart"/>
      <w:r w:rsidR="00014F96">
        <w:rPr>
          <w:rFonts w:ascii="Arial" w:eastAsia="Times New Roman" w:hAnsi="Arial" w:cs="Arial"/>
          <w:sz w:val="24"/>
          <w:szCs w:val="24"/>
        </w:rPr>
        <w:t>ОУМИиЗР</w:t>
      </w:r>
      <w:proofErr w:type="spellEnd"/>
      <w:r w:rsidRPr="00070BE7">
        <w:rPr>
          <w:rFonts w:ascii="Arial" w:eastAsia="Times New Roman" w:hAnsi="Arial" w:cs="Arial"/>
          <w:sz w:val="24"/>
          <w:szCs w:val="24"/>
        </w:rPr>
        <w:t xml:space="preserve"> и отсутствие зачисления вырученных средств от списанного имущества в бюджет </w:t>
      </w:r>
      <w:r w:rsidR="00306FC9">
        <w:rPr>
          <w:rFonts w:ascii="Arial" w:eastAsia="Times New Roman" w:hAnsi="Arial" w:cs="Arial"/>
          <w:sz w:val="24"/>
          <w:szCs w:val="24"/>
        </w:rPr>
        <w:t xml:space="preserve">Светлоярского городского поселения </w:t>
      </w:r>
      <w:r w:rsidRPr="00070BE7">
        <w:rPr>
          <w:rFonts w:ascii="Arial" w:eastAsia="Times New Roman" w:hAnsi="Arial" w:cs="Arial"/>
          <w:sz w:val="24"/>
          <w:szCs w:val="24"/>
        </w:rPr>
        <w:t xml:space="preserve">Светлоярского муниципального района не позволяет в полной мере завершить процесс списания. В связи с чем, </w:t>
      </w:r>
      <w:proofErr w:type="spellStart"/>
      <w:r w:rsidRPr="00070BE7">
        <w:rPr>
          <w:rFonts w:ascii="Arial" w:eastAsia="Times New Roman" w:hAnsi="Arial" w:cs="Arial"/>
          <w:sz w:val="24"/>
          <w:szCs w:val="24"/>
        </w:rPr>
        <w:t>ОУМИиЗР</w:t>
      </w:r>
      <w:proofErr w:type="spellEnd"/>
      <w:r w:rsidRPr="00070BE7">
        <w:rPr>
          <w:rFonts w:ascii="Arial" w:eastAsia="Times New Roman" w:hAnsi="Arial" w:cs="Arial"/>
          <w:sz w:val="24"/>
          <w:szCs w:val="24"/>
        </w:rPr>
        <w:t xml:space="preserve"> проводится работа по контролю своевременного предоставления документов по утилизации списанного имущества органами и структурными подразделениями администрации района, муниципальных учреждений, предприятий района.</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В планируемый период </w:t>
      </w:r>
      <w:proofErr w:type="spellStart"/>
      <w:r w:rsidRPr="00070BE7">
        <w:rPr>
          <w:rFonts w:ascii="Arial" w:eastAsia="Times New Roman" w:hAnsi="Arial" w:cs="Arial"/>
          <w:sz w:val="24"/>
          <w:szCs w:val="24"/>
        </w:rPr>
        <w:t>ОУМИиЗР</w:t>
      </w:r>
      <w:proofErr w:type="spellEnd"/>
      <w:r w:rsidRPr="00070BE7">
        <w:rPr>
          <w:rFonts w:ascii="Arial" w:eastAsia="Times New Roman" w:hAnsi="Arial" w:cs="Arial"/>
          <w:sz w:val="24"/>
          <w:szCs w:val="24"/>
        </w:rPr>
        <w:t xml:space="preserve"> будет продолжена работа в данном направлении, что позволит принять ряд управленческих мер в отношении муниципального имущества.</w:t>
      </w:r>
    </w:p>
    <w:p w:rsidR="00DD38B5" w:rsidRDefault="00DD38B5" w:rsidP="00DD38B5">
      <w:pPr>
        <w:pStyle w:val="aa"/>
        <w:widowControl w:val="0"/>
        <w:numPr>
          <w:ilvl w:val="0"/>
          <w:numId w:val="24"/>
        </w:numPr>
        <w:tabs>
          <w:tab w:val="left" w:pos="993"/>
        </w:tabs>
        <w:autoSpaceDE w:val="0"/>
        <w:autoSpaceDN w:val="0"/>
        <w:adjustRightInd w:val="0"/>
        <w:ind w:left="0" w:firstLine="567"/>
        <w:jc w:val="both"/>
        <w:rPr>
          <w:rFonts w:ascii="Arial" w:eastAsia="Times New Roman" w:hAnsi="Arial" w:cs="Arial"/>
          <w:sz w:val="24"/>
          <w:szCs w:val="24"/>
        </w:rPr>
      </w:pPr>
      <w:r w:rsidRPr="00DD38B5">
        <w:rPr>
          <w:rFonts w:ascii="Arial" w:eastAsia="Times New Roman" w:hAnsi="Arial" w:cs="Arial"/>
          <w:sz w:val="24"/>
          <w:szCs w:val="24"/>
        </w:rPr>
        <w:t>М</w:t>
      </w:r>
      <w:r w:rsidR="008A640E" w:rsidRPr="00DD38B5">
        <w:rPr>
          <w:rFonts w:ascii="Arial" w:eastAsia="Times New Roman" w:hAnsi="Arial" w:cs="Arial"/>
          <w:sz w:val="24"/>
          <w:szCs w:val="24"/>
        </w:rPr>
        <w:t xml:space="preserve">аксимальное вовлечение объектов имущества </w:t>
      </w:r>
      <w:r w:rsidR="00541A99">
        <w:rPr>
          <w:rFonts w:ascii="Arial" w:eastAsia="Times New Roman" w:hAnsi="Arial" w:cs="Arial"/>
          <w:sz w:val="24"/>
          <w:szCs w:val="24"/>
        </w:rPr>
        <w:t>поселения</w:t>
      </w:r>
      <w:r w:rsidR="008A640E" w:rsidRPr="00DD38B5">
        <w:rPr>
          <w:rFonts w:ascii="Arial" w:eastAsia="Times New Roman" w:hAnsi="Arial" w:cs="Arial"/>
          <w:sz w:val="24"/>
          <w:szCs w:val="24"/>
        </w:rPr>
        <w:t xml:space="preserve">  в хозяй</w:t>
      </w:r>
      <w:r w:rsidRPr="00DD38B5">
        <w:rPr>
          <w:rFonts w:ascii="Arial" w:eastAsia="Times New Roman" w:hAnsi="Arial" w:cs="Arial"/>
          <w:sz w:val="24"/>
          <w:szCs w:val="24"/>
        </w:rPr>
        <w:t>ственный оборот.</w:t>
      </w:r>
    </w:p>
    <w:p w:rsidR="00F86847" w:rsidRP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Повышение эффективности управления имуществом, получение высокого результата от его использования зависит от максимального вовлечения объектов имущества района в хозяйственный оборот и должно быть направлено на обеспечение деятельности органов местного самоуправления и решения задач районного развития в рамках действующего законодательства.</w:t>
      </w:r>
    </w:p>
    <w:p w:rsidR="00F86847" w:rsidRP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 xml:space="preserve">В целях максимального вовлечения объектов имущества </w:t>
      </w:r>
      <w:r w:rsidR="00541A99">
        <w:rPr>
          <w:rFonts w:ascii="Arial" w:eastAsia="Times New Roman" w:hAnsi="Arial" w:cs="Arial"/>
          <w:sz w:val="24"/>
          <w:szCs w:val="24"/>
        </w:rPr>
        <w:t>поселения</w:t>
      </w:r>
      <w:r w:rsidRPr="00F86847">
        <w:rPr>
          <w:rFonts w:ascii="Arial" w:eastAsia="Times New Roman" w:hAnsi="Arial" w:cs="Arial"/>
          <w:sz w:val="24"/>
          <w:szCs w:val="24"/>
        </w:rPr>
        <w:t xml:space="preserve"> в хозяйственный оборот </w:t>
      </w:r>
      <w:proofErr w:type="spellStart"/>
      <w:r w:rsidRPr="00F86847">
        <w:rPr>
          <w:rFonts w:ascii="Arial" w:eastAsia="Times New Roman" w:hAnsi="Arial" w:cs="Arial"/>
          <w:sz w:val="24"/>
          <w:szCs w:val="24"/>
        </w:rPr>
        <w:t>ОУМИиЗР</w:t>
      </w:r>
      <w:proofErr w:type="spellEnd"/>
      <w:r w:rsidRPr="00F86847">
        <w:rPr>
          <w:rFonts w:ascii="Arial" w:eastAsia="Times New Roman" w:hAnsi="Arial" w:cs="Arial"/>
          <w:sz w:val="24"/>
          <w:szCs w:val="24"/>
        </w:rPr>
        <w:t xml:space="preserve"> в планируемый период будет продолжена работа </w:t>
      </w:r>
      <w:proofErr w:type="gramStart"/>
      <w:r w:rsidRPr="00F86847">
        <w:rPr>
          <w:rFonts w:ascii="Arial" w:eastAsia="Times New Roman" w:hAnsi="Arial" w:cs="Arial"/>
          <w:sz w:val="24"/>
          <w:szCs w:val="24"/>
        </w:rPr>
        <w:t>по</w:t>
      </w:r>
      <w:proofErr w:type="gramEnd"/>
      <w:r w:rsidRPr="00F86847">
        <w:rPr>
          <w:rFonts w:ascii="Arial" w:eastAsia="Times New Roman" w:hAnsi="Arial" w:cs="Arial"/>
          <w:sz w:val="24"/>
          <w:szCs w:val="24"/>
        </w:rPr>
        <w:t>:</w:t>
      </w:r>
    </w:p>
    <w:p w:rsidR="00F86847" w:rsidRP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 закреплению имущества на праве оперативного управления, хозяйственного ведения,</w:t>
      </w:r>
    </w:p>
    <w:p w:rsidR="00F86847" w:rsidRP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 передаче в безвозмездное пользование;</w:t>
      </w:r>
    </w:p>
    <w:p w:rsidR="00F86847" w:rsidRP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 проведению проверок эффективности использования имущества (недвижимого и движимого) муниципальными учреждениями, предприятиями, иными пользователями;</w:t>
      </w:r>
    </w:p>
    <w:p w:rsidR="00F86847" w:rsidRP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 xml:space="preserve">- изъятию неиспользуемого или используемого не по назначению муниципального имущества, закрепленного за муниципальными учреждениями и предприятиями, в казну </w:t>
      </w:r>
      <w:r w:rsidR="00422B67">
        <w:rPr>
          <w:rFonts w:ascii="Arial" w:eastAsia="Times New Roman" w:hAnsi="Arial" w:cs="Arial"/>
          <w:sz w:val="24"/>
          <w:szCs w:val="24"/>
        </w:rPr>
        <w:t>поселения</w:t>
      </w:r>
      <w:r w:rsidRPr="00F86847">
        <w:rPr>
          <w:rFonts w:ascii="Arial" w:eastAsia="Times New Roman" w:hAnsi="Arial" w:cs="Arial"/>
          <w:sz w:val="24"/>
          <w:szCs w:val="24"/>
        </w:rPr>
        <w:t>;</w:t>
      </w:r>
    </w:p>
    <w:p w:rsidR="00F86847" w:rsidRP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 по повышению информационной прозрачности предоставления в аренду имущества муниципального образования (размещение перечня объектов на официальном сайте Светлоярского муниципального района Волгоградской области и официальном печатном издании);</w:t>
      </w:r>
    </w:p>
    <w:p w:rsidR="00F86847" w:rsidRP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 предоставление субъектам малого и среднего предпринимательства преференций (предоставление муниципального имущества в аренду на долгосрочной основе);</w:t>
      </w:r>
    </w:p>
    <w:p w:rsidR="00F86847" w:rsidRP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 xml:space="preserve">- проведению торгов на право заключения договоров аренды, безвозмездного пользования;  </w:t>
      </w:r>
    </w:p>
    <w:p w:rsidR="00F86847" w:rsidRP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 закреплению за муниципальными учреждениями на праве постоянного бессрочного пользования земельных участков;</w:t>
      </w:r>
    </w:p>
    <w:p w:rsidR="00F86847" w:rsidRP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 xml:space="preserve">- передаче в аренду земельных участков арендаторам объектов недвижимого имущества, являющегося собственностью </w:t>
      </w:r>
      <w:r w:rsidR="00422B67">
        <w:rPr>
          <w:rFonts w:ascii="Arial" w:eastAsia="Times New Roman" w:hAnsi="Arial" w:cs="Arial"/>
          <w:sz w:val="24"/>
          <w:szCs w:val="24"/>
        </w:rPr>
        <w:t>поселения</w:t>
      </w:r>
      <w:r w:rsidRPr="00F86847">
        <w:rPr>
          <w:rFonts w:ascii="Arial" w:eastAsia="Times New Roman" w:hAnsi="Arial" w:cs="Arial"/>
          <w:sz w:val="24"/>
          <w:szCs w:val="24"/>
        </w:rPr>
        <w:t>;</w:t>
      </w:r>
    </w:p>
    <w:p w:rsidR="00F86847" w:rsidRP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 осуществлению мероприятий по передаче объектов коммунальной инфраструктуры в концессию.</w:t>
      </w:r>
    </w:p>
    <w:p w:rsidR="00F86847" w:rsidRDefault="00F86847" w:rsidP="00F8684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F86847">
        <w:rPr>
          <w:rFonts w:ascii="Arial" w:eastAsia="Times New Roman" w:hAnsi="Arial" w:cs="Arial"/>
          <w:sz w:val="24"/>
          <w:szCs w:val="24"/>
        </w:rPr>
        <w:t>Проведение данных мероприятий позволит повысить рос</w:t>
      </w:r>
      <w:r w:rsidR="00422B67">
        <w:rPr>
          <w:rFonts w:ascii="Arial" w:eastAsia="Times New Roman" w:hAnsi="Arial" w:cs="Arial"/>
          <w:sz w:val="24"/>
          <w:szCs w:val="24"/>
        </w:rPr>
        <w:t>т неналоговых доходов в бюджет поселения</w:t>
      </w:r>
      <w:r w:rsidRPr="00F86847">
        <w:rPr>
          <w:rFonts w:ascii="Arial" w:eastAsia="Times New Roman" w:hAnsi="Arial" w:cs="Arial"/>
          <w:sz w:val="24"/>
          <w:szCs w:val="24"/>
        </w:rPr>
        <w:t>.</w:t>
      </w:r>
    </w:p>
    <w:p w:rsidR="00DD38B5" w:rsidRDefault="00DD38B5" w:rsidP="00DD38B5">
      <w:pPr>
        <w:pStyle w:val="aa"/>
        <w:widowControl w:val="0"/>
        <w:numPr>
          <w:ilvl w:val="0"/>
          <w:numId w:val="24"/>
        </w:numPr>
        <w:tabs>
          <w:tab w:val="left" w:pos="993"/>
        </w:tabs>
        <w:autoSpaceDE w:val="0"/>
        <w:autoSpaceDN w:val="0"/>
        <w:adjustRightInd w:val="0"/>
        <w:ind w:left="0" w:firstLine="567"/>
        <w:jc w:val="both"/>
        <w:rPr>
          <w:rFonts w:ascii="Arial" w:eastAsia="Times New Roman" w:hAnsi="Arial" w:cs="Arial"/>
          <w:sz w:val="24"/>
          <w:szCs w:val="24"/>
        </w:rPr>
      </w:pPr>
      <w:r w:rsidRPr="00DD38B5">
        <w:rPr>
          <w:rFonts w:ascii="Arial" w:eastAsia="Times New Roman" w:hAnsi="Arial" w:cs="Arial"/>
          <w:sz w:val="24"/>
          <w:szCs w:val="24"/>
        </w:rPr>
        <w:t>Ф</w:t>
      </w:r>
      <w:r w:rsidR="008A640E" w:rsidRPr="00DD38B5">
        <w:rPr>
          <w:rFonts w:ascii="Arial" w:eastAsia="Times New Roman" w:hAnsi="Arial" w:cs="Arial"/>
          <w:sz w:val="24"/>
          <w:szCs w:val="24"/>
        </w:rPr>
        <w:t xml:space="preserve">ормирование муниципального земельного фонда и повышение </w:t>
      </w:r>
      <w:r w:rsidR="008A640E" w:rsidRPr="00DD38B5">
        <w:rPr>
          <w:rFonts w:ascii="Arial" w:eastAsia="Times New Roman" w:hAnsi="Arial" w:cs="Arial"/>
          <w:sz w:val="24"/>
          <w:szCs w:val="24"/>
        </w:rPr>
        <w:lastRenderedPageBreak/>
        <w:t>эффективности и</w:t>
      </w:r>
      <w:r w:rsidRPr="00DD38B5">
        <w:rPr>
          <w:rFonts w:ascii="Arial" w:eastAsia="Times New Roman" w:hAnsi="Arial" w:cs="Arial"/>
          <w:sz w:val="24"/>
          <w:szCs w:val="24"/>
        </w:rPr>
        <w:t>спользования земельных участков</w:t>
      </w:r>
      <w:r>
        <w:rPr>
          <w:rFonts w:ascii="Arial" w:eastAsia="Times New Roman" w:hAnsi="Arial" w:cs="Arial"/>
          <w:sz w:val="24"/>
          <w:szCs w:val="24"/>
        </w:rPr>
        <w:t>.</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Основным условием увеличения поступлений в бюджет </w:t>
      </w:r>
      <w:r w:rsidR="00422B67">
        <w:rPr>
          <w:rFonts w:ascii="Arial" w:eastAsia="Times New Roman" w:hAnsi="Arial" w:cs="Arial"/>
          <w:sz w:val="24"/>
          <w:szCs w:val="24"/>
        </w:rPr>
        <w:t>поселения</w:t>
      </w:r>
      <w:r w:rsidRPr="00070BE7">
        <w:rPr>
          <w:rFonts w:ascii="Arial" w:eastAsia="Times New Roman" w:hAnsi="Arial" w:cs="Arial"/>
          <w:sz w:val="24"/>
          <w:szCs w:val="24"/>
        </w:rPr>
        <w:t xml:space="preserve"> является повышение эффективности использования земель на территории </w:t>
      </w:r>
      <w:r w:rsidR="00422B67">
        <w:rPr>
          <w:rFonts w:ascii="Arial" w:eastAsia="Times New Roman" w:hAnsi="Arial" w:cs="Arial"/>
          <w:sz w:val="24"/>
          <w:szCs w:val="24"/>
        </w:rPr>
        <w:t>поселения</w:t>
      </w:r>
      <w:r w:rsidRPr="00070BE7">
        <w:rPr>
          <w:rFonts w:ascii="Arial" w:eastAsia="Times New Roman" w:hAnsi="Arial" w:cs="Arial"/>
          <w:sz w:val="24"/>
          <w:szCs w:val="24"/>
        </w:rPr>
        <w:t xml:space="preserve"> в результате максимально возможного вовлечения земельных участков в оборот, создания системы учета земельных участков, позволяющей обеспечить перераспределение их под контролем органов местного </w:t>
      </w:r>
      <w:proofErr w:type="gramStart"/>
      <w:r w:rsidRPr="00070BE7">
        <w:rPr>
          <w:rFonts w:ascii="Arial" w:eastAsia="Times New Roman" w:hAnsi="Arial" w:cs="Arial"/>
          <w:sz w:val="24"/>
          <w:szCs w:val="24"/>
        </w:rPr>
        <w:t>самоуправления</w:t>
      </w:r>
      <w:proofErr w:type="gramEnd"/>
      <w:r w:rsidRPr="00070BE7">
        <w:rPr>
          <w:rFonts w:ascii="Arial" w:eastAsia="Times New Roman" w:hAnsi="Arial" w:cs="Arial"/>
          <w:sz w:val="24"/>
          <w:szCs w:val="24"/>
        </w:rPr>
        <w:t xml:space="preserve"> как в хозяйственных, так и в иных целях.</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Управление земельными ресурсами на территории </w:t>
      </w:r>
      <w:r w:rsidR="00422B67">
        <w:rPr>
          <w:rFonts w:ascii="Arial" w:eastAsia="Times New Roman" w:hAnsi="Arial" w:cs="Arial"/>
          <w:sz w:val="24"/>
          <w:szCs w:val="24"/>
        </w:rPr>
        <w:t>поселения</w:t>
      </w:r>
      <w:r w:rsidRPr="00070BE7">
        <w:rPr>
          <w:rFonts w:ascii="Arial" w:eastAsia="Times New Roman" w:hAnsi="Arial" w:cs="Arial"/>
          <w:sz w:val="24"/>
          <w:szCs w:val="24"/>
        </w:rPr>
        <w:t xml:space="preserve"> осуществлялось недостаточно эффективно в силу целого ряда причин. В условиях недостаточного законодательного регулирования передача земли в частную собственность проходила бессистемно, недостаточно эффективно осуществлялся учет переданных в частную собственность, аренду земельных участков. В результате администрация района фактически утратила функцию управления земельными ресурсами, должным образом не осуществляя учет и инвентаризацию земель, планирование развития землепользования, а также </w:t>
      </w:r>
      <w:proofErr w:type="gramStart"/>
      <w:r w:rsidRPr="00070BE7">
        <w:rPr>
          <w:rFonts w:ascii="Arial" w:eastAsia="Times New Roman" w:hAnsi="Arial" w:cs="Arial"/>
          <w:sz w:val="24"/>
          <w:szCs w:val="24"/>
        </w:rPr>
        <w:t>контроль за</w:t>
      </w:r>
      <w:proofErr w:type="gramEnd"/>
      <w:r w:rsidRPr="00070BE7">
        <w:rPr>
          <w:rFonts w:ascii="Arial" w:eastAsia="Times New Roman" w:hAnsi="Arial" w:cs="Arial"/>
          <w:sz w:val="24"/>
          <w:szCs w:val="24"/>
        </w:rPr>
        <w:t xml:space="preserve"> использованием земель и их охраной.</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Отсутствие достоверной базы данных о свободных и предоставленных земельных участках является препятствием для осуществления </w:t>
      </w:r>
      <w:proofErr w:type="gramStart"/>
      <w:r w:rsidRPr="00070BE7">
        <w:rPr>
          <w:rFonts w:ascii="Arial" w:eastAsia="Times New Roman" w:hAnsi="Arial" w:cs="Arial"/>
          <w:sz w:val="24"/>
          <w:szCs w:val="24"/>
        </w:rPr>
        <w:t>контроля за</w:t>
      </w:r>
      <w:proofErr w:type="gramEnd"/>
      <w:r w:rsidRPr="00070BE7">
        <w:rPr>
          <w:rFonts w:ascii="Arial" w:eastAsia="Times New Roman" w:hAnsi="Arial" w:cs="Arial"/>
          <w:sz w:val="24"/>
          <w:szCs w:val="24"/>
        </w:rPr>
        <w:t xml:space="preserve"> рациональным использованием земли, эффективного управления земельными ресурсами </w:t>
      </w:r>
      <w:r w:rsidR="00422B67">
        <w:rPr>
          <w:rFonts w:ascii="Arial" w:eastAsia="Times New Roman" w:hAnsi="Arial" w:cs="Arial"/>
          <w:sz w:val="24"/>
          <w:szCs w:val="24"/>
        </w:rPr>
        <w:t>поселения</w:t>
      </w:r>
      <w:r w:rsidRPr="00070BE7">
        <w:rPr>
          <w:rFonts w:ascii="Arial" w:eastAsia="Times New Roman" w:hAnsi="Arial" w:cs="Arial"/>
          <w:sz w:val="24"/>
          <w:szCs w:val="24"/>
        </w:rPr>
        <w:t>.</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Незавершенность формирования муниципальных земельных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Для повышения эффективности использования земельных ресурсов на территории </w:t>
      </w:r>
      <w:r w:rsidR="00422B67">
        <w:rPr>
          <w:rFonts w:ascii="Arial" w:eastAsia="Times New Roman" w:hAnsi="Arial" w:cs="Arial"/>
          <w:sz w:val="24"/>
          <w:szCs w:val="24"/>
        </w:rPr>
        <w:t>поселения дл</w:t>
      </w:r>
      <w:r w:rsidRPr="00070BE7">
        <w:rPr>
          <w:rFonts w:ascii="Arial" w:eastAsia="Times New Roman" w:hAnsi="Arial" w:cs="Arial"/>
          <w:sz w:val="24"/>
          <w:szCs w:val="24"/>
        </w:rPr>
        <w:t xml:space="preserve">я размещения промышленных объектов </w:t>
      </w:r>
      <w:proofErr w:type="spellStart"/>
      <w:r w:rsidRPr="00070BE7">
        <w:rPr>
          <w:rFonts w:ascii="Arial" w:eastAsia="Times New Roman" w:hAnsi="Arial" w:cs="Arial"/>
          <w:sz w:val="24"/>
          <w:szCs w:val="24"/>
        </w:rPr>
        <w:t>ОУМИиЗР</w:t>
      </w:r>
      <w:proofErr w:type="spellEnd"/>
      <w:r w:rsidRPr="00070BE7">
        <w:rPr>
          <w:rFonts w:ascii="Arial" w:eastAsia="Times New Roman" w:hAnsi="Arial" w:cs="Arial"/>
          <w:sz w:val="24"/>
          <w:szCs w:val="24"/>
        </w:rPr>
        <w:t xml:space="preserve"> необходимо провести следующие мероприятия </w:t>
      </w:r>
      <w:proofErr w:type="gramStart"/>
      <w:r w:rsidRPr="00070BE7">
        <w:rPr>
          <w:rFonts w:ascii="Arial" w:eastAsia="Times New Roman" w:hAnsi="Arial" w:cs="Arial"/>
          <w:sz w:val="24"/>
          <w:szCs w:val="24"/>
        </w:rPr>
        <w:t>по</w:t>
      </w:r>
      <w:proofErr w:type="gramEnd"/>
      <w:r w:rsidRPr="00070BE7">
        <w:rPr>
          <w:rFonts w:ascii="Arial" w:eastAsia="Times New Roman" w:hAnsi="Arial" w:cs="Arial"/>
          <w:sz w:val="24"/>
          <w:szCs w:val="24"/>
        </w:rPr>
        <w:t>:</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приобретению актуального картографического материала, компьютерной техники и программного обеспечения для внедрения автоматизированных систем управления земельными ресурсами;</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созданию и актуализации планово-картографического материала;</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 приобретению геодезических приборов для осуществления функции муниципального земельного контроля на территории </w:t>
      </w:r>
      <w:r w:rsidR="00422B67">
        <w:rPr>
          <w:rFonts w:ascii="Arial" w:eastAsia="Times New Roman" w:hAnsi="Arial" w:cs="Arial"/>
          <w:sz w:val="24"/>
          <w:szCs w:val="24"/>
        </w:rPr>
        <w:t xml:space="preserve">Светлоярского городского поселения </w:t>
      </w:r>
      <w:r w:rsidRPr="00070BE7">
        <w:rPr>
          <w:rFonts w:ascii="Arial" w:eastAsia="Times New Roman" w:hAnsi="Arial" w:cs="Arial"/>
          <w:sz w:val="24"/>
          <w:szCs w:val="24"/>
        </w:rPr>
        <w:t>Светлоярского муниципального района</w:t>
      </w:r>
      <w:r w:rsidR="00D4044F">
        <w:rPr>
          <w:rFonts w:ascii="Arial" w:eastAsia="Times New Roman" w:hAnsi="Arial" w:cs="Arial"/>
          <w:sz w:val="24"/>
          <w:szCs w:val="24"/>
        </w:rPr>
        <w:t xml:space="preserve"> Волгоградской области</w:t>
      </w:r>
      <w:r w:rsidRPr="00070BE7">
        <w:rPr>
          <w:rFonts w:ascii="Arial" w:eastAsia="Times New Roman" w:hAnsi="Arial" w:cs="Arial"/>
          <w:sz w:val="24"/>
          <w:szCs w:val="24"/>
        </w:rPr>
        <w:t>: дальномеры, рулетки, комплект спутниковых геодезических приемников;</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 привлечение специалистов и (или) специализированной организации для проведения мероприятий по формированию базы данных земельных участков </w:t>
      </w:r>
      <w:r w:rsidR="00422B67">
        <w:rPr>
          <w:rFonts w:ascii="Arial" w:eastAsia="Times New Roman" w:hAnsi="Arial" w:cs="Arial"/>
          <w:sz w:val="24"/>
          <w:szCs w:val="24"/>
        </w:rPr>
        <w:t>поселения</w:t>
      </w:r>
      <w:r w:rsidRPr="00070BE7">
        <w:rPr>
          <w:rFonts w:ascii="Arial" w:eastAsia="Times New Roman" w:hAnsi="Arial" w:cs="Arial"/>
          <w:sz w:val="24"/>
          <w:szCs w:val="24"/>
        </w:rPr>
        <w:t>;</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 проведение инвентаризации земельных участков (паевые земли, земли </w:t>
      </w:r>
      <w:proofErr w:type="spellStart"/>
      <w:r w:rsidRPr="00070BE7">
        <w:rPr>
          <w:rFonts w:ascii="Arial" w:eastAsia="Times New Roman" w:hAnsi="Arial" w:cs="Arial"/>
          <w:sz w:val="24"/>
          <w:szCs w:val="24"/>
        </w:rPr>
        <w:t>сельхозназначения</w:t>
      </w:r>
      <w:proofErr w:type="spellEnd"/>
      <w:r w:rsidRPr="00070BE7">
        <w:rPr>
          <w:rFonts w:ascii="Arial" w:eastAsia="Times New Roman" w:hAnsi="Arial" w:cs="Arial"/>
          <w:sz w:val="24"/>
          <w:szCs w:val="24"/>
        </w:rPr>
        <w:t xml:space="preserve"> и т.д.);</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проведение проверок фактического использования земельных участков;</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увеличению процента вовлеченных в хозяйственный оборот земельных участков путем изъятия неиспользуемых и неэффективно используемых земель;</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вовлечение в оборот земель сельскохозяйственного назначения;</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актуализаций сведений, содержащихся в Реестре муниципального имущества по земельным участкам;</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оформлению возникновения, изменения и прекращения прав на земельные участки, находящиеся в муниципальной собственности района;</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  регистрации права собственности </w:t>
      </w:r>
      <w:r w:rsidR="004C6130">
        <w:rPr>
          <w:rFonts w:ascii="Arial" w:eastAsia="Times New Roman" w:hAnsi="Arial" w:cs="Arial"/>
          <w:sz w:val="24"/>
          <w:szCs w:val="24"/>
        </w:rPr>
        <w:t>поселения</w:t>
      </w:r>
      <w:r w:rsidRPr="00070BE7">
        <w:rPr>
          <w:rFonts w:ascii="Arial" w:eastAsia="Times New Roman" w:hAnsi="Arial" w:cs="Arial"/>
          <w:sz w:val="24"/>
          <w:szCs w:val="24"/>
        </w:rPr>
        <w:t xml:space="preserve"> на земельные участки в целях разграничения государственной собственности на землю;</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проведению землеустройства на землях района.</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proofErr w:type="gramStart"/>
      <w:r w:rsidRPr="00070BE7">
        <w:rPr>
          <w:rFonts w:ascii="Arial" w:eastAsia="Times New Roman" w:hAnsi="Arial" w:cs="Arial"/>
          <w:sz w:val="24"/>
          <w:szCs w:val="24"/>
        </w:rPr>
        <w:lastRenderedPageBreak/>
        <w:t>Комплексный подход к решению указанных задач позволит в короткие сроки создать эффективную систему учета земельных участков, разработать механизмы для вовлечения в хозяйственный оборот земель района, увеличить бюджетные поступления за пользование земельными участками и, как следствие, позволит району наиболее рационально и выгодно распоряжаться собственными земельными участками и в рамках созданной системы оказывать содействие в решении проблем эффективного использования земельных ресурсов на</w:t>
      </w:r>
      <w:proofErr w:type="gramEnd"/>
      <w:r w:rsidRPr="00070BE7">
        <w:rPr>
          <w:rFonts w:ascii="Arial" w:eastAsia="Times New Roman" w:hAnsi="Arial" w:cs="Arial"/>
          <w:sz w:val="24"/>
          <w:szCs w:val="24"/>
        </w:rPr>
        <w:t xml:space="preserve"> территор</w:t>
      </w:r>
      <w:r w:rsidR="004C6130">
        <w:rPr>
          <w:rFonts w:ascii="Arial" w:eastAsia="Times New Roman" w:hAnsi="Arial" w:cs="Arial"/>
          <w:sz w:val="24"/>
          <w:szCs w:val="24"/>
        </w:rPr>
        <w:t xml:space="preserve">ии </w:t>
      </w:r>
      <w:r w:rsidRPr="00070BE7">
        <w:rPr>
          <w:rFonts w:ascii="Arial" w:eastAsia="Times New Roman" w:hAnsi="Arial" w:cs="Arial"/>
          <w:sz w:val="24"/>
          <w:szCs w:val="24"/>
        </w:rPr>
        <w:t>поселени</w:t>
      </w:r>
      <w:r w:rsidR="004C6130">
        <w:rPr>
          <w:rFonts w:ascii="Arial" w:eastAsia="Times New Roman" w:hAnsi="Arial" w:cs="Arial"/>
          <w:sz w:val="24"/>
          <w:szCs w:val="24"/>
        </w:rPr>
        <w:t>я</w:t>
      </w:r>
      <w:r w:rsidRPr="00070BE7">
        <w:rPr>
          <w:rFonts w:ascii="Arial" w:eastAsia="Times New Roman" w:hAnsi="Arial" w:cs="Arial"/>
          <w:sz w:val="24"/>
          <w:szCs w:val="24"/>
        </w:rPr>
        <w:t>.</w:t>
      </w:r>
    </w:p>
    <w:p w:rsidR="00070BE7" w:rsidRP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 xml:space="preserve">Проведение землеустроительных работ, постановка земельных участков на кадастровый учет способствуют стимулированию налоговых и неналоговых поступлений в бюджет </w:t>
      </w:r>
      <w:r w:rsidR="004C6130">
        <w:rPr>
          <w:rFonts w:ascii="Arial" w:eastAsia="Times New Roman" w:hAnsi="Arial" w:cs="Arial"/>
          <w:sz w:val="24"/>
          <w:szCs w:val="24"/>
        </w:rPr>
        <w:t>поселения</w:t>
      </w:r>
      <w:r w:rsidRPr="00070BE7">
        <w:rPr>
          <w:rFonts w:ascii="Arial" w:eastAsia="Times New Roman" w:hAnsi="Arial" w:cs="Arial"/>
          <w:sz w:val="24"/>
          <w:szCs w:val="24"/>
        </w:rPr>
        <w:t>.</w:t>
      </w:r>
    </w:p>
    <w:p w:rsidR="00070BE7" w:rsidRDefault="00070BE7" w:rsidP="00070BE7">
      <w:pPr>
        <w:pStyle w:val="aa"/>
        <w:widowControl w:val="0"/>
        <w:tabs>
          <w:tab w:val="left" w:pos="993"/>
        </w:tabs>
        <w:autoSpaceDE w:val="0"/>
        <w:autoSpaceDN w:val="0"/>
        <w:adjustRightInd w:val="0"/>
        <w:ind w:left="0" w:firstLine="567"/>
        <w:jc w:val="both"/>
        <w:rPr>
          <w:rFonts w:ascii="Arial" w:eastAsia="Times New Roman" w:hAnsi="Arial" w:cs="Arial"/>
          <w:sz w:val="24"/>
          <w:szCs w:val="24"/>
        </w:rPr>
      </w:pPr>
      <w:r w:rsidRPr="00070BE7">
        <w:rPr>
          <w:rFonts w:ascii="Arial" w:eastAsia="Times New Roman" w:hAnsi="Arial" w:cs="Arial"/>
          <w:sz w:val="24"/>
          <w:szCs w:val="24"/>
        </w:rPr>
        <w:t>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w:t>
      </w:r>
    </w:p>
    <w:p w:rsidR="008A640E" w:rsidRDefault="00DD38B5" w:rsidP="00DD38B5">
      <w:pPr>
        <w:pStyle w:val="aa"/>
        <w:widowControl w:val="0"/>
        <w:numPr>
          <w:ilvl w:val="0"/>
          <w:numId w:val="24"/>
        </w:numPr>
        <w:tabs>
          <w:tab w:val="left" w:pos="993"/>
        </w:tabs>
        <w:autoSpaceDE w:val="0"/>
        <w:autoSpaceDN w:val="0"/>
        <w:adjustRightInd w:val="0"/>
        <w:ind w:left="0" w:firstLine="567"/>
        <w:jc w:val="both"/>
        <w:rPr>
          <w:rFonts w:ascii="Arial" w:eastAsia="Times New Roman" w:hAnsi="Arial" w:cs="Arial"/>
          <w:sz w:val="24"/>
          <w:szCs w:val="24"/>
        </w:rPr>
      </w:pPr>
      <w:r>
        <w:rPr>
          <w:rFonts w:ascii="Arial" w:eastAsia="Times New Roman" w:hAnsi="Arial" w:cs="Arial"/>
          <w:sz w:val="24"/>
          <w:szCs w:val="24"/>
        </w:rPr>
        <w:t>А</w:t>
      </w:r>
      <w:r w:rsidR="008A640E" w:rsidRPr="00DD38B5">
        <w:rPr>
          <w:rFonts w:ascii="Arial" w:eastAsia="Times New Roman" w:hAnsi="Arial" w:cs="Arial"/>
          <w:sz w:val="24"/>
          <w:szCs w:val="24"/>
        </w:rPr>
        <w:t xml:space="preserve">дминистрирование доходов, учет поступлений неналоговых платежей, учет доходов и </w:t>
      </w:r>
      <w:proofErr w:type="gramStart"/>
      <w:r w:rsidR="008A640E" w:rsidRPr="00DD38B5">
        <w:rPr>
          <w:rFonts w:ascii="Arial" w:eastAsia="Times New Roman" w:hAnsi="Arial" w:cs="Arial"/>
          <w:sz w:val="24"/>
          <w:szCs w:val="24"/>
        </w:rPr>
        <w:t>контроль за</w:t>
      </w:r>
      <w:proofErr w:type="gramEnd"/>
      <w:r w:rsidR="008A640E" w:rsidRPr="00DD38B5">
        <w:rPr>
          <w:rFonts w:ascii="Arial" w:eastAsia="Times New Roman" w:hAnsi="Arial" w:cs="Arial"/>
          <w:sz w:val="24"/>
          <w:szCs w:val="24"/>
        </w:rPr>
        <w:t xml:space="preserve"> поступлениями неналоговых платежей</w:t>
      </w:r>
      <w:r>
        <w:rPr>
          <w:rFonts w:ascii="Arial" w:eastAsia="Times New Roman" w:hAnsi="Arial" w:cs="Arial"/>
          <w:sz w:val="24"/>
          <w:szCs w:val="24"/>
        </w:rPr>
        <w:t>.</w:t>
      </w:r>
    </w:p>
    <w:p w:rsidR="00F86847" w:rsidRPr="00F86847" w:rsidRDefault="00F86847" w:rsidP="00F86847">
      <w:pPr>
        <w:pStyle w:val="aa"/>
        <w:ind w:left="0" w:firstLine="567"/>
        <w:jc w:val="both"/>
        <w:rPr>
          <w:rFonts w:ascii="Arial" w:eastAsia="Times New Roman" w:hAnsi="Arial" w:cs="Arial"/>
          <w:sz w:val="24"/>
          <w:szCs w:val="24"/>
        </w:rPr>
      </w:pPr>
      <w:r w:rsidRPr="00F86847">
        <w:rPr>
          <w:rFonts w:ascii="Arial" w:eastAsia="Times New Roman" w:hAnsi="Arial" w:cs="Arial"/>
          <w:sz w:val="24"/>
          <w:szCs w:val="24"/>
        </w:rPr>
        <w:t xml:space="preserve">Одним из важных направлений работы </w:t>
      </w:r>
      <w:proofErr w:type="spellStart"/>
      <w:r w:rsidRPr="00F86847">
        <w:rPr>
          <w:rFonts w:ascii="Arial" w:eastAsia="Times New Roman" w:hAnsi="Arial" w:cs="Arial"/>
          <w:sz w:val="24"/>
          <w:szCs w:val="24"/>
        </w:rPr>
        <w:t>ОУМИиЗР</w:t>
      </w:r>
      <w:proofErr w:type="spellEnd"/>
      <w:r w:rsidRPr="00F86847">
        <w:rPr>
          <w:rFonts w:ascii="Arial" w:eastAsia="Times New Roman" w:hAnsi="Arial" w:cs="Arial"/>
          <w:sz w:val="24"/>
          <w:szCs w:val="24"/>
        </w:rPr>
        <w:t xml:space="preserve"> является также администрирование доходов и учет поступлений неналоговых платежей в бюджет </w:t>
      </w:r>
      <w:r w:rsidR="004C6130">
        <w:rPr>
          <w:rFonts w:ascii="Arial" w:eastAsia="Times New Roman" w:hAnsi="Arial" w:cs="Arial"/>
          <w:sz w:val="24"/>
          <w:szCs w:val="24"/>
        </w:rPr>
        <w:t>поселения</w:t>
      </w:r>
      <w:r w:rsidRPr="00F86847">
        <w:rPr>
          <w:rFonts w:ascii="Arial" w:eastAsia="Times New Roman" w:hAnsi="Arial" w:cs="Arial"/>
          <w:sz w:val="24"/>
          <w:szCs w:val="24"/>
        </w:rPr>
        <w:t>, а именно:</w:t>
      </w:r>
    </w:p>
    <w:p w:rsidR="00F86847" w:rsidRPr="00F86847" w:rsidRDefault="00F86847" w:rsidP="00F86847">
      <w:pPr>
        <w:pStyle w:val="aa"/>
        <w:ind w:left="0" w:firstLine="567"/>
        <w:jc w:val="both"/>
        <w:rPr>
          <w:rFonts w:ascii="Arial" w:eastAsia="Times New Roman" w:hAnsi="Arial" w:cs="Arial"/>
          <w:sz w:val="24"/>
          <w:szCs w:val="24"/>
        </w:rPr>
      </w:pPr>
      <w:r w:rsidRPr="00F86847">
        <w:rPr>
          <w:rFonts w:ascii="Arial" w:eastAsia="Times New Roman" w:hAnsi="Arial" w:cs="Arial"/>
          <w:sz w:val="24"/>
          <w:szCs w:val="24"/>
        </w:rPr>
        <w:t xml:space="preserve">- планирование и </w:t>
      </w:r>
      <w:proofErr w:type="gramStart"/>
      <w:r w:rsidRPr="00F86847">
        <w:rPr>
          <w:rFonts w:ascii="Arial" w:eastAsia="Times New Roman" w:hAnsi="Arial" w:cs="Arial"/>
          <w:sz w:val="24"/>
          <w:szCs w:val="24"/>
        </w:rPr>
        <w:t>контроль за</w:t>
      </w:r>
      <w:proofErr w:type="gramEnd"/>
      <w:r w:rsidRPr="00F86847">
        <w:rPr>
          <w:rFonts w:ascii="Arial" w:eastAsia="Times New Roman" w:hAnsi="Arial" w:cs="Arial"/>
          <w:sz w:val="24"/>
          <w:szCs w:val="24"/>
        </w:rPr>
        <w:t xml:space="preserve"> поступлениями средств от аренды муниципального имущества и земельных участков, находящихся в муниципальной собственности, и земельными участками, государственная собственность на которые не разграничена (далее земельных участков);</w:t>
      </w:r>
    </w:p>
    <w:p w:rsidR="00F86847" w:rsidRPr="00F86847" w:rsidRDefault="00F86847" w:rsidP="00F86847">
      <w:pPr>
        <w:pStyle w:val="aa"/>
        <w:ind w:left="0" w:firstLine="567"/>
        <w:jc w:val="both"/>
        <w:rPr>
          <w:rFonts w:ascii="Arial" w:eastAsia="Times New Roman" w:hAnsi="Arial" w:cs="Arial"/>
          <w:sz w:val="24"/>
          <w:szCs w:val="24"/>
        </w:rPr>
      </w:pPr>
      <w:r w:rsidRPr="00F86847">
        <w:rPr>
          <w:rFonts w:ascii="Arial" w:eastAsia="Times New Roman" w:hAnsi="Arial" w:cs="Arial"/>
          <w:sz w:val="24"/>
          <w:szCs w:val="24"/>
        </w:rPr>
        <w:t>- осуществление мониторинга задолженности по арендным платежам;</w:t>
      </w:r>
    </w:p>
    <w:p w:rsidR="00F86847" w:rsidRPr="00F86847" w:rsidRDefault="00F86847" w:rsidP="00F86847">
      <w:pPr>
        <w:pStyle w:val="aa"/>
        <w:ind w:left="0" w:firstLine="567"/>
        <w:jc w:val="both"/>
        <w:rPr>
          <w:rFonts w:ascii="Arial" w:eastAsia="Times New Roman" w:hAnsi="Arial" w:cs="Arial"/>
          <w:sz w:val="24"/>
          <w:szCs w:val="24"/>
        </w:rPr>
      </w:pPr>
      <w:r w:rsidRPr="00F86847">
        <w:rPr>
          <w:rFonts w:ascii="Arial" w:eastAsia="Times New Roman" w:hAnsi="Arial" w:cs="Arial"/>
          <w:sz w:val="24"/>
          <w:szCs w:val="24"/>
        </w:rPr>
        <w:t xml:space="preserve">- проведение комиссий по контролю и координации </w:t>
      </w:r>
      <w:proofErr w:type="spellStart"/>
      <w:r w:rsidRPr="00F86847">
        <w:rPr>
          <w:rFonts w:ascii="Arial" w:eastAsia="Times New Roman" w:hAnsi="Arial" w:cs="Arial"/>
          <w:sz w:val="24"/>
          <w:szCs w:val="24"/>
        </w:rPr>
        <w:t>претензионно</w:t>
      </w:r>
      <w:proofErr w:type="spellEnd"/>
      <w:r w:rsidRPr="00F86847">
        <w:rPr>
          <w:rFonts w:ascii="Arial" w:eastAsia="Times New Roman" w:hAnsi="Arial" w:cs="Arial"/>
          <w:sz w:val="24"/>
          <w:szCs w:val="24"/>
        </w:rPr>
        <w:t>-исковой работы за поступлением и взысканием задолженности по арендной плате за земельные участки, а также от сдачи в аренду имущества;</w:t>
      </w:r>
    </w:p>
    <w:p w:rsidR="00F86847" w:rsidRPr="00F86847" w:rsidRDefault="00F86847" w:rsidP="00F86847">
      <w:pPr>
        <w:pStyle w:val="aa"/>
        <w:ind w:left="0" w:firstLine="567"/>
        <w:jc w:val="both"/>
        <w:rPr>
          <w:rFonts w:ascii="Arial" w:eastAsia="Times New Roman" w:hAnsi="Arial" w:cs="Arial"/>
          <w:sz w:val="24"/>
          <w:szCs w:val="24"/>
        </w:rPr>
      </w:pPr>
      <w:r w:rsidRPr="00F86847">
        <w:rPr>
          <w:rFonts w:ascii="Arial" w:eastAsia="Times New Roman" w:hAnsi="Arial" w:cs="Arial"/>
          <w:sz w:val="24"/>
          <w:szCs w:val="24"/>
        </w:rPr>
        <w:t>- участие в претензионной работе совместно с юридическим отделом по взысканию задолженности по договорам аренды земельных участков и имущества.</w:t>
      </w:r>
    </w:p>
    <w:p w:rsidR="00CB4A6E" w:rsidRDefault="009D7141" w:rsidP="00CB4A6E">
      <w:pPr>
        <w:pStyle w:val="aa"/>
        <w:numPr>
          <w:ilvl w:val="0"/>
          <w:numId w:val="24"/>
        </w:numPr>
        <w:shd w:val="clear" w:color="auto" w:fill="FFFFFF"/>
        <w:tabs>
          <w:tab w:val="left" w:pos="993"/>
        </w:tabs>
        <w:ind w:left="0" w:firstLine="567"/>
        <w:jc w:val="both"/>
        <w:rPr>
          <w:rFonts w:ascii="Arial" w:eastAsia="Times New Roman" w:hAnsi="Arial" w:cs="Arial"/>
          <w:sz w:val="24"/>
          <w:szCs w:val="24"/>
        </w:rPr>
      </w:pPr>
      <w:r>
        <w:rPr>
          <w:rFonts w:ascii="Arial" w:eastAsia="Times New Roman" w:hAnsi="Arial" w:cs="Arial"/>
          <w:sz w:val="24"/>
          <w:szCs w:val="24"/>
        </w:rPr>
        <w:t>С</w:t>
      </w:r>
      <w:r w:rsidR="00CB4A6E" w:rsidRPr="00E33F7B">
        <w:rPr>
          <w:rFonts w:ascii="Arial" w:eastAsia="Times New Roman" w:hAnsi="Arial" w:cs="Arial"/>
          <w:sz w:val="24"/>
          <w:szCs w:val="24"/>
        </w:rPr>
        <w:t xml:space="preserve">тимулирование развития малого и среднего бизнеса </w:t>
      </w:r>
      <w:r w:rsidR="00CB4A6E">
        <w:rPr>
          <w:rFonts w:ascii="Arial" w:eastAsia="Times New Roman" w:hAnsi="Arial" w:cs="Arial"/>
          <w:sz w:val="24"/>
          <w:szCs w:val="24"/>
        </w:rPr>
        <w:t xml:space="preserve">(далее – МСП) </w:t>
      </w:r>
      <w:r w:rsidR="00CB4A6E" w:rsidRPr="00E33F7B">
        <w:rPr>
          <w:rFonts w:ascii="Arial" w:eastAsia="Times New Roman" w:hAnsi="Arial" w:cs="Arial"/>
          <w:sz w:val="24"/>
          <w:szCs w:val="24"/>
        </w:rPr>
        <w:t xml:space="preserve">на территории Светлоярского муниципального района Волгоградской области за счет использования имущественного потенциала </w:t>
      </w:r>
      <w:r w:rsidR="00CB4A6E">
        <w:rPr>
          <w:rFonts w:ascii="Arial" w:eastAsia="Times New Roman" w:hAnsi="Arial" w:cs="Arial"/>
          <w:sz w:val="24"/>
          <w:szCs w:val="24"/>
        </w:rPr>
        <w:t xml:space="preserve">Светлоярского городского поселения </w:t>
      </w:r>
      <w:r w:rsidR="00CB4A6E" w:rsidRPr="00E33F7B">
        <w:rPr>
          <w:rFonts w:ascii="Arial" w:eastAsia="Times New Roman" w:hAnsi="Arial" w:cs="Arial"/>
          <w:sz w:val="24"/>
          <w:szCs w:val="24"/>
        </w:rPr>
        <w:t>Светлоярского муниципального района Волгоградской области</w:t>
      </w:r>
      <w:r w:rsidR="00CB4A6E">
        <w:rPr>
          <w:rFonts w:ascii="Arial" w:eastAsia="Times New Roman" w:hAnsi="Arial" w:cs="Arial"/>
          <w:sz w:val="24"/>
          <w:szCs w:val="24"/>
        </w:rPr>
        <w:t>.</w:t>
      </w:r>
    </w:p>
    <w:p w:rsidR="00CB4A6E" w:rsidRPr="00594D2B" w:rsidRDefault="00CB4A6E" w:rsidP="00CB4A6E">
      <w:pPr>
        <w:pStyle w:val="aa"/>
        <w:shd w:val="clear" w:color="auto" w:fill="FFFFFF"/>
        <w:tabs>
          <w:tab w:val="left" w:pos="993"/>
        </w:tabs>
        <w:ind w:left="0" w:firstLine="567"/>
        <w:jc w:val="both"/>
        <w:rPr>
          <w:rFonts w:ascii="Arial" w:eastAsia="Times New Roman" w:hAnsi="Arial" w:cs="Arial"/>
          <w:sz w:val="24"/>
          <w:szCs w:val="24"/>
        </w:rPr>
      </w:pPr>
      <w:r w:rsidRPr="00594D2B">
        <w:rPr>
          <w:rFonts w:ascii="Arial" w:eastAsia="Times New Roman" w:hAnsi="Arial" w:cs="Arial"/>
          <w:sz w:val="24"/>
          <w:szCs w:val="24"/>
        </w:rPr>
        <w:t xml:space="preserve">Одним из приоритетных направлений деятельности органов местного </w:t>
      </w:r>
      <w:proofErr w:type="gramStart"/>
      <w:r w:rsidRPr="00594D2B">
        <w:rPr>
          <w:rFonts w:ascii="Arial" w:eastAsia="Times New Roman" w:hAnsi="Arial" w:cs="Arial"/>
          <w:sz w:val="24"/>
          <w:szCs w:val="24"/>
        </w:rPr>
        <w:t>само-управления</w:t>
      </w:r>
      <w:proofErr w:type="gramEnd"/>
      <w:r w:rsidRPr="00594D2B">
        <w:rPr>
          <w:rFonts w:ascii="Arial" w:eastAsia="Times New Roman" w:hAnsi="Arial" w:cs="Arial"/>
          <w:sz w:val="24"/>
          <w:szCs w:val="24"/>
        </w:rPr>
        <w:t xml:space="preserve"> по развитию малого и среднего бизнеса является имущественная поддержка субъектов малого и среднего предпринимательства (далее – МСП). Статья 18 Федерального закона от 24.07.2007 № 209-ФЗ «О развитии малого и среднего предпринимательства в Российской Федерации» (далее – Закон № 209-ФЗ) предусматривает утверждение указанными органами перечней муниципального имущества для предоставления субъекта</w:t>
      </w:r>
      <w:r>
        <w:rPr>
          <w:rFonts w:ascii="Arial" w:eastAsia="Times New Roman" w:hAnsi="Arial" w:cs="Arial"/>
          <w:sz w:val="24"/>
          <w:szCs w:val="24"/>
        </w:rPr>
        <w:t>м МСП в долгосрочную арен</w:t>
      </w:r>
      <w:r w:rsidRPr="00594D2B">
        <w:rPr>
          <w:rFonts w:ascii="Arial" w:eastAsia="Times New Roman" w:hAnsi="Arial" w:cs="Arial"/>
          <w:sz w:val="24"/>
          <w:szCs w:val="24"/>
        </w:rPr>
        <w:t>ду, в том числе на льготных условиях.</w:t>
      </w:r>
    </w:p>
    <w:p w:rsidR="00CB4A6E" w:rsidRPr="00594D2B" w:rsidRDefault="00CB4A6E" w:rsidP="00CB4A6E">
      <w:pPr>
        <w:pStyle w:val="aa"/>
        <w:shd w:val="clear" w:color="auto" w:fill="FFFFFF"/>
        <w:tabs>
          <w:tab w:val="left" w:pos="993"/>
        </w:tabs>
        <w:ind w:left="0" w:firstLine="567"/>
        <w:jc w:val="both"/>
        <w:rPr>
          <w:rFonts w:ascii="Arial" w:eastAsia="Times New Roman" w:hAnsi="Arial" w:cs="Arial"/>
          <w:sz w:val="24"/>
          <w:szCs w:val="24"/>
        </w:rPr>
      </w:pPr>
      <w:r w:rsidRPr="00594D2B">
        <w:rPr>
          <w:rFonts w:ascii="Arial" w:eastAsia="Times New Roman" w:hAnsi="Arial" w:cs="Arial"/>
          <w:sz w:val="24"/>
          <w:szCs w:val="24"/>
        </w:rPr>
        <w:t>Имущественная поддержка востребована среди субъектов МСП в отношении таких видов имущества, как производственные и административные здания, помещения, земельные участки, в том числе из земель сельскохозяйственного назначения, транспортные средства, оборудование.</w:t>
      </w:r>
    </w:p>
    <w:p w:rsidR="00CB4A6E" w:rsidRPr="00594D2B" w:rsidRDefault="00CB4A6E" w:rsidP="00CB4A6E">
      <w:pPr>
        <w:pStyle w:val="aa"/>
        <w:shd w:val="clear" w:color="auto" w:fill="FFFFFF"/>
        <w:tabs>
          <w:tab w:val="left" w:pos="993"/>
        </w:tabs>
        <w:ind w:left="0" w:firstLine="567"/>
        <w:jc w:val="both"/>
        <w:rPr>
          <w:rFonts w:ascii="Arial" w:eastAsia="Times New Roman" w:hAnsi="Arial" w:cs="Arial"/>
          <w:sz w:val="24"/>
          <w:szCs w:val="24"/>
        </w:rPr>
      </w:pPr>
      <w:r w:rsidRPr="00594D2B">
        <w:rPr>
          <w:rFonts w:ascii="Arial" w:eastAsia="Times New Roman" w:hAnsi="Arial" w:cs="Arial"/>
          <w:sz w:val="24"/>
          <w:szCs w:val="24"/>
        </w:rPr>
        <w:t xml:space="preserve">Субъекты МСП отмечают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w:t>
      </w:r>
      <w:r w:rsidRPr="00594D2B">
        <w:rPr>
          <w:rFonts w:ascii="Arial" w:eastAsia="Times New Roman" w:hAnsi="Arial" w:cs="Arial"/>
          <w:sz w:val="24"/>
          <w:szCs w:val="24"/>
        </w:rPr>
        <w:lastRenderedPageBreak/>
        <w:t>имущества, неясность порядка получения поддержки и отсутствие информации об имуществе и процедурах его предоставления.</w:t>
      </w:r>
    </w:p>
    <w:p w:rsidR="00CB4A6E" w:rsidRPr="00594D2B" w:rsidRDefault="00CB4A6E" w:rsidP="00CB4A6E">
      <w:pPr>
        <w:pStyle w:val="aa"/>
        <w:shd w:val="clear" w:color="auto" w:fill="FFFFFF"/>
        <w:tabs>
          <w:tab w:val="left" w:pos="993"/>
        </w:tabs>
        <w:ind w:left="0" w:firstLine="567"/>
        <w:jc w:val="both"/>
        <w:rPr>
          <w:rFonts w:ascii="Arial" w:eastAsia="Times New Roman" w:hAnsi="Arial" w:cs="Arial"/>
          <w:sz w:val="24"/>
          <w:szCs w:val="24"/>
        </w:rPr>
      </w:pPr>
      <w:r w:rsidRPr="00594D2B">
        <w:rPr>
          <w:rFonts w:ascii="Arial" w:eastAsia="Times New Roman" w:hAnsi="Arial" w:cs="Arial"/>
          <w:sz w:val="24"/>
          <w:szCs w:val="24"/>
        </w:rPr>
        <w:t>Оказание имущественной поддержки</w:t>
      </w:r>
      <w:r>
        <w:rPr>
          <w:rFonts w:ascii="Arial" w:eastAsia="Times New Roman" w:hAnsi="Arial" w:cs="Arial"/>
          <w:sz w:val="24"/>
          <w:szCs w:val="24"/>
        </w:rPr>
        <w:t xml:space="preserve"> субъектам МСП будет способство</w:t>
      </w:r>
      <w:r w:rsidRPr="00594D2B">
        <w:rPr>
          <w:rFonts w:ascii="Arial" w:eastAsia="Times New Roman" w:hAnsi="Arial" w:cs="Arial"/>
          <w:sz w:val="24"/>
          <w:szCs w:val="24"/>
        </w:rPr>
        <w:t>вать вовлечению муниципального имущества в хозяйс</w:t>
      </w:r>
      <w:r>
        <w:rPr>
          <w:rFonts w:ascii="Arial" w:eastAsia="Times New Roman" w:hAnsi="Arial" w:cs="Arial"/>
          <w:sz w:val="24"/>
          <w:szCs w:val="24"/>
        </w:rPr>
        <w:t>твенный оборот, укрепле</w:t>
      </w:r>
      <w:r w:rsidRPr="00594D2B">
        <w:rPr>
          <w:rFonts w:ascii="Arial" w:eastAsia="Times New Roman" w:hAnsi="Arial" w:cs="Arial"/>
          <w:sz w:val="24"/>
          <w:szCs w:val="24"/>
        </w:rPr>
        <w:t>нию имущественной базы малого и среднего бизнеса, и в то же время повысит доходность бюджета за счет поступления аре</w:t>
      </w:r>
      <w:r>
        <w:rPr>
          <w:rFonts w:ascii="Arial" w:eastAsia="Times New Roman" w:hAnsi="Arial" w:cs="Arial"/>
          <w:sz w:val="24"/>
          <w:szCs w:val="24"/>
        </w:rPr>
        <w:t>ндных платежей, а также последу</w:t>
      </w:r>
      <w:r w:rsidRPr="00594D2B">
        <w:rPr>
          <w:rFonts w:ascii="Arial" w:eastAsia="Times New Roman" w:hAnsi="Arial" w:cs="Arial"/>
          <w:sz w:val="24"/>
          <w:szCs w:val="24"/>
        </w:rPr>
        <w:t>ющего выкупа имущества арендаторами.</w:t>
      </w:r>
    </w:p>
    <w:p w:rsidR="00CB4A6E" w:rsidRPr="00594D2B" w:rsidRDefault="00CB4A6E" w:rsidP="00CB4A6E">
      <w:pPr>
        <w:pStyle w:val="aa"/>
        <w:shd w:val="clear" w:color="auto" w:fill="FFFFFF"/>
        <w:tabs>
          <w:tab w:val="left" w:pos="993"/>
        </w:tabs>
        <w:ind w:left="0" w:firstLine="567"/>
        <w:jc w:val="both"/>
        <w:rPr>
          <w:rFonts w:ascii="Arial" w:eastAsia="Times New Roman" w:hAnsi="Arial" w:cs="Arial"/>
          <w:sz w:val="24"/>
          <w:szCs w:val="24"/>
        </w:rPr>
      </w:pPr>
      <w:r w:rsidRPr="00594D2B">
        <w:rPr>
          <w:rFonts w:ascii="Arial" w:eastAsia="Times New Roman" w:hAnsi="Arial" w:cs="Arial"/>
          <w:sz w:val="24"/>
          <w:szCs w:val="24"/>
        </w:rPr>
        <w:t>Паспорт Национального проекта «Малое и среднее предпринимательство и поддержка индивидуальной предпринимател</w:t>
      </w:r>
      <w:r>
        <w:rPr>
          <w:rFonts w:ascii="Arial" w:eastAsia="Times New Roman" w:hAnsi="Arial" w:cs="Arial"/>
          <w:sz w:val="24"/>
          <w:szCs w:val="24"/>
        </w:rPr>
        <w:t>ьской инициативы» предусматрива</w:t>
      </w:r>
      <w:r w:rsidRPr="00594D2B">
        <w:rPr>
          <w:rFonts w:ascii="Arial" w:eastAsia="Times New Roman" w:hAnsi="Arial" w:cs="Arial"/>
          <w:sz w:val="24"/>
          <w:szCs w:val="24"/>
        </w:rPr>
        <w:t>ет к 1 декабря 2024 года обеспечение досту</w:t>
      </w:r>
      <w:r>
        <w:rPr>
          <w:rFonts w:ascii="Arial" w:eastAsia="Times New Roman" w:hAnsi="Arial" w:cs="Arial"/>
          <w:sz w:val="24"/>
          <w:szCs w:val="24"/>
        </w:rPr>
        <w:t>па субъектов МСП к предоставляе</w:t>
      </w:r>
      <w:r w:rsidRPr="00594D2B">
        <w:rPr>
          <w:rFonts w:ascii="Arial" w:eastAsia="Times New Roman" w:hAnsi="Arial" w:cs="Arial"/>
          <w:sz w:val="24"/>
          <w:szCs w:val="24"/>
        </w:rPr>
        <w:t>мому на льготных условиях имуществу за счет дополнения общего количества объектов, в том числе неиспользуемых, н</w:t>
      </w:r>
      <w:r>
        <w:rPr>
          <w:rFonts w:ascii="Arial" w:eastAsia="Times New Roman" w:hAnsi="Arial" w:cs="Arial"/>
          <w:sz w:val="24"/>
          <w:szCs w:val="24"/>
        </w:rPr>
        <w:t>еэффективно используемых или ис</w:t>
      </w:r>
      <w:r w:rsidRPr="00594D2B">
        <w:rPr>
          <w:rFonts w:ascii="Arial" w:eastAsia="Times New Roman" w:hAnsi="Arial" w:cs="Arial"/>
          <w:sz w:val="24"/>
          <w:szCs w:val="24"/>
        </w:rPr>
        <w:t>пользуемых не по назначению до 66000 об</w:t>
      </w:r>
      <w:r>
        <w:rPr>
          <w:rFonts w:ascii="Arial" w:eastAsia="Times New Roman" w:hAnsi="Arial" w:cs="Arial"/>
          <w:sz w:val="24"/>
          <w:szCs w:val="24"/>
        </w:rPr>
        <w:t>ъектов. Распоряжением Правитель</w:t>
      </w:r>
      <w:r w:rsidRPr="00594D2B">
        <w:rPr>
          <w:rFonts w:ascii="Arial" w:eastAsia="Times New Roman" w:hAnsi="Arial" w:cs="Arial"/>
          <w:sz w:val="24"/>
          <w:szCs w:val="24"/>
        </w:rPr>
        <w:t>ства Российской Федерации от 31.01.2017 № 147-р утверждена Целевая модель «Поддержка малого и среднего предпринимательства», которая задает целевые значения показателей по направлению имущественной поддержки субъектов МСП до конца 2021 года, включая ежегодный рост на 10% количества объектов, включенных в перечни, и увеличение доли таких объектов, сданных в аренду субъектам МСП.</w:t>
      </w:r>
    </w:p>
    <w:p w:rsidR="00CB4A6E" w:rsidRPr="00594D2B" w:rsidRDefault="00CB4A6E" w:rsidP="00CB4A6E">
      <w:pPr>
        <w:pStyle w:val="aa"/>
        <w:shd w:val="clear" w:color="auto" w:fill="FFFFFF"/>
        <w:tabs>
          <w:tab w:val="left" w:pos="993"/>
        </w:tabs>
        <w:ind w:left="0" w:firstLine="567"/>
        <w:jc w:val="both"/>
        <w:rPr>
          <w:rFonts w:ascii="Arial" w:eastAsia="Times New Roman" w:hAnsi="Arial" w:cs="Arial"/>
          <w:sz w:val="24"/>
          <w:szCs w:val="24"/>
        </w:rPr>
      </w:pPr>
      <w:r w:rsidRPr="00594D2B">
        <w:rPr>
          <w:rFonts w:ascii="Arial" w:eastAsia="Times New Roman" w:hAnsi="Arial" w:cs="Arial"/>
          <w:sz w:val="24"/>
          <w:szCs w:val="24"/>
        </w:rPr>
        <w:t>Оказание имущественной поддержки с</w:t>
      </w:r>
      <w:r>
        <w:rPr>
          <w:rFonts w:ascii="Arial" w:eastAsia="Times New Roman" w:hAnsi="Arial" w:cs="Arial"/>
          <w:sz w:val="24"/>
          <w:szCs w:val="24"/>
        </w:rPr>
        <w:t>убъектам МСП на территории Светлоярского городского поселения Свет</w:t>
      </w:r>
      <w:r w:rsidRPr="00594D2B">
        <w:rPr>
          <w:rFonts w:ascii="Arial" w:eastAsia="Times New Roman" w:hAnsi="Arial" w:cs="Arial"/>
          <w:sz w:val="24"/>
          <w:szCs w:val="24"/>
        </w:rPr>
        <w:t>лоярского муниципального района Волгоградской области стоится на следующих принципах:</w:t>
      </w:r>
    </w:p>
    <w:p w:rsidR="00CB4A6E" w:rsidRPr="00594D2B" w:rsidRDefault="00CB4A6E" w:rsidP="00CB4A6E">
      <w:pPr>
        <w:pStyle w:val="aa"/>
        <w:shd w:val="clear" w:color="auto" w:fill="FFFFFF"/>
        <w:tabs>
          <w:tab w:val="left" w:pos="993"/>
        </w:tabs>
        <w:ind w:left="0" w:firstLine="567"/>
        <w:jc w:val="both"/>
        <w:rPr>
          <w:rFonts w:ascii="Arial" w:eastAsia="Times New Roman" w:hAnsi="Arial" w:cs="Arial"/>
          <w:sz w:val="24"/>
          <w:szCs w:val="24"/>
        </w:rPr>
      </w:pPr>
      <w:proofErr w:type="gramStart"/>
      <w:r w:rsidRPr="00594D2B">
        <w:rPr>
          <w:rFonts w:ascii="Arial" w:eastAsia="Times New Roman" w:hAnsi="Arial" w:cs="Arial"/>
          <w:sz w:val="24"/>
          <w:szCs w:val="24"/>
        </w:rPr>
        <w:t>Информационная открытость (</w:t>
      </w:r>
      <w:proofErr w:type="spellStart"/>
      <w:r w:rsidRPr="00594D2B">
        <w:rPr>
          <w:rFonts w:ascii="Arial" w:eastAsia="Times New Roman" w:hAnsi="Arial" w:cs="Arial"/>
          <w:sz w:val="24"/>
          <w:szCs w:val="24"/>
        </w:rPr>
        <w:t>транспа</w:t>
      </w:r>
      <w:r>
        <w:rPr>
          <w:rFonts w:ascii="Arial" w:eastAsia="Times New Roman" w:hAnsi="Arial" w:cs="Arial"/>
          <w:sz w:val="24"/>
          <w:szCs w:val="24"/>
        </w:rPr>
        <w:t>рентность</w:t>
      </w:r>
      <w:proofErr w:type="spellEnd"/>
      <w:r>
        <w:rPr>
          <w:rFonts w:ascii="Arial" w:eastAsia="Times New Roman" w:hAnsi="Arial" w:cs="Arial"/>
          <w:sz w:val="24"/>
          <w:szCs w:val="24"/>
        </w:rPr>
        <w:t>): размещение на офици</w:t>
      </w:r>
      <w:r w:rsidRPr="00594D2B">
        <w:rPr>
          <w:rFonts w:ascii="Arial" w:eastAsia="Times New Roman" w:hAnsi="Arial" w:cs="Arial"/>
          <w:sz w:val="24"/>
          <w:szCs w:val="24"/>
        </w:rPr>
        <w:t xml:space="preserve">альных сайтах в сети «Интернет» информации об имуществе, включенном в реестр муниципального имущества </w:t>
      </w:r>
      <w:r>
        <w:rPr>
          <w:rFonts w:ascii="Arial" w:eastAsia="Times New Roman" w:hAnsi="Arial" w:cs="Arial"/>
          <w:sz w:val="24"/>
          <w:szCs w:val="24"/>
        </w:rPr>
        <w:t xml:space="preserve">Светлоярского городского поселения </w:t>
      </w:r>
      <w:r w:rsidRPr="00594D2B">
        <w:rPr>
          <w:rFonts w:ascii="Arial" w:eastAsia="Times New Roman" w:hAnsi="Arial" w:cs="Arial"/>
          <w:sz w:val="24"/>
          <w:szCs w:val="24"/>
        </w:rPr>
        <w:t>Светлоярск</w:t>
      </w:r>
      <w:r>
        <w:rPr>
          <w:rFonts w:ascii="Arial" w:eastAsia="Times New Roman" w:hAnsi="Arial" w:cs="Arial"/>
          <w:sz w:val="24"/>
          <w:szCs w:val="24"/>
        </w:rPr>
        <w:t>ого муниципального района Волго</w:t>
      </w:r>
      <w:r w:rsidRPr="00594D2B">
        <w:rPr>
          <w:rFonts w:ascii="Arial" w:eastAsia="Times New Roman" w:hAnsi="Arial" w:cs="Arial"/>
          <w:sz w:val="24"/>
          <w:szCs w:val="24"/>
        </w:rPr>
        <w:t xml:space="preserve">градской области, об имуществе, включенном в </w:t>
      </w:r>
      <w:r>
        <w:rPr>
          <w:rFonts w:ascii="Arial" w:eastAsia="Times New Roman" w:hAnsi="Arial" w:cs="Arial"/>
          <w:sz w:val="24"/>
          <w:szCs w:val="24"/>
        </w:rPr>
        <w:t>Перечень, о правовых актах, ре</w:t>
      </w:r>
      <w:r w:rsidRPr="00594D2B">
        <w:rPr>
          <w:rFonts w:ascii="Arial" w:eastAsia="Times New Roman" w:hAnsi="Arial" w:cs="Arial"/>
          <w:sz w:val="24"/>
          <w:szCs w:val="24"/>
        </w:rPr>
        <w:t>гулирующих оказание имущественной поддержк</w:t>
      </w:r>
      <w:r>
        <w:rPr>
          <w:rFonts w:ascii="Arial" w:eastAsia="Times New Roman" w:hAnsi="Arial" w:cs="Arial"/>
          <w:sz w:val="24"/>
          <w:szCs w:val="24"/>
        </w:rPr>
        <w:t>и и проектах таких актов, о про</w:t>
      </w:r>
      <w:r w:rsidRPr="00594D2B">
        <w:rPr>
          <w:rFonts w:ascii="Arial" w:eastAsia="Times New Roman" w:hAnsi="Arial" w:cs="Arial"/>
          <w:sz w:val="24"/>
          <w:szCs w:val="24"/>
        </w:rPr>
        <w:t>ведении рекламных и информационных кампаний по продвижению имущества для субъектов МСП;</w:t>
      </w:r>
      <w:proofErr w:type="gramEnd"/>
    </w:p>
    <w:p w:rsidR="00CB4A6E" w:rsidRPr="00594D2B" w:rsidRDefault="00CB4A6E" w:rsidP="00CB4A6E">
      <w:pPr>
        <w:pStyle w:val="aa"/>
        <w:shd w:val="clear" w:color="auto" w:fill="FFFFFF"/>
        <w:tabs>
          <w:tab w:val="left" w:pos="993"/>
        </w:tabs>
        <w:ind w:left="0" w:firstLine="567"/>
        <w:jc w:val="both"/>
        <w:rPr>
          <w:rFonts w:ascii="Arial" w:eastAsia="Times New Roman" w:hAnsi="Arial" w:cs="Arial"/>
          <w:sz w:val="24"/>
          <w:szCs w:val="24"/>
        </w:rPr>
      </w:pPr>
      <w:r w:rsidRPr="00594D2B">
        <w:rPr>
          <w:rFonts w:ascii="Arial" w:eastAsia="Times New Roman" w:hAnsi="Arial" w:cs="Arial"/>
          <w:sz w:val="24"/>
          <w:szCs w:val="24"/>
        </w:rPr>
        <w:t>Равный доступ субъектов МСП к получению имущественной поддержки: соблюдение требований законодательства Ро</w:t>
      </w:r>
      <w:r>
        <w:rPr>
          <w:rFonts w:ascii="Arial" w:eastAsia="Times New Roman" w:hAnsi="Arial" w:cs="Arial"/>
          <w:sz w:val="24"/>
          <w:szCs w:val="24"/>
        </w:rPr>
        <w:t>ссийской Федерации о защите кон</w:t>
      </w:r>
      <w:r w:rsidRPr="00594D2B">
        <w:rPr>
          <w:rFonts w:ascii="Arial" w:eastAsia="Times New Roman" w:hAnsi="Arial" w:cs="Arial"/>
          <w:sz w:val="24"/>
          <w:szCs w:val="24"/>
        </w:rPr>
        <w:t>куренции в процессе  подготовки, принятия и</w:t>
      </w:r>
      <w:r>
        <w:rPr>
          <w:rFonts w:ascii="Arial" w:eastAsia="Times New Roman" w:hAnsi="Arial" w:cs="Arial"/>
          <w:sz w:val="24"/>
          <w:szCs w:val="24"/>
        </w:rPr>
        <w:t xml:space="preserve"> исполнения решений о предостав</w:t>
      </w:r>
      <w:r w:rsidRPr="00594D2B">
        <w:rPr>
          <w:rFonts w:ascii="Arial" w:eastAsia="Times New Roman" w:hAnsi="Arial" w:cs="Arial"/>
          <w:sz w:val="24"/>
          <w:szCs w:val="24"/>
        </w:rPr>
        <w:t>лении имущества во владение и (или) в пользование субъектам МСП;</w:t>
      </w:r>
    </w:p>
    <w:p w:rsidR="00CB4A6E" w:rsidRPr="00594D2B" w:rsidRDefault="00CB4A6E" w:rsidP="00CB4A6E">
      <w:pPr>
        <w:pStyle w:val="aa"/>
        <w:shd w:val="clear" w:color="auto" w:fill="FFFFFF"/>
        <w:tabs>
          <w:tab w:val="left" w:pos="993"/>
        </w:tabs>
        <w:ind w:left="0" w:firstLine="567"/>
        <w:jc w:val="both"/>
        <w:rPr>
          <w:rFonts w:ascii="Arial" w:eastAsia="Times New Roman" w:hAnsi="Arial" w:cs="Arial"/>
          <w:sz w:val="24"/>
          <w:szCs w:val="24"/>
        </w:rPr>
      </w:pPr>
      <w:r w:rsidRPr="00594D2B">
        <w:rPr>
          <w:rFonts w:ascii="Arial" w:eastAsia="Times New Roman" w:hAnsi="Arial" w:cs="Arial"/>
          <w:sz w:val="24"/>
          <w:szCs w:val="24"/>
        </w:rPr>
        <w:t>Приоритетность включения в Перечень</w:t>
      </w:r>
      <w:r>
        <w:rPr>
          <w:rFonts w:ascii="Arial" w:eastAsia="Times New Roman" w:hAnsi="Arial" w:cs="Arial"/>
          <w:sz w:val="24"/>
          <w:szCs w:val="24"/>
        </w:rPr>
        <w:t xml:space="preserve"> имущества, поступившего в муни</w:t>
      </w:r>
      <w:r w:rsidRPr="00594D2B">
        <w:rPr>
          <w:rFonts w:ascii="Arial" w:eastAsia="Times New Roman" w:hAnsi="Arial" w:cs="Arial"/>
          <w:sz w:val="24"/>
          <w:szCs w:val="24"/>
        </w:rPr>
        <w:t>ципальную собственность, вновь выявленног</w:t>
      </w:r>
      <w:r>
        <w:rPr>
          <w:rFonts w:ascii="Arial" w:eastAsia="Times New Roman" w:hAnsi="Arial" w:cs="Arial"/>
          <w:sz w:val="24"/>
          <w:szCs w:val="24"/>
        </w:rPr>
        <w:t>о, а также неиспользуемого, неэ</w:t>
      </w:r>
      <w:r w:rsidRPr="00594D2B">
        <w:rPr>
          <w:rFonts w:ascii="Arial" w:eastAsia="Times New Roman" w:hAnsi="Arial" w:cs="Arial"/>
          <w:sz w:val="24"/>
          <w:szCs w:val="24"/>
        </w:rPr>
        <w:t xml:space="preserve">ффективно используемого не по назначению, </w:t>
      </w:r>
      <w:r>
        <w:rPr>
          <w:rFonts w:ascii="Arial" w:eastAsia="Times New Roman" w:hAnsi="Arial" w:cs="Arial"/>
          <w:sz w:val="24"/>
          <w:szCs w:val="24"/>
        </w:rPr>
        <w:t>за исключение случаев, если поль</w:t>
      </w:r>
      <w:r w:rsidRPr="00594D2B">
        <w:rPr>
          <w:rFonts w:ascii="Arial" w:eastAsia="Times New Roman" w:hAnsi="Arial" w:cs="Arial"/>
          <w:sz w:val="24"/>
          <w:szCs w:val="24"/>
        </w:rPr>
        <w:t>зование такого имущества необходимо для р</w:t>
      </w:r>
      <w:r>
        <w:rPr>
          <w:rFonts w:ascii="Arial" w:eastAsia="Times New Roman" w:hAnsi="Arial" w:cs="Arial"/>
          <w:sz w:val="24"/>
          <w:szCs w:val="24"/>
        </w:rPr>
        <w:t>азмещения органов местного само</w:t>
      </w:r>
      <w:r w:rsidRPr="00594D2B">
        <w:rPr>
          <w:rFonts w:ascii="Arial" w:eastAsia="Times New Roman" w:hAnsi="Arial" w:cs="Arial"/>
          <w:sz w:val="24"/>
          <w:szCs w:val="24"/>
        </w:rPr>
        <w:t>управления или муниципальных организаций для решения вопросов местного значения;</w:t>
      </w:r>
    </w:p>
    <w:p w:rsidR="00CB4A6E" w:rsidRPr="00594D2B" w:rsidRDefault="00CB4A6E" w:rsidP="00CB4A6E">
      <w:pPr>
        <w:pStyle w:val="aa"/>
        <w:shd w:val="clear" w:color="auto" w:fill="FFFFFF"/>
        <w:tabs>
          <w:tab w:val="left" w:pos="993"/>
        </w:tabs>
        <w:ind w:left="0" w:firstLine="567"/>
        <w:jc w:val="both"/>
        <w:rPr>
          <w:rFonts w:ascii="Arial" w:eastAsia="Times New Roman" w:hAnsi="Arial" w:cs="Arial"/>
          <w:sz w:val="24"/>
          <w:szCs w:val="24"/>
        </w:rPr>
      </w:pPr>
      <w:r w:rsidRPr="00594D2B">
        <w:rPr>
          <w:rFonts w:ascii="Arial" w:eastAsia="Times New Roman" w:hAnsi="Arial" w:cs="Arial"/>
          <w:sz w:val="24"/>
          <w:szCs w:val="24"/>
        </w:rPr>
        <w:t>Ежегодное дополнение Перечня новыми объектами с целью замещения имущества, в отношении которого реализовано преимущест</w:t>
      </w:r>
      <w:r>
        <w:rPr>
          <w:rFonts w:ascii="Arial" w:eastAsia="Times New Roman" w:hAnsi="Arial" w:cs="Arial"/>
          <w:sz w:val="24"/>
          <w:szCs w:val="24"/>
        </w:rPr>
        <w:t>венное право субъ</w:t>
      </w:r>
      <w:r w:rsidRPr="00594D2B">
        <w:rPr>
          <w:rFonts w:ascii="Arial" w:eastAsia="Times New Roman" w:hAnsi="Arial" w:cs="Arial"/>
          <w:sz w:val="24"/>
          <w:szCs w:val="24"/>
        </w:rPr>
        <w:t>ектов МСП на выкуп арендуемого муниципального имущества;</w:t>
      </w:r>
    </w:p>
    <w:p w:rsidR="00CB4A6E" w:rsidRPr="00594D2B" w:rsidRDefault="00CB4A6E" w:rsidP="00CB4A6E">
      <w:pPr>
        <w:pStyle w:val="aa"/>
        <w:shd w:val="clear" w:color="auto" w:fill="FFFFFF"/>
        <w:tabs>
          <w:tab w:val="left" w:pos="993"/>
        </w:tabs>
        <w:ind w:left="0" w:firstLine="567"/>
        <w:jc w:val="both"/>
        <w:rPr>
          <w:rFonts w:ascii="Arial" w:eastAsia="Times New Roman" w:hAnsi="Arial" w:cs="Arial"/>
          <w:sz w:val="24"/>
          <w:szCs w:val="24"/>
        </w:rPr>
      </w:pPr>
      <w:r w:rsidRPr="00594D2B">
        <w:rPr>
          <w:rFonts w:ascii="Arial" w:eastAsia="Times New Roman" w:hAnsi="Arial" w:cs="Arial"/>
          <w:sz w:val="24"/>
          <w:szCs w:val="24"/>
        </w:rPr>
        <w:t>Востребованность имущества, включенного в Перечень: недопустимость включения в Перечень имущества, которое н</w:t>
      </w:r>
      <w:r>
        <w:rPr>
          <w:rFonts w:ascii="Arial" w:eastAsia="Times New Roman" w:hAnsi="Arial" w:cs="Arial"/>
          <w:sz w:val="24"/>
          <w:szCs w:val="24"/>
        </w:rPr>
        <w:t>е может быть предоставлено субъ</w:t>
      </w:r>
      <w:r w:rsidRPr="00594D2B">
        <w:rPr>
          <w:rFonts w:ascii="Arial" w:eastAsia="Times New Roman" w:hAnsi="Arial" w:cs="Arial"/>
          <w:sz w:val="24"/>
          <w:szCs w:val="24"/>
        </w:rPr>
        <w:t>ектам МСП в долгосрочную аренду либо не может быть использовано ими для ведения предпринимательской деятельности;</w:t>
      </w:r>
    </w:p>
    <w:p w:rsidR="00CB4A6E" w:rsidRPr="00594D2B" w:rsidRDefault="00CB4A6E" w:rsidP="00CB4A6E">
      <w:pPr>
        <w:pStyle w:val="aa"/>
        <w:shd w:val="clear" w:color="auto" w:fill="FFFFFF"/>
        <w:tabs>
          <w:tab w:val="left" w:pos="993"/>
        </w:tabs>
        <w:ind w:left="0" w:firstLine="567"/>
        <w:jc w:val="both"/>
        <w:rPr>
          <w:rFonts w:ascii="Arial" w:eastAsia="Times New Roman" w:hAnsi="Arial" w:cs="Arial"/>
          <w:sz w:val="24"/>
          <w:szCs w:val="24"/>
        </w:rPr>
      </w:pPr>
      <w:r w:rsidRPr="00594D2B">
        <w:rPr>
          <w:rFonts w:ascii="Arial" w:eastAsia="Times New Roman" w:hAnsi="Arial" w:cs="Arial"/>
          <w:sz w:val="24"/>
          <w:szCs w:val="24"/>
        </w:rPr>
        <w:t xml:space="preserve">Использование частной инициативы для улучшения технического  и </w:t>
      </w:r>
      <w:proofErr w:type="gramStart"/>
      <w:r w:rsidRPr="00594D2B">
        <w:rPr>
          <w:rFonts w:ascii="Arial" w:eastAsia="Times New Roman" w:hAnsi="Arial" w:cs="Arial"/>
          <w:sz w:val="24"/>
          <w:szCs w:val="24"/>
        </w:rPr>
        <w:t>сани-тарного</w:t>
      </w:r>
      <w:proofErr w:type="gramEnd"/>
      <w:r w:rsidRPr="00594D2B">
        <w:rPr>
          <w:rFonts w:ascii="Arial" w:eastAsia="Times New Roman" w:hAnsi="Arial" w:cs="Arial"/>
          <w:sz w:val="24"/>
          <w:szCs w:val="24"/>
        </w:rPr>
        <w:t xml:space="preserve"> состояния муниципального имущества за счет средств арендатора с возмещением ему понесенных расходов в одн</w:t>
      </w:r>
      <w:r>
        <w:rPr>
          <w:rFonts w:ascii="Arial" w:eastAsia="Times New Roman" w:hAnsi="Arial" w:cs="Arial"/>
          <w:sz w:val="24"/>
          <w:szCs w:val="24"/>
        </w:rPr>
        <w:t>ой из форм, разрешенной законо</w:t>
      </w:r>
      <w:r w:rsidRPr="00594D2B">
        <w:rPr>
          <w:rFonts w:ascii="Arial" w:eastAsia="Times New Roman" w:hAnsi="Arial" w:cs="Arial"/>
          <w:sz w:val="24"/>
          <w:szCs w:val="24"/>
        </w:rPr>
        <w:t>дательством Российской Федерации и пред</w:t>
      </w:r>
      <w:r>
        <w:rPr>
          <w:rFonts w:ascii="Arial" w:eastAsia="Times New Roman" w:hAnsi="Arial" w:cs="Arial"/>
          <w:sz w:val="24"/>
          <w:szCs w:val="24"/>
        </w:rPr>
        <w:t xml:space="preserve">усмотренной в нормативных </w:t>
      </w:r>
      <w:r>
        <w:rPr>
          <w:rFonts w:ascii="Arial" w:eastAsia="Times New Roman" w:hAnsi="Arial" w:cs="Arial"/>
          <w:sz w:val="24"/>
          <w:szCs w:val="24"/>
        </w:rPr>
        <w:lastRenderedPageBreak/>
        <w:t>право</w:t>
      </w:r>
      <w:r w:rsidRPr="00594D2B">
        <w:rPr>
          <w:rFonts w:ascii="Arial" w:eastAsia="Times New Roman" w:hAnsi="Arial" w:cs="Arial"/>
          <w:sz w:val="24"/>
          <w:szCs w:val="24"/>
        </w:rPr>
        <w:t xml:space="preserve">вых актах </w:t>
      </w:r>
      <w:r>
        <w:rPr>
          <w:rFonts w:ascii="Arial" w:eastAsia="Times New Roman" w:hAnsi="Arial" w:cs="Arial"/>
          <w:sz w:val="24"/>
          <w:szCs w:val="24"/>
        </w:rPr>
        <w:t xml:space="preserve">Светлоярского городского поселения </w:t>
      </w:r>
      <w:r w:rsidRPr="00594D2B">
        <w:rPr>
          <w:rFonts w:ascii="Arial" w:eastAsia="Times New Roman" w:hAnsi="Arial" w:cs="Arial"/>
          <w:sz w:val="24"/>
          <w:szCs w:val="24"/>
        </w:rPr>
        <w:t>Светлоярского муниципального района Волгоградской области;</w:t>
      </w:r>
    </w:p>
    <w:p w:rsidR="00CB4A6E" w:rsidRDefault="00CB4A6E" w:rsidP="00CB4A6E">
      <w:pPr>
        <w:pStyle w:val="aa"/>
        <w:shd w:val="clear" w:color="auto" w:fill="FFFFFF"/>
        <w:tabs>
          <w:tab w:val="left" w:pos="993"/>
        </w:tabs>
        <w:ind w:left="0" w:firstLine="567"/>
        <w:jc w:val="both"/>
        <w:rPr>
          <w:rFonts w:ascii="Arial" w:eastAsia="Times New Roman" w:hAnsi="Arial" w:cs="Arial"/>
          <w:sz w:val="24"/>
          <w:szCs w:val="24"/>
        </w:rPr>
      </w:pPr>
      <w:proofErr w:type="gramStart"/>
      <w:r w:rsidRPr="00594D2B">
        <w:rPr>
          <w:rFonts w:ascii="Arial" w:eastAsia="Times New Roman" w:hAnsi="Arial" w:cs="Arial"/>
          <w:sz w:val="24"/>
          <w:szCs w:val="24"/>
        </w:rPr>
        <w:t>Вовлечение в арендные отношения максимально возможного количества включенного в Перечень имущества путем предложения его субъектам МСП на торгах на право заключения договора аренды</w:t>
      </w:r>
      <w:r>
        <w:rPr>
          <w:rFonts w:ascii="Arial" w:eastAsia="Times New Roman" w:hAnsi="Arial" w:cs="Arial"/>
          <w:sz w:val="24"/>
          <w:szCs w:val="24"/>
        </w:rPr>
        <w:t>, применения заявительного прин</w:t>
      </w:r>
      <w:r w:rsidRPr="00594D2B">
        <w:rPr>
          <w:rFonts w:ascii="Arial" w:eastAsia="Times New Roman" w:hAnsi="Arial" w:cs="Arial"/>
          <w:sz w:val="24"/>
          <w:szCs w:val="24"/>
        </w:rPr>
        <w:t xml:space="preserve">ципа при инициировании проведения таких торгов, а также предоставления без проведения торгов в рамках муниципальных  преференций, предусмотренных программами </w:t>
      </w:r>
      <w:r>
        <w:rPr>
          <w:rFonts w:ascii="Arial" w:eastAsia="Times New Roman" w:hAnsi="Arial" w:cs="Arial"/>
          <w:sz w:val="24"/>
          <w:szCs w:val="24"/>
        </w:rPr>
        <w:t xml:space="preserve">Светлоярского городского поселения </w:t>
      </w:r>
      <w:r w:rsidRPr="00594D2B">
        <w:rPr>
          <w:rFonts w:ascii="Arial" w:eastAsia="Times New Roman" w:hAnsi="Arial" w:cs="Arial"/>
          <w:sz w:val="24"/>
          <w:szCs w:val="24"/>
        </w:rPr>
        <w:t>Светлоярского муниципального района Волгоградской области, содержащими  мероприятия по развитию МСП или в соответствии с</w:t>
      </w:r>
      <w:proofErr w:type="gramEnd"/>
      <w:r w:rsidRPr="00594D2B">
        <w:rPr>
          <w:rFonts w:ascii="Arial" w:eastAsia="Times New Roman" w:hAnsi="Arial" w:cs="Arial"/>
          <w:sz w:val="24"/>
          <w:szCs w:val="24"/>
        </w:rPr>
        <w:t xml:space="preserve"> земельным законодательством Российской Федерации.</w:t>
      </w:r>
    </w:p>
    <w:p w:rsidR="00F86680" w:rsidRPr="00E2537B" w:rsidRDefault="00F86680" w:rsidP="00DD38B5">
      <w:pPr>
        <w:pStyle w:val="aa"/>
        <w:shd w:val="clear" w:color="auto" w:fill="FFFFFF"/>
        <w:tabs>
          <w:tab w:val="left" w:pos="993"/>
        </w:tabs>
        <w:ind w:left="0" w:firstLine="567"/>
        <w:jc w:val="both"/>
        <w:rPr>
          <w:rFonts w:ascii="Arial" w:eastAsia="Times New Roman" w:hAnsi="Arial" w:cs="Arial"/>
          <w:sz w:val="24"/>
          <w:szCs w:val="24"/>
        </w:rPr>
      </w:pPr>
    </w:p>
    <w:p w:rsidR="008B4279" w:rsidRPr="00E2537B" w:rsidRDefault="005C3C5B" w:rsidP="008B4279">
      <w:pPr>
        <w:autoSpaceDE w:val="0"/>
        <w:autoSpaceDN w:val="0"/>
        <w:adjustRightInd w:val="0"/>
        <w:jc w:val="center"/>
        <w:outlineLvl w:val="1"/>
        <w:rPr>
          <w:rFonts w:ascii="Arial" w:eastAsia="Times New Roman" w:hAnsi="Arial" w:cs="Arial"/>
          <w:sz w:val="24"/>
          <w:szCs w:val="24"/>
        </w:rPr>
      </w:pPr>
      <w:r w:rsidRPr="00E2537B">
        <w:rPr>
          <w:rFonts w:ascii="Arial" w:eastAsia="Times New Roman" w:hAnsi="Arial" w:cs="Arial"/>
          <w:sz w:val="24"/>
          <w:szCs w:val="24"/>
        </w:rPr>
        <w:t>Целевые показатели достижения целей и решения задач,</w:t>
      </w:r>
      <w:r w:rsidR="008B4279" w:rsidRPr="00E2537B">
        <w:rPr>
          <w:rFonts w:ascii="Arial" w:eastAsia="Times New Roman" w:hAnsi="Arial" w:cs="Arial"/>
          <w:sz w:val="24"/>
          <w:szCs w:val="24"/>
        </w:rPr>
        <w:t xml:space="preserve"> </w:t>
      </w:r>
    </w:p>
    <w:p w:rsidR="005C3C5B" w:rsidRPr="00E2537B" w:rsidRDefault="005C3C5B" w:rsidP="008B4279">
      <w:pPr>
        <w:autoSpaceDE w:val="0"/>
        <w:autoSpaceDN w:val="0"/>
        <w:adjustRightInd w:val="0"/>
        <w:jc w:val="center"/>
        <w:outlineLvl w:val="1"/>
        <w:rPr>
          <w:rFonts w:ascii="Arial" w:eastAsia="Times New Roman" w:hAnsi="Arial" w:cs="Arial"/>
          <w:sz w:val="24"/>
          <w:szCs w:val="24"/>
        </w:rPr>
      </w:pPr>
      <w:r w:rsidRPr="00E2537B">
        <w:rPr>
          <w:rFonts w:ascii="Arial" w:eastAsia="Times New Roman" w:hAnsi="Arial" w:cs="Arial"/>
          <w:sz w:val="24"/>
          <w:szCs w:val="24"/>
        </w:rPr>
        <w:t>основные ожидаемые конечные результаты</w:t>
      </w:r>
      <w:r w:rsidR="008B4279" w:rsidRPr="00E2537B">
        <w:rPr>
          <w:rFonts w:ascii="Arial" w:eastAsia="Times New Roman" w:hAnsi="Arial" w:cs="Arial"/>
          <w:sz w:val="24"/>
          <w:szCs w:val="24"/>
        </w:rPr>
        <w:t xml:space="preserve"> </w:t>
      </w:r>
      <w:r w:rsidRPr="00E2537B">
        <w:rPr>
          <w:rFonts w:ascii="Arial" w:eastAsia="Times New Roman" w:hAnsi="Arial" w:cs="Arial"/>
          <w:sz w:val="24"/>
          <w:szCs w:val="24"/>
        </w:rPr>
        <w:t>муниципальной программы</w:t>
      </w:r>
    </w:p>
    <w:p w:rsidR="009D7141" w:rsidRPr="000656D1" w:rsidRDefault="009D7141" w:rsidP="008B4279">
      <w:pPr>
        <w:autoSpaceDE w:val="0"/>
        <w:autoSpaceDN w:val="0"/>
        <w:adjustRightInd w:val="0"/>
        <w:jc w:val="center"/>
        <w:outlineLvl w:val="1"/>
        <w:rPr>
          <w:rFonts w:ascii="Arial" w:eastAsia="Times New Roman" w:hAnsi="Arial" w:cs="Arial"/>
          <w:b/>
          <w:sz w:val="24"/>
          <w:szCs w:val="24"/>
        </w:rPr>
      </w:pPr>
    </w:p>
    <w:p w:rsidR="005C3C5B" w:rsidRDefault="00664E8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Основными показателями (индикаторами) программы являются:</w:t>
      </w:r>
    </w:p>
    <w:p w:rsidR="00664E87" w:rsidRDefault="00664E87" w:rsidP="00664E87">
      <w:pPr>
        <w:pStyle w:val="aa"/>
        <w:numPr>
          <w:ilvl w:val="0"/>
          <w:numId w:val="22"/>
        </w:numPr>
        <w:tabs>
          <w:tab w:val="left" w:pos="993"/>
        </w:tabs>
        <w:autoSpaceDE w:val="0"/>
        <w:autoSpaceDN w:val="0"/>
        <w:adjustRightInd w:val="0"/>
        <w:ind w:left="0" w:firstLine="567"/>
        <w:jc w:val="both"/>
        <w:rPr>
          <w:rFonts w:ascii="Arial" w:eastAsia="Times New Roman" w:hAnsi="Arial" w:cs="Arial"/>
          <w:sz w:val="24"/>
          <w:szCs w:val="24"/>
        </w:rPr>
      </w:pPr>
      <w:r>
        <w:rPr>
          <w:rFonts w:ascii="Arial" w:eastAsia="Times New Roman" w:hAnsi="Arial" w:cs="Arial"/>
          <w:sz w:val="24"/>
          <w:szCs w:val="24"/>
        </w:rPr>
        <w:t xml:space="preserve">Совершенствование системы учёта объектов муниципальной собственности в казне и реестре имущества </w:t>
      </w:r>
      <w:r w:rsidR="004C6130">
        <w:rPr>
          <w:rFonts w:ascii="Arial" w:eastAsia="Times New Roman" w:hAnsi="Arial" w:cs="Arial"/>
          <w:sz w:val="24"/>
          <w:szCs w:val="24"/>
        </w:rPr>
        <w:t>поселения</w:t>
      </w:r>
      <w:r>
        <w:rPr>
          <w:rFonts w:ascii="Arial" w:eastAsia="Times New Roman" w:hAnsi="Arial" w:cs="Arial"/>
          <w:sz w:val="24"/>
          <w:szCs w:val="24"/>
        </w:rPr>
        <w:t>:</w:t>
      </w:r>
    </w:p>
    <w:p w:rsidR="00664E87" w:rsidRPr="00664E87" w:rsidRDefault="00664E87" w:rsidP="00664E87">
      <w:pPr>
        <w:pStyle w:val="aa"/>
        <w:numPr>
          <w:ilvl w:val="1"/>
          <w:numId w:val="22"/>
        </w:numPr>
        <w:autoSpaceDE w:val="0"/>
        <w:autoSpaceDN w:val="0"/>
        <w:adjustRightInd w:val="0"/>
        <w:jc w:val="both"/>
        <w:rPr>
          <w:rFonts w:ascii="Arial" w:eastAsia="Times New Roman" w:hAnsi="Arial" w:cs="Arial"/>
          <w:sz w:val="24"/>
          <w:szCs w:val="24"/>
        </w:rPr>
      </w:pPr>
      <w:r w:rsidRPr="00664E87">
        <w:rPr>
          <w:rFonts w:ascii="Arial" w:eastAsia="Times New Roman" w:hAnsi="Arial" w:cs="Arial"/>
          <w:sz w:val="24"/>
          <w:szCs w:val="24"/>
        </w:rPr>
        <w:t>Учет и оценка муниципального имущества</w:t>
      </w:r>
      <w:r>
        <w:rPr>
          <w:rFonts w:ascii="Arial" w:eastAsia="Times New Roman" w:hAnsi="Arial" w:cs="Arial"/>
          <w:sz w:val="24"/>
          <w:szCs w:val="24"/>
        </w:rPr>
        <w:t>:</w:t>
      </w:r>
    </w:p>
    <w:p w:rsidR="00664E87" w:rsidRDefault="00664E87" w:rsidP="00664E87">
      <w:pPr>
        <w:autoSpaceDE w:val="0"/>
        <w:autoSpaceDN w:val="0"/>
        <w:adjustRightInd w:val="0"/>
        <w:ind w:firstLine="567"/>
        <w:jc w:val="both"/>
        <w:rPr>
          <w:rFonts w:ascii="Arial" w:eastAsia="Times New Roman" w:hAnsi="Arial" w:cs="Arial"/>
          <w:sz w:val="24"/>
          <w:szCs w:val="24"/>
        </w:rPr>
      </w:pPr>
      <w:r w:rsidRPr="00664E87">
        <w:rPr>
          <w:rFonts w:ascii="Arial" w:eastAsia="Times New Roman" w:hAnsi="Arial" w:cs="Arial"/>
          <w:sz w:val="24"/>
          <w:szCs w:val="24"/>
        </w:rPr>
        <w:t>– отношение количества муниципального имущества, прошедшего государ</w:t>
      </w:r>
      <w:r>
        <w:rPr>
          <w:rFonts w:ascii="Arial" w:eastAsia="Times New Roman" w:hAnsi="Arial" w:cs="Arial"/>
          <w:sz w:val="24"/>
          <w:szCs w:val="24"/>
        </w:rPr>
        <w:t>ст</w:t>
      </w:r>
      <w:r w:rsidRPr="00664E87">
        <w:rPr>
          <w:rFonts w:ascii="Arial" w:eastAsia="Times New Roman" w:hAnsi="Arial" w:cs="Arial"/>
          <w:sz w:val="24"/>
          <w:szCs w:val="24"/>
        </w:rPr>
        <w:t>венную регистрацию права, к общему числу</w:t>
      </w:r>
      <w:r>
        <w:rPr>
          <w:rFonts w:ascii="Arial" w:eastAsia="Times New Roman" w:hAnsi="Arial" w:cs="Arial"/>
          <w:sz w:val="24"/>
          <w:szCs w:val="24"/>
        </w:rPr>
        <w:t xml:space="preserve"> муниципального имущества, находящегося в собственности </w:t>
      </w:r>
      <w:r w:rsidR="004C6130">
        <w:rPr>
          <w:rFonts w:ascii="Arial" w:eastAsia="Times New Roman" w:hAnsi="Arial" w:cs="Arial"/>
          <w:sz w:val="24"/>
          <w:szCs w:val="24"/>
        </w:rPr>
        <w:t>поселения</w:t>
      </w:r>
      <w:r>
        <w:rPr>
          <w:rFonts w:ascii="Arial" w:eastAsia="Times New Roman" w:hAnsi="Arial" w:cs="Arial"/>
          <w:sz w:val="24"/>
          <w:szCs w:val="24"/>
        </w:rPr>
        <w:t>;</w:t>
      </w:r>
    </w:p>
    <w:p w:rsidR="00664E87" w:rsidRDefault="00664E8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xml:space="preserve">- </w:t>
      </w:r>
      <w:r w:rsidRPr="00664E87">
        <w:rPr>
          <w:rFonts w:ascii="Arial" w:eastAsia="Times New Roman" w:hAnsi="Arial" w:cs="Arial"/>
          <w:sz w:val="24"/>
          <w:szCs w:val="24"/>
        </w:rPr>
        <w:t xml:space="preserve"> </w:t>
      </w:r>
      <w:r w:rsidR="00F67FE7">
        <w:rPr>
          <w:rFonts w:ascii="Arial" w:eastAsia="Times New Roman" w:hAnsi="Arial" w:cs="Arial"/>
          <w:sz w:val="24"/>
          <w:szCs w:val="24"/>
        </w:rPr>
        <w:t>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w:t>
      </w:r>
      <w:r w:rsidR="00E2537B">
        <w:rPr>
          <w:rFonts w:ascii="Arial" w:eastAsia="Times New Roman" w:hAnsi="Arial" w:cs="Arial"/>
          <w:sz w:val="24"/>
          <w:szCs w:val="24"/>
        </w:rPr>
        <w:t>е</w:t>
      </w:r>
      <w:r w:rsidR="00F67FE7">
        <w:rPr>
          <w:rFonts w:ascii="Arial" w:eastAsia="Times New Roman" w:hAnsi="Arial" w:cs="Arial"/>
          <w:sz w:val="24"/>
          <w:szCs w:val="24"/>
        </w:rPr>
        <w:t xml:space="preserve"> года</w:t>
      </w:r>
      <w:proofErr w:type="gramStart"/>
      <w:r w:rsidR="00F67FE7">
        <w:rPr>
          <w:rFonts w:ascii="Arial" w:eastAsia="Times New Roman" w:hAnsi="Arial" w:cs="Arial"/>
          <w:sz w:val="24"/>
          <w:szCs w:val="24"/>
        </w:rPr>
        <w:t>.;</w:t>
      </w:r>
      <w:proofErr w:type="gramEnd"/>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1.2. Оптимизация состава муниципального имущества (здания, помещения, строения, сооружения), переданного в аренду в течение года;</w:t>
      </w:r>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количество земельных участков, предоставленных в аренду в течение года;</w:t>
      </w:r>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количество земельных участков, предоставленных в собственность, постоянное (бессрочное) пользование в течение года;</w:t>
      </w:r>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количество нарушений земельного законодательства, выявленных в ходе осуществления муниципального земельного контроля.</w:t>
      </w:r>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количество проведенных инвентаризаций объектов муниципальной собственности, в течение года.</w:t>
      </w:r>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xml:space="preserve">2. поступление неналоговых доходов в бюджет </w:t>
      </w:r>
      <w:r w:rsidR="004C6130">
        <w:rPr>
          <w:rFonts w:ascii="Arial" w:eastAsia="Times New Roman" w:hAnsi="Arial" w:cs="Arial"/>
          <w:sz w:val="24"/>
          <w:szCs w:val="24"/>
        </w:rPr>
        <w:t>поселения</w:t>
      </w:r>
      <w:r>
        <w:rPr>
          <w:rFonts w:ascii="Arial" w:eastAsia="Times New Roman" w:hAnsi="Arial" w:cs="Arial"/>
          <w:sz w:val="24"/>
          <w:szCs w:val="24"/>
        </w:rPr>
        <w:t>;</w:t>
      </w:r>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2.1. Выполнение плановых показателей доходов от управления и распоряжения муниципальным имуществом:</w:t>
      </w:r>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аренда недвижимого имущества (здания, помещения, строения, сооружения);</w:t>
      </w:r>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продажа движимого и недвижимого имущества;</w:t>
      </w:r>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аренда за земельные участки, находящиеся в муниципальной собственности;</w:t>
      </w:r>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продажа земельных участков, находящихся в муниципальной собственности;</w:t>
      </w:r>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аренда земельных участков, государственная собственность на которые не разграничена;</w:t>
      </w:r>
    </w:p>
    <w:p w:rsidR="00F67FE7"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продажа земельных участков, государственная соб</w:t>
      </w:r>
      <w:r w:rsidR="006A7239">
        <w:rPr>
          <w:rFonts w:ascii="Arial" w:eastAsia="Times New Roman" w:hAnsi="Arial" w:cs="Arial"/>
          <w:sz w:val="24"/>
          <w:szCs w:val="24"/>
        </w:rPr>
        <w:t>ст</w:t>
      </w:r>
      <w:r>
        <w:rPr>
          <w:rFonts w:ascii="Arial" w:eastAsia="Times New Roman" w:hAnsi="Arial" w:cs="Arial"/>
          <w:sz w:val="24"/>
          <w:szCs w:val="24"/>
        </w:rPr>
        <w:t xml:space="preserve">венность на </w:t>
      </w:r>
      <w:r w:rsidR="006A7239">
        <w:rPr>
          <w:rFonts w:ascii="Arial" w:eastAsia="Times New Roman" w:hAnsi="Arial" w:cs="Arial"/>
          <w:sz w:val="24"/>
          <w:szCs w:val="24"/>
        </w:rPr>
        <w:t>которые</w:t>
      </w:r>
      <w:r>
        <w:rPr>
          <w:rFonts w:ascii="Arial" w:eastAsia="Times New Roman" w:hAnsi="Arial" w:cs="Arial"/>
          <w:sz w:val="24"/>
          <w:szCs w:val="24"/>
        </w:rPr>
        <w:t xml:space="preserve"> не </w:t>
      </w:r>
      <w:r w:rsidR="006A7239">
        <w:rPr>
          <w:rFonts w:ascii="Arial" w:eastAsia="Times New Roman" w:hAnsi="Arial" w:cs="Arial"/>
          <w:sz w:val="24"/>
          <w:szCs w:val="24"/>
        </w:rPr>
        <w:t>разграничена</w:t>
      </w:r>
      <w:r>
        <w:rPr>
          <w:rFonts w:ascii="Arial" w:eastAsia="Times New Roman" w:hAnsi="Arial" w:cs="Arial"/>
          <w:sz w:val="24"/>
          <w:szCs w:val="24"/>
        </w:rPr>
        <w:t>;</w:t>
      </w:r>
    </w:p>
    <w:p w:rsidR="006A7239" w:rsidRDefault="00F67FE7"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t xml:space="preserve">2.2. </w:t>
      </w:r>
      <w:r w:rsidR="006A7239">
        <w:rPr>
          <w:rFonts w:ascii="Arial" w:eastAsia="Times New Roman" w:hAnsi="Arial" w:cs="Arial"/>
          <w:sz w:val="24"/>
          <w:szCs w:val="24"/>
        </w:rPr>
        <w:t>Обеспечение содержания муниципального имущества, проведение работ по улучшению имущества (капитальный ремонт, техническое содержание зданий, помещений, строений, сооружений);</w:t>
      </w:r>
    </w:p>
    <w:p w:rsidR="00F67FE7" w:rsidRDefault="006A7239" w:rsidP="00664E87">
      <w:pPr>
        <w:autoSpaceDE w:val="0"/>
        <w:autoSpaceDN w:val="0"/>
        <w:adjustRightInd w:val="0"/>
        <w:ind w:firstLine="567"/>
        <w:jc w:val="both"/>
        <w:rPr>
          <w:rFonts w:ascii="Arial" w:eastAsia="Times New Roman" w:hAnsi="Arial" w:cs="Arial"/>
          <w:sz w:val="24"/>
          <w:szCs w:val="24"/>
        </w:rPr>
      </w:pPr>
      <w:r>
        <w:rPr>
          <w:rFonts w:ascii="Arial" w:eastAsia="Times New Roman" w:hAnsi="Arial" w:cs="Arial"/>
          <w:sz w:val="24"/>
          <w:szCs w:val="24"/>
        </w:rPr>
        <w:lastRenderedPageBreak/>
        <w:t>2.3.</w:t>
      </w:r>
      <w:r w:rsidR="00F67FE7">
        <w:rPr>
          <w:rFonts w:ascii="Arial" w:eastAsia="Times New Roman" w:hAnsi="Arial" w:cs="Arial"/>
          <w:sz w:val="24"/>
          <w:szCs w:val="24"/>
        </w:rPr>
        <w:t xml:space="preserve"> </w:t>
      </w:r>
      <w:r>
        <w:rPr>
          <w:rFonts w:ascii="Arial" w:eastAsia="Times New Roman" w:hAnsi="Arial" w:cs="Arial"/>
          <w:sz w:val="24"/>
          <w:szCs w:val="24"/>
        </w:rPr>
        <w:t>Предоставление свободного имущества через проведение процедуры торгов на право заключения договора аренды муниципального имущества.</w:t>
      </w:r>
    </w:p>
    <w:p w:rsidR="00CB4A6E" w:rsidRPr="00CB4A6E" w:rsidRDefault="00CB4A6E" w:rsidP="00CB4A6E">
      <w:pPr>
        <w:autoSpaceDE w:val="0"/>
        <w:autoSpaceDN w:val="0"/>
        <w:adjustRightInd w:val="0"/>
        <w:ind w:firstLine="567"/>
        <w:jc w:val="both"/>
        <w:rPr>
          <w:rFonts w:ascii="Arial" w:eastAsia="Times New Roman" w:hAnsi="Arial" w:cs="Arial"/>
          <w:sz w:val="24"/>
          <w:szCs w:val="24"/>
        </w:rPr>
      </w:pPr>
      <w:r w:rsidRPr="00CB4A6E">
        <w:rPr>
          <w:rFonts w:ascii="Arial" w:eastAsia="Times New Roman" w:hAnsi="Arial" w:cs="Arial"/>
          <w:sz w:val="24"/>
          <w:szCs w:val="24"/>
        </w:rPr>
        <w:t>3. Имущественная поддержка субъектов малого и среднего предпринимательства:</w:t>
      </w:r>
    </w:p>
    <w:p w:rsidR="00CB4A6E" w:rsidRPr="00CB4A6E" w:rsidRDefault="00CB4A6E" w:rsidP="00CB4A6E">
      <w:pPr>
        <w:autoSpaceDE w:val="0"/>
        <w:autoSpaceDN w:val="0"/>
        <w:adjustRightInd w:val="0"/>
        <w:ind w:firstLine="567"/>
        <w:jc w:val="both"/>
        <w:rPr>
          <w:rFonts w:ascii="Arial" w:eastAsia="Times New Roman" w:hAnsi="Arial" w:cs="Arial"/>
          <w:sz w:val="24"/>
          <w:szCs w:val="24"/>
        </w:rPr>
      </w:pPr>
      <w:r w:rsidRPr="00CB4A6E">
        <w:rPr>
          <w:rFonts w:ascii="Arial" w:eastAsia="Times New Roman" w:hAnsi="Arial" w:cs="Arial"/>
          <w:sz w:val="24"/>
          <w:szCs w:val="24"/>
        </w:rPr>
        <w:t xml:space="preserve">Перечень Светлоярского городского поселения Светлоярского муниципального района Волгоградской области по имущественной поддержке субъектов МСП насчитывает </w:t>
      </w:r>
      <w:r w:rsidR="009D7141">
        <w:rPr>
          <w:rFonts w:ascii="Arial" w:eastAsia="Times New Roman" w:hAnsi="Arial" w:cs="Arial"/>
          <w:sz w:val="24"/>
          <w:szCs w:val="24"/>
        </w:rPr>
        <w:t>6</w:t>
      </w:r>
      <w:r w:rsidRPr="00CB4A6E">
        <w:rPr>
          <w:rFonts w:ascii="Arial" w:eastAsia="Times New Roman" w:hAnsi="Arial" w:cs="Arial"/>
          <w:sz w:val="24"/>
          <w:szCs w:val="24"/>
        </w:rPr>
        <w:t xml:space="preserve"> объект</w:t>
      </w:r>
      <w:r w:rsidR="009D7141">
        <w:rPr>
          <w:rFonts w:ascii="Arial" w:eastAsia="Times New Roman" w:hAnsi="Arial" w:cs="Arial"/>
          <w:sz w:val="24"/>
          <w:szCs w:val="24"/>
        </w:rPr>
        <w:t>ов</w:t>
      </w:r>
      <w:r w:rsidRPr="00CB4A6E">
        <w:rPr>
          <w:rFonts w:ascii="Arial" w:eastAsia="Times New Roman" w:hAnsi="Arial" w:cs="Arial"/>
          <w:sz w:val="24"/>
          <w:szCs w:val="24"/>
        </w:rPr>
        <w:t>, из них</w:t>
      </w:r>
      <w:r w:rsidR="009D7141">
        <w:rPr>
          <w:rFonts w:ascii="Arial" w:eastAsia="Times New Roman" w:hAnsi="Arial" w:cs="Arial"/>
          <w:sz w:val="24"/>
          <w:szCs w:val="24"/>
        </w:rPr>
        <w:t xml:space="preserve"> объекты  3 объекта недвижимого имущества, 2 земельных участка,</w:t>
      </w:r>
      <w:r w:rsidRPr="00CB4A6E">
        <w:rPr>
          <w:rFonts w:ascii="Arial" w:eastAsia="Times New Roman" w:hAnsi="Arial" w:cs="Arial"/>
          <w:sz w:val="24"/>
          <w:szCs w:val="24"/>
        </w:rPr>
        <w:t xml:space="preserve"> 1 оборудование.</w:t>
      </w:r>
    </w:p>
    <w:p w:rsidR="00CB4A6E" w:rsidRPr="00CB4A6E" w:rsidRDefault="00CB4A6E" w:rsidP="00CB4A6E">
      <w:pPr>
        <w:autoSpaceDE w:val="0"/>
        <w:autoSpaceDN w:val="0"/>
        <w:adjustRightInd w:val="0"/>
        <w:ind w:firstLine="567"/>
        <w:jc w:val="both"/>
        <w:rPr>
          <w:rFonts w:ascii="Arial" w:eastAsia="Times New Roman" w:hAnsi="Arial" w:cs="Arial"/>
          <w:sz w:val="24"/>
          <w:szCs w:val="24"/>
        </w:rPr>
      </w:pPr>
      <w:r w:rsidRPr="00CB4A6E">
        <w:rPr>
          <w:rFonts w:ascii="Arial" w:eastAsia="Times New Roman" w:hAnsi="Arial" w:cs="Arial"/>
          <w:sz w:val="24"/>
          <w:szCs w:val="24"/>
        </w:rPr>
        <w:t xml:space="preserve">На территории Светлоярского городского поселения Светлоярского муниципального района Волгоградской области сдан в аренду 1 объект муниципального имущества площадью  72,00 </w:t>
      </w:r>
      <w:proofErr w:type="spellStart"/>
      <w:r w:rsidRPr="00CB4A6E">
        <w:rPr>
          <w:rFonts w:ascii="Arial" w:eastAsia="Times New Roman" w:hAnsi="Arial" w:cs="Arial"/>
          <w:sz w:val="24"/>
          <w:szCs w:val="24"/>
        </w:rPr>
        <w:t>кв.м</w:t>
      </w:r>
      <w:proofErr w:type="spellEnd"/>
      <w:r w:rsidRPr="00CB4A6E">
        <w:rPr>
          <w:rFonts w:ascii="Arial" w:eastAsia="Times New Roman" w:hAnsi="Arial" w:cs="Arial"/>
          <w:sz w:val="24"/>
          <w:szCs w:val="24"/>
        </w:rPr>
        <w:t>.</w:t>
      </w:r>
    </w:p>
    <w:p w:rsidR="00CB4A6E" w:rsidRPr="00CB4A6E" w:rsidRDefault="00CB4A6E" w:rsidP="00CB4A6E">
      <w:pPr>
        <w:autoSpaceDE w:val="0"/>
        <w:autoSpaceDN w:val="0"/>
        <w:adjustRightInd w:val="0"/>
        <w:ind w:firstLine="567"/>
        <w:jc w:val="both"/>
        <w:rPr>
          <w:rFonts w:ascii="Arial" w:eastAsia="Times New Roman" w:hAnsi="Arial" w:cs="Arial"/>
          <w:sz w:val="24"/>
          <w:szCs w:val="24"/>
        </w:rPr>
      </w:pPr>
      <w:proofErr w:type="gramStart"/>
      <w:r w:rsidRPr="00CB4A6E">
        <w:rPr>
          <w:rFonts w:ascii="Arial" w:eastAsia="Times New Roman" w:hAnsi="Arial" w:cs="Arial"/>
          <w:sz w:val="24"/>
          <w:szCs w:val="24"/>
        </w:rPr>
        <w:t>Решением Думы Светлоярского городского поселения Светлоярского муниципального рай</w:t>
      </w:r>
      <w:r w:rsidR="00E2537B">
        <w:rPr>
          <w:rFonts w:ascii="Arial" w:eastAsia="Times New Roman" w:hAnsi="Arial" w:cs="Arial"/>
          <w:sz w:val="24"/>
          <w:szCs w:val="24"/>
        </w:rPr>
        <w:t>она Волгоградской области от 04.06.2019</w:t>
      </w:r>
      <w:r w:rsidRPr="00CB4A6E">
        <w:rPr>
          <w:rFonts w:ascii="Arial" w:eastAsia="Times New Roman" w:hAnsi="Arial" w:cs="Arial"/>
          <w:sz w:val="24"/>
          <w:szCs w:val="24"/>
        </w:rPr>
        <w:t xml:space="preserve"> № 62/182 «Об утверждении Положения о порядке и условиях предоставления в аренду муниципального имущества Светлоярского городского поселения Светлоярского муниципального района Волгоградской  области, включенного в перечень муниципального имущества, находящегося в собственности Светлоярского городского поселения Светлоярского муниципального района Волгоградской области и свободного от прав третьих лиц (за исключением имущественных прав</w:t>
      </w:r>
      <w:proofErr w:type="gramEnd"/>
      <w:r w:rsidRPr="00CB4A6E">
        <w:rPr>
          <w:rFonts w:ascii="Arial" w:eastAsia="Times New Roman" w:hAnsi="Arial" w:cs="Arial"/>
          <w:sz w:val="24"/>
          <w:szCs w:val="24"/>
        </w:rPr>
        <w:t xml:space="preserve">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субъектам МСП предоставляются льготы по арендной плате в следующем порядке:</w:t>
      </w:r>
    </w:p>
    <w:p w:rsidR="00CB4A6E" w:rsidRPr="00CB4A6E" w:rsidRDefault="00CB4A6E" w:rsidP="00CB4A6E">
      <w:pPr>
        <w:autoSpaceDE w:val="0"/>
        <w:autoSpaceDN w:val="0"/>
        <w:adjustRightInd w:val="0"/>
        <w:ind w:firstLine="567"/>
        <w:jc w:val="both"/>
        <w:rPr>
          <w:rFonts w:ascii="Arial" w:eastAsia="Times New Roman" w:hAnsi="Arial" w:cs="Arial"/>
          <w:sz w:val="24"/>
          <w:szCs w:val="24"/>
        </w:rPr>
      </w:pPr>
      <w:r w:rsidRPr="00CB4A6E">
        <w:rPr>
          <w:rFonts w:ascii="Arial" w:eastAsia="Times New Roman" w:hAnsi="Arial" w:cs="Arial"/>
          <w:sz w:val="24"/>
          <w:szCs w:val="24"/>
        </w:rPr>
        <w:t>в первый год аренды - 40 процентов размера арендной платы;</w:t>
      </w:r>
    </w:p>
    <w:p w:rsidR="00CB4A6E" w:rsidRPr="00CB4A6E" w:rsidRDefault="00CB4A6E" w:rsidP="00CB4A6E">
      <w:pPr>
        <w:autoSpaceDE w:val="0"/>
        <w:autoSpaceDN w:val="0"/>
        <w:adjustRightInd w:val="0"/>
        <w:ind w:firstLine="567"/>
        <w:jc w:val="both"/>
        <w:rPr>
          <w:rFonts w:ascii="Arial" w:eastAsia="Times New Roman" w:hAnsi="Arial" w:cs="Arial"/>
          <w:sz w:val="24"/>
          <w:szCs w:val="24"/>
        </w:rPr>
      </w:pPr>
      <w:r w:rsidRPr="00CB4A6E">
        <w:rPr>
          <w:rFonts w:ascii="Arial" w:eastAsia="Times New Roman" w:hAnsi="Arial" w:cs="Arial"/>
          <w:sz w:val="24"/>
          <w:szCs w:val="24"/>
        </w:rPr>
        <w:t>во второй год аренды - 60 процентов размера арендной платы;</w:t>
      </w:r>
    </w:p>
    <w:p w:rsidR="00CB4A6E" w:rsidRPr="00CB4A6E" w:rsidRDefault="00CB4A6E" w:rsidP="00CB4A6E">
      <w:pPr>
        <w:autoSpaceDE w:val="0"/>
        <w:autoSpaceDN w:val="0"/>
        <w:adjustRightInd w:val="0"/>
        <w:ind w:firstLine="567"/>
        <w:jc w:val="both"/>
        <w:rPr>
          <w:rFonts w:ascii="Arial" w:eastAsia="Times New Roman" w:hAnsi="Arial" w:cs="Arial"/>
          <w:sz w:val="24"/>
          <w:szCs w:val="24"/>
        </w:rPr>
      </w:pPr>
      <w:r w:rsidRPr="00CB4A6E">
        <w:rPr>
          <w:rFonts w:ascii="Arial" w:eastAsia="Times New Roman" w:hAnsi="Arial" w:cs="Arial"/>
          <w:sz w:val="24"/>
          <w:szCs w:val="24"/>
        </w:rPr>
        <w:t>в третий год аренды - 80 процентов размера арендной платы;</w:t>
      </w:r>
    </w:p>
    <w:p w:rsidR="00CB4A6E" w:rsidRPr="00CB4A6E" w:rsidRDefault="00CB4A6E" w:rsidP="00CB4A6E">
      <w:pPr>
        <w:autoSpaceDE w:val="0"/>
        <w:autoSpaceDN w:val="0"/>
        <w:adjustRightInd w:val="0"/>
        <w:ind w:firstLine="567"/>
        <w:jc w:val="both"/>
        <w:rPr>
          <w:rFonts w:ascii="Arial" w:eastAsia="Times New Roman" w:hAnsi="Arial" w:cs="Arial"/>
          <w:sz w:val="24"/>
          <w:szCs w:val="24"/>
        </w:rPr>
      </w:pPr>
      <w:r w:rsidRPr="00CB4A6E">
        <w:rPr>
          <w:rFonts w:ascii="Arial" w:eastAsia="Times New Roman" w:hAnsi="Arial" w:cs="Arial"/>
          <w:sz w:val="24"/>
          <w:szCs w:val="24"/>
        </w:rPr>
        <w:t>в четвертый год аренды и далее - 100 процентов размера арендной платы.</w:t>
      </w:r>
    </w:p>
    <w:p w:rsidR="00CB4A6E" w:rsidRPr="00CB4A6E" w:rsidRDefault="00CB4A6E" w:rsidP="00CB4A6E">
      <w:pPr>
        <w:autoSpaceDE w:val="0"/>
        <w:autoSpaceDN w:val="0"/>
        <w:adjustRightInd w:val="0"/>
        <w:ind w:firstLine="567"/>
        <w:jc w:val="both"/>
        <w:rPr>
          <w:rFonts w:ascii="Arial" w:eastAsia="Times New Roman" w:hAnsi="Arial" w:cs="Arial"/>
          <w:sz w:val="24"/>
          <w:szCs w:val="24"/>
        </w:rPr>
      </w:pPr>
      <w:r w:rsidRPr="00CB4A6E">
        <w:rPr>
          <w:rFonts w:ascii="Arial" w:eastAsia="Times New Roman" w:hAnsi="Arial" w:cs="Arial"/>
          <w:sz w:val="24"/>
          <w:szCs w:val="24"/>
        </w:rPr>
        <w:t>Для субъектов МСП предусмотрена реализация преимущественного права выкупа муниципального имущества в рамках Федерального закона от 22.07.2008 №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64E87" w:rsidRDefault="00CB4A6E" w:rsidP="00CB4A6E">
      <w:pPr>
        <w:autoSpaceDE w:val="0"/>
        <w:autoSpaceDN w:val="0"/>
        <w:adjustRightInd w:val="0"/>
        <w:ind w:firstLine="567"/>
        <w:jc w:val="both"/>
        <w:rPr>
          <w:rFonts w:ascii="Arial" w:eastAsia="Times New Roman" w:hAnsi="Arial" w:cs="Arial"/>
          <w:sz w:val="24"/>
          <w:szCs w:val="24"/>
        </w:rPr>
      </w:pPr>
      <w:r w:rsidRPr="00CB4A6E">
        <w:rPr>
          <w:rFonts w:ascii="Arial" w:eastAsia="Times New Roman" w:hAnsi="Arial" w:cs="Arial"/>
          <w:sz w:val="24"/>
          <w:szCs w:val="24"/>
        </w:rPr>
        <w:t>Полный перечень индикаторов, с указанием значений по годам приведен в Приложении № 1.</w:t>
      </w:r>
    </w:p>
    <w:p w:rsidR="008B4279" w:rsidRPr="00E2537B" w:rsidRDefault="008B4279" w:rsidP="008B4279">
      <w:pPr>
        <w:pStyle w:val="aa"/>
        <w:numPr>
          <w:ilvl w:val="0"/>
          <w:numId w:val="16"/>
        </w:numPr>
        <w:suppressAutoHyphens/>
        <w:jc w:val="center"/>
        <w:rPr>
          <w:rFonts w:ascii="Arial" w:eastAsia="Calibri" w:hAnsi="Arial" w:cs="Arial"/>
          <w:sz w:val="24"/>
          <w:szCs w:val="24"/>
          <w:lang w:eastAsia="ar-SA"/>
        </w:rPr>
      </w:pPr>
      <w:r w:rsidRPr="00E2537B">
        <w:rPr>
          <w:rFonts w:ascii="Arial" w:eastAsia="Calibri" w:hAnsi="Arial" w:cs="Arial"/>
          <w:sz w:val="24"/>
          <w:szCs w:val="24"/>
          <w:lang w:eastAsia="ar-SA"/>
        </w:rPr>
        <w:t>Срок реализации Программы.</w:t>
      </w:r>
    </w:p>
    <w:p w:rsidR="008B4279" w:rsidRPr="000656D1" w:rsidRDefault="008B4279" w:rsidP="008B4279">
      <w:pPr>
        <w:pStyle w:val="aa"/>
        <w:suppressAutoHyphens/>
        <w:ind w:left="1040"/>
        <w:rPr>
          <w:rFonts w:ascii="Arial" w:eastAsia="Calibri" w:hAnsi="Arial" w:cs="Arial"/>
          <w:b/>
          <w:sz w:val="24"/>
          <w:szCs w:val="24"/>
          <w:lang w:eastAsia="ar-SA"/>
        </w:rPr>
      </w:pPr>
    </w:p>
    <w:p w:rsidR="009F7C9F" w:rsidRPr="000656D1" w:rsidRDefault="008B4279" w:rsidP="008B4279">
      <w:pPr>
        <w:autoSpaceDE w:val="0"/>
        <w:autoSpaceDN w:val="0"/>
        <w:adjustRightInd w:val="0"/>
        <w:ind w:firstLine="540"/>
        <w:jc w:val="both"/>
        <w:rPr>
          <w:rFonts w:ascii="Arial" w:eastAsia="Calibri" w:hAnsi="Arial" w:cs="Arial"/>
          <w:sz w:val="24"/>
          <w:szCs w:val="24"/>
          <w:lang w:eastAsia="ar-SA"/>
        </w:rPr>
      </w:pPr>
      <w:r w:rsidRPr="000656D1">
        <w:rPr>
          <w:rFonts w:ascii="Arial" w:eastAsia="Calibri" w:hAnsi="Arial" w:cs="Arial"/>
          <w:sz w:val="24"/>
          <w:szCs w:val="24"/>
          <w:lang w:eastAsia="ar-SA"/>
        </w:rPr>
        <w:t>Прог</w:t>
      </w:r>
      <w:r w:rsidR="003146F9">
        <w:rPr>
          <w:rFonts w:ascii="Arial" w:eastAsia="Calibri" w:hAnsi="Arial" w:cs="Arial"/>
          <w:sz w:val="24"/>
          <w:szCs w:val="24"/>
          <w:lang w:eastAsia="ar-SA"/>
        </w:rPr>
        <w:t>рамма  разработана на период 202</w:t>
      </w:r>
      <w:r w:rsidR="009D7141">
        <w:rPr>
          <w:rFonts w:ascii="Arial" w:eastAsia="Calibri" w:hAnsi="Arial" w:cs="Arial"/>
          <w:sz w:val="24"/>
          <w:szCs w:val="24"/>
          <w:lang w:eastAsia="ar-SA"/>
        </w:rPr>
        <w:t>3</w:t>
      </w:r>
      <w:r w:rsidRPr="000656D1">
        <w:rPr>
          <w:rFonts w:ascii="Arial" w:eastAsia="Calibri" w:hAnsi="Arial" w:cs="Arial"/>
          <w:sz w:val="24"/>
          <w:szCs w:val="24"/>
          <w:lang w:eastAsia="ar-SA"/>
        </w:rPr>
        <w:t xml:space="preserve"> – 20</w:t>
      </w:r>
      <w:r w:rsidR="003146F9">
        <w:rPr>
          <w:rFonts w:ascii="Arial" w:eastAsia="Calibri" w:hAnsi="Arial" w:cs="Arial"/>
          <w:sz w:val="24"/>
          <w:szCs w:val="24"/>
          <w:lang w:eastAsia="ar-SA"/>
        </w:rPr>
        <w:t>2</w:t>
      </w:r>
      <w:r w:rsidR="009D7141">
        <w:rPr>
          <w:rFonts w:ascii="Arial" w:eastAsia="Calibri" w:hAnsi="Arial" w:cs="Arial"/>
          <w:sz w:val="24"/>
          <w:szCs w:val="24"/>
          <w:lang w:eastAsia="ar-SA"/>
        </w:rPr>
        <w:t>5</w:t>
      </w:r>
      <w:r w:rsidRPr="000656D1">
        <w:rPr>
          <w:rFonts w:ascii="Arial" w:eastAsia="Calibri" w:hAnsi="Arial" w:cs="Arial"/>
          <w:sz w:val="24"/>
          <w:szCs w:val="24"/>
          <w:lang w:eastAsia="ar-SA"/>
        </w:rPr>
        <w:t xml:space="preserve"> года, в один этап.</w:t>
      </w:r>
    </w:p>
    <w:p w:rsidR="008B4279" w:rsidRPr="000656D1" w:rsidRDefault="008B4279" w:rsidP="008B4279">
      <w:pPr>
        <w:autoSpaceDE w:val="0"/>
        <w:autoSpaceDN w:val="0"/>
        <w:adjustRightInd w:val="0"/>
        <w:ind w:firstLine="540"/>
        <w:jc w:val="both"/>
        <w:rPr>
          <w:rFonts w:ascii="Arial" w:eastAsia="Times New Roman" w:hAnsi="Arial" w:cs="Arial"/>
          <w:sz w:val="24"/>
          <w:szCs w:val="24"/>
        </w:rPr>
      </w:pPr>
    </w:p>
    <w:p w:rsidR="00275DE0" w:rsidRPr="00E2537B" w:rsidRDefault="00275DE0" w:rsidP="00275DE0">
      <w:pPr>
        <w:pStyle w:val="aa"/>
        <w:numPr>
          <w:ilvl w:val="0"/>
          <w:numId w:val="16"/>
        </w:numPr>
        <w:suppressAutoHyphens/>
        <w:jc w:val="center"/>
        <w:rPr>
          <w:rFonts w:ascii="Arial" w:eastAsia="Calibri" w:hAnsi="Arial" w:cs="Arial"/>
          <w:sz w:val="24"/>
          <w:szCs w:val="24"/>
          <w:lang w:eastAsia="ar-SA"/>
        </w:rPr>
      </w:pPr>
      <w:r w:rsidRPr="00E2537B">
        <w:rPr>
          <w:rFonts w:ascii="Arial" w:eastAsia="Calibri" w:hAnsi="Arial" w:cs="Arial"/>
          <w:sz w:val="24"/>
          <w:szCs w:val="24"/>
          <w:lang w:eastAsia="ar-SA"/>
        </w:rPr>
        <w:t>Ресурсное обеспечение Программы.</w:t>
      </w:r>
    </w:p>
    <w:p w:rsidR="002311CD" w:rsidRPr="000656D1" w:rsidRDefault="002311CD" w:rsidP="002311CD">
      <w:pPr>
        <w:pStyle w:val="aa"/>
        <w:suppressAutoHyphens/>
        <w:ind w:left="1040"/>
        <w:rPr>
          <w:rFonts w:ascii="Arial" w:eastAsia="Calibri" w:hAnsi="Arial" w:cs="Arial"/>
          <w:b/>
          <w:sz w:val="24"/>
          <w:szCs w:val="24"/>
          <w:lang w:eastAsia="ar-SA"/>
        </w:rPr>
      </w:pPr>
    </w:p>
    <w:p w:rsidR="00275DE0" w:rsidRPr="00855BA4" w:rsidRDefault="00275DE0" w:rsidP="00275DE0">
      <w:pPr>
        <w:suppressAutoHyphens/>
        <w:ind w:firstLine="567"/>
        <w:jc w:val="both"/>
        <w:rPr>
          <w:rFonts w:ascii="Arial" w:eastAsia="Times New Roman" w:hAnsi="Arial" w:cs="Arial"/>
          <w:sz w:val="24"/>
          <w:szCs w:val="24"/>
        </w:rPr>
      </w:pPr>
      <w:r w:rsidRPr="000656D1">
        <w:rPr>
          <w:rFonts w:ascii="Arial" w:eastAsia="Calibri" w:hAnsi="Arial" w:cs="Arial"/>
          <w:sz w:val="24"/>
          <w:szCs w:val="24"/>
          <w:lang w:eastAsia="ar-SA"/>
        </w:rPr>
        <w:t xml:space="preserve">Муниципальная программа </w:t>
      </w:r>
      <w:r w:rsidR="000E784C">
        <w:rPr>
          <w:rFonts w:ascii="Arial" w:eastAsia="Times New Roman" w:hAnsi="Arial" w:cs="Arial"/>
          <w:sz w:val="24"/>
          <w:szCs w:val="24"/>
        </w:rPr>
        <w:t>«</w:t>
      </w:r>
      <w:r w:rsidRPr="000656D1">
        <w:rPr>
          <w:rFonts w:ascii="Arial" w:eastAsia="Times New Roman" w:hAnsi="Arial" w:cs="Arial"/>
          <w:sz w:val="24"/>
          <w:szCs w:val="24"/>
        </w:rPr>
        <w:t xml:space="preserve">Управление муниципальным имуществом и земельными ресурсами на территории </w:t>
      </w:r>
      <w:r w:rsidR="004C6130">
        <w:rPr>
          <w:rFonts w:ascii="Arial" w:eastAsia="Times New Roman" w:hAnsi="Arial" w:cs="Arial"/>
          <w:sz w:val="24"/>
          <w:szCs w:val="24"/>
        </w:rPr>
        <w:t xml:space="preserve">Светлоярского городского поселения </w:t>
      </w:r>
      <w:r w:rsidRPr="000656D1">
        <w:rPr>
          <w:rFonts w:ascii="Arial" w:eastAsia="Times New Roman" w:hAnsi="Arial" w:cs="Arial"/>
          <w:sz w:val="24"/>
          <w:szCs w:val="24"/>
        </w:rPr>
        <w:t>Светлоярского муниципального района Волгоградской области на 20</w:t>
      </w:r>
      <w:r w:rsidR="008C38ED">
        <w:rPr>
          <w:rFonts w:ascii="Arial" w:eastAsia="Times New Roman" w:hAnsi="Arial" w:cs="Arial"/>
          <w:sz w:val="24"/>
          <w:szCs w:val="24"/>
        </w:rPr>
        <w:t>2</w:t>
      </w:r>
      <w:r w:rsidR="009D7141">
        <w:rPr>
          <w:rFonts w:ascii="Arial" w:eastAsia="Times New Roman" w:hAnsi="Arial" w:cs="Arial"/>
          <w:sz w:val="24"/>
          <w:szCs w:val="24"/>
        </w:rPr>
        <w:t>3</w:t>
      </w:r>
      <w:r w:rsidRPr="000656D1">
        <w:rPr>
          <w:rFonts w:ascii="Arial" w:eastAsia="Times New Roman" w:hAnsi="Arial" w:cs="Arial"/>
          <w:sz w:val="24"/>
          <w:szCs w:val="24"/>
        </w:rPr>
        <w:t>-20</w:t>
      </w:r>
      <w:r w:rsidR="008C38ED">
        <w:rPr>
          <w:rFonts w:ascii="Arial" w:eastAsia="Times New Roman" w:hAnsi="Arial" w:cs="Arial"/>
          <w:sz w:val="24"/>
          <w:szCs w:val="24"/>
        </w:rPr>
        <w:t>2</w:t>
      </w:r>
      <w:r w:rsidR="009D7141">
        <w:rPr>
          <w:rFonts w:ascii="Arial" w:eastAsia="Times New Roman" w:hAnsi="Arial" w:cs="Arial"/>
          <w:sz w:val="24"/>
          <w:szCs w:val="24"/>
        </w:rPr>
        <w:t>5</w:t>
      </w:r>
      <w:r w:rsidRPr="000656D1">
        <w:rPr>
          <w:rFonts w:ascii="Arial" w:eastAsia="Times New Roman" w:hAnsi="Arial" w:cs="Arial"/>
          <w:sz w:val="24"/>
          <w:szCs w:val="24"/>
        </w:rPr>
        <w:t xml:space="preserve"> годы</w:t>
      </w:r>
      <w:r w:rsidR="000E784C">
        <w:rPr>
          <w:rFonts w:ascii="Arial" w:eastAsia="Times New Roman" w:hAnsi="Arial" w:cs="Arial"/>
          <w:sz w:val="24"/>
          <w:szCs w:val="24"/>
        </w:rPr>
        <w:t>»</w:t>
      </w:r>
      <w:r w:rsidRPr="000656D1">
        <w:rPr>
          <w:rFonts w:ascii="Arial" w:eastAsia="Calibri" w:hAnsi="Arial" w:cs="Arial"/>
          <w:sz w:val="24"/>
          <w:szCs w:val="24"/>
          <w:lang w:eastAsia="ar-SA"/>
        </w:rPr>
        <w:t xml:space="preserve"> финансируется за счет средств бюджета </w:t>
      </w:r>
      <w:r w:rsidR="004C6130">
        <w:rPr>
          <w:rFonts w:ascii="Arial" w:eastAsia="Times New Roman" w:hAnsi="Arial" w:cs="Arial"/>
          <w:sz w:val="24"/>
          <w:szCs w:val="24"/>
        </w:rPr>
        <w:t xml:space="preserve">Светлоярского городского поселения </w:t>
      </w:r>
      <w:r w:rsidRPr="000656D1">
        <w:rPr>
          <w:rFonts w:ascii="Arial" w:eastAsia="Calibri" w:hAnsi="Arial" w:cs="Arial"/>
          <w:sz w:val="24"/>
          <w:szCs w:val="24"/>
          <w:lang w:eastAsia="ar-SA"/>
        </w:rPr>
        <w:t>Светлоярского муниципального района</w:t>
      </w:r>
      <w:r w:rsidRPr="000656D1">
        <w:rPr>
          <w:rFonts w:ascii="Arial" w:eastAsia="Times New Roman" w:hAnsi="Arial" w:cs="Arial"/>
          <w:sz w:val="24"/>
          <w:szCs w:val="24"/>
        </w:rPr>
        <w:t xml:space="preserve"> Волгоградской области</w:t>
      </w:r>
      <w:r w:rsidRPr="000656D1">
        <w:rPr>
          <w:rFonts w:ascii="Arial" w:eastAsia="Calibri" w:hAnsi="Arial" w:cs="Arial"/>
          <w:sz w:val="24"/>
          <w:szCs w:val="24"/>
          <w:lang w:eastAsia="ar-SA"/>
        </w:rPr>
        <w:t xml:space="preserve">. Общий объем финансирования </w:t>
      </w:r>
      <w:r w:rsidRPr="00855BA4">
        <w:rPr>
          <w:rFonts w:ascii="Arial" w:eastAsia="Calibri" w:hAnsi="Arial" w:cs="Arial"/>
          <w:sz w:val="24"/>
          <w:szCs w:val="24"/>
          <w:lang w:eastAsia="ar-SA"/>
        </w:rPr>
        <w:t xml:space="preserve">Программы </w:t>
      </w:r>
      <w:r w:rsidRPr="00855BA4">
        <w:rPr>
          <w:rFonts w:ascii="Arial" w:eastAsia="Times New Roman" w:hAnsi="Arial" w:cs="Arial"/>
          <w:sz w:val="24"/>
          <w:szCs w:val="24"/>
        </w:rPr>
        <w:t xml:space="preserve">составляет </w:t>
      </w:r>
      <w:r w:rsidR="004C6130">
        <w:rPr>
          <w:rFonts w:ascii="Arial" w:eastAsia="Times New Roman" w:hAnsi="Arial" w:cs="Arial"/>
          <w:sz w:val="24"/>
          <w:szCs w:val="24"/>
        </w:rPr>
        <w:t xml:space="preserve">1 </w:t>
      </w:r>
      <w:r w:rsidR="009D7141">
        <w:rPr>
          <w:rFonts w:ascii="Arial" w:eastAsia="Times New Roman" w:hAnsi="Arial" w:cs="Arial"/>
          <w:sz w:val="24"/>
          <w:szCs w:val="24"/>
        </w:rPr>
        <w:t>05</w:t>
      </w:r>
      <w:r w:rsidR="00855BA4" w:rsidRPr="00855BA4">
        <w:rPr>
          <w:rFonts w:ascii="Arial" w:eastAsia="Times New Roman" w:hAnsi="Arial" w:cs="Arial"/>
          <w:sz w:val="24"/>
          <w:szCs w:val="24"/>
        </w:rPr>
        <w:t>0,0</w:t>
      </w:r>
      <w:r w:rsidRPr="00855BA4">
        <w:rPr>
          <w:rFonts w:ascii="Arial" w:eastAsia="Times New Roman" w:hAnsi="Arial" w:cs="Arial"/>
          <w:sz w:val="24"/>
          <w:szCs w:val="24"/>
        </w:rPr>
        <w:t xml:space="preserve"> тыс. рублей.</w:t>
      </w:r>
    </w:p>
    <w:p w:rsidR="00275DE0" w:rsidRPr="000656D1" w:rsidRDefault="00275DE0" w:rsidP="00275DE0">
      <w:pPr>
        <w:suppressAutoHyphens/>
        <w:ind w:firstLine="567"/>
        <w:jc w:val="both"/>
        <w:rPr>
          <w:rFonts w:ascii="Arial" w:eastAsia="Calibri" w:hAnsi="Arial" w:cs="Arial"/>
          <w:color w:val="000000"/>
          <w:sz w:val="24"/>
          <w:szCs w:val="24"/>
          <w:lang w:eastAsia="ar-SA"/>
        </w:rPr>
      </w:pPr>
      <w:proofErr w:type="gramStart"/>
      <w:r w:rsidRPr="000656D1">
        <w:rPr>
          <w:rFonts w:ascii="Arial" w:eastAsia="Times New Roman" w:hAnsi="Arial" w:cs="Arial"/>
          <w:sz w:val="24"/>
          <w:szCs w:val="24"/>
        </w:rPr>
        <w:t>Основным исполнителем муниципальной программы, отвечающим за распределение расходов является</w:t>
      </w:r>
      <w:proofErr w:type="gramEnd"/>
      <w:r w:rsidRPr="000656D1">
        <w:rPr>
          <w:rFonts w:ascii="Arial" w:eastAsia="Times New Roman" w:hAnsi="Arial" w:cs="Arial"/>
          <w:sz w:val="24"/>
          <w:szCs w:val="24"/>
        </w:rPr>
        <w:t xml:space="preserve"> </w:t>
      </w:r>
      <w:r w:rsidRPr="000656D1">
        <w:rPr>
          <w:rFonts w:ascii="Arial" w:eastAsia="Calibri" w:hAnsi="Arial" w:cs="Arial"/>
          <w:color w:val="000000"/>
          <w:sz w:val="24"/>
          <w:szCs w:val="24"/>
          <w:lang w:eastAsia="ar-SA"/>
        </w:rPr>
        <w:t xml:space="preserve">отдел по управлению муниципальным </w:t>
      </w:r>
      <w:r w:rsidRPr="000656D1">
        <w:rPr>
          <w:rFonts w:ascii="Arial" w:eastAsia="Calibri" w:hAnsi="Arial" w:cs="Arial"/>
          <w:color w:val="000000"/>
          <w:sz w:val="24"/>
          <w:szCs w:val="24"/>
          <w:lang w:eastAsia="ar-SA"/>
        </w:rPr>
        <w:lastRenderedPageBreak/>
        <w:t>имуществом и земельными ресурсами администрации Светлоярского муниципального района Волгоградской области.</w:t>
      </w:r>
    </w:p>
    <w:p w:rsidR="00791370" w:rsidRPr="000656D1" w:rsidRDefault="00F17854" w:rsidP="00791370">
      <w:pPr>
        <w:autoSpaceDE w:val="0"/>
        <w:autoSpaceDN w:val="0"/>
        <w:adjustRightInd w:val="0"/>
        <w:ind w:firstLine="540"/>
        <w:jc w:val="both"/>
        <w:rPr>
          <w:rFonts w:ascii="Arial" w:eastAsia="Times New Roman" w:hAnsi="Arial" w:cs="Arial"/>
          <w:sz w:val="24"/>
          <w:szCs w:val="24"/>
        </w:rPr>
      </w:pPr>
      <w:r w:rsidRPr="000656D1">
        <w:rPr>
          <w:rFonts w:ascii="Arial" w:eastAsia="Times New Roman" w:hAnsi="Arial" w:cs="Arial"/>
          <w:sz w:val="24"/>
          <w:szCs w:val="24"/>
        </w:rPr>
        <w:t xml:space="preserve">При формировании объема финансовых ресурсов, необходимых для реализации муниципальной программы, </w:t>
      </w:r>
      <w:r w:rsidRPr="000656D1">
        <w:rPr>
          <w:rFonts w:ascii="Arial" w:hAnsi="Arial" w:cs="Arial"/>
          <w:sz w:val="24"/>
          <w:szCs w:val="24"/>
        </w:rPr>
        <w:t>отдел по управлению муниципальным имуществом и земельными ресурсами администрации Светлоярского муниципального района Волгоградской области</w:t>
      </w:r>
      <w:r w:rsidRPr="000656D1">
        <w:rPr>
          <w:rFonts w:ascii="Arial" w:eastAsia="Times New Roman" w:hAnsi="Arial" w:cs="Arial"/>
          <w:sz w:val="24"/>
          <w:szCs w:val="24"/>
        </w:rPr>
        <w:t xml:space="preserve"> исходит из приоритетов, определяемых нормами действующего законодательства, регламентирующими порядок управления и распоряжения муниципальным имуществом и земельными участками.</w:t>
      </w:r>
      <w:r w:rsidR="00791370" w:rsidRPr="000656D1">
        <w:rPr>
          <w:rFonts w:ascii="Arial" w:eastAsia="Times New Roman" w:hAnsi="Arial" w:cs="Arial"/>
          <w:sz w:val="24"/>
          <w:szCs w:val="24"/>
        </w:rPr>
        <w:t xml:space="preserve"> </w:t>
      </w:r>
    </w:p>
    <w:p w:rsidR="00791370" w:rsidRPr="000656D1" w:rsidRDefault="008C38ED" w:rsidP="00791370">
      <w:pPr>
        <w:autoSpaceDE w:val="0"/>
        <w:autoSpaceDN w:val="0"/>
        <w:adjustRightInd w:val="0"/>
        <w:ind w:firstLine="540"/>
        <w:jc w:val="both"/>
        <w:rPr>
          <w:rFonts w:ascii="Arial" w:eastAsia="Times New Roman" w:hAnsi="Arial" w:cs="Arial"/>
          <w:sz w:val="24"/>
          <w:szCs w:val="24"/>
        </w:rPr>
      </w:pPr>
      <w:r>
        <w:rPr>
          <w:rFonts w:ascii="Arial" w:eastAsia="Times New Roman" w:hAnsi="Arial" w:cs="Arial"/>
          <w:sz w:val="24"/>
          <w:szCs w:val="24"/>
        </w:rPr>
        <w:t>Основные мероприятия Программы приведены в паспорте Программы и предполагаются к реализации в период с 01</w:t>
      </w:r>
      <w:r w:rsidR="00E2537B">
        <w:rPr>
          <w:rFonts w:ascii="Arial" w:eastAsia="Times New Roman" w:hAnsi="Arial" w:cs="Arial"/>
          <w:sz w:val="24"/>
          <w:szCs w:val="24"/>
        </w:rPr>
        <w:t>.01.</w:t>
      </w:r>
      <w:r>
        <w:rPr>
          <w:rFonts w:ascii="Arial" w:eastAsia="Times New Roman" w:hAnsi="Arial" w:cs="Arial"/>
          <w:sz w:val="24"/>
          <w:szCs w:val="24"/>
        </w:rPr>
        <w:t>202</w:t>
      </w:r>
      <w:r w:rsidR="00826F44">
        <w:rPr>
          <w:rFonts w:ascii="Arial" w:eastAsia="Times New Roman" w:hAnsi="Arial" w:cs="Arial"/>
          <w:sz w:val="24"/>
          <w:szCs w:val="24"/>
        </w:rPr>
        <w:t>3</w:t>
      </w:r>
      <w:r>
        <w:rPr>
          <w:rFonts w:ascii="Arial" w:eastAsia="Times New Roman" w:hAnsi="Arial" w:cs="Arial"/>
          <w:sz w:val="24"/>
          <w:szCs w:val="24"/>
        </w:rPr>
        <w:t xml:space="preserve"> по 31</w:t>
      </w:r>
      <w:r w:rsidR="00E2537B">
        <w:rPr>
          <w:rFonts w:ascii="Arial" w:eastAsia="Times New Roman" w:hAnsi="Arial" w:cs="Arial"/>
          <w:sz w:val="24"/>
          <w:szCs w:val="24"/>
        </w:rPr>
        <w:t>.12.</w:t>
      </w:r>
      <w:r>
        <w:rPr>
          <w:rFonts w:ascii="Arial" w:eastAsia="Times New Roman" w:hAnsi="Arial" w:cs="Arial"/>
          <w:sz w:val="24"/>
          <w:szCs w:val="24"/>
        </w:rPr>
        <w:t>202</w:t>
      </w:r>
      <w:r w:rsidR="00826F44">
        <w:rPr>
          <w:rFonts w:ascii="Arial" w:eastAsia="Times New Roman" w:hAnsi="Arial" w:cs="Arial"/>
          <w:sz w:val="24"/>
          <w:szCs w:val="24"/>
        </w:rPr>
        <w:t>5</w:t>
      </w:r>
      <w:r>
        <w:rPr>
          <w:rFonts w:ascii="Arial" w:eastAsia="Times New Roman" w:hAnsi="Arial" w:cs="Arial"/>
          <w:sz w:val="24"/>
          <w:szCs w:val="24"/>
        </w:rPr>
        <w:t>. Перечень основных мероприятий программы с указанием ответственного исполнителя и расходов по годам приведен в Приложениях 2 и 3 к настоящей Программе</w:t>
      </w:r>
      <w:r w:rsidR="00791370" w:rsidRPr="000656D1">
        <w:rPr>
          <w:rFonts w:ascii="Arial" w:eastAsia="Times New Roman" w:hAnsi="Arial" w:cs="Arial"/>
          <w:sz w:val="24"/>
          <w:szCs w:val="24"/>
        </w:rPr>
        <w:t>.</w:t>
      </w:r>
    </w:p>
    <w:p w:rsidR="00F17854" w:rsidRPr="00E2537B" w:rsidRDefault="00F17854" w:rsidP="00F17854">
      <w:pPr>
        <w:autoSpaceDE w:val="0"/>
        <w:autoSpaceDN w:val="0"/>
        <w:adjustRightInd w:val="0"/>
        <w:ind w:firstLine="540"/>
        <w:jc w:val="both"/>
        <w:rPr>
          <w:rFonts w:ascii="Arial" w:eastAsia="Times New Roman" w:hAnsi="Arial" w:cs="Arial"/>
          <w:sz w:val="24"/>
          <w:szCs w:val="24"/>
        </w:rPr>
      </w:pPr>
    </w:p>
    <w:p w:rsidR="00275DE0" w:rsidRPr="00E2537B" w:rsidRDefault="00A27F16" w:rsidP="00275DE0">
      <w:pPr>
        <w:autoSpaceDE w:val="0"/>
        <w:autoSpaceDN w:val="0"/>
        <w:adjustRightInd w:val="0"/>
        <w:jc w:val="center"/>
        <w:rPr>
          <w:rFonts w:ascii="Arial" w:eastAsia="Times New Roman" w:hAnsi="Arial" w:cs="Arial"/>
          <w:sz w:val="24"/>
          <w:szCs w:val="24"/>
        </w:rPr>
      </w:pPr>
      <w:r w:rsidRPr="00E2537B">
        <w:rPr>
          <w:rFonts w:ascii="Arial" w:eastAsia="Calibri" w:hAnsi="Arial" w:cs="Arial"/>
          <w:sz w:val="24"/>
          <w:szCs w:val="24"/>
          <w:lang w:eastAsia="ar-SA"/>
        </w:rPr>
        <w:t>5. Система программных мероприятий Программы.</w:t>
      </w:r>
    </w:p>
    <w:p w:rsidR="00275DE0" w:rsidRPr="0096672E" w:rsidRDefault="00275DE0" w:rsidP="00275DE0">
      <w:pPr>
        <w:autoSpaceDE w:val="0"/>
        <w:autoSpaceDN w:val="0"/>
        <w:adjustRightInd w:val="0"/>
        <w:jc w:val="both"/>
        <w:rPr>
          <w:rFonts w:ascii="Arial" w:eastAsia="Times New Roman" w:hAnsi="Arial" w:cs="Arial"/>
          <w:sz w:val="24"/>
          <w:szCs w:val="24"/>
        </w:rPr>
      </w:pPr>
    </w:p>
    <w:p w:rsidR="00275DE0" w:rsidRPr="0096672E" w:rsidRDefault="00275DE0" w:rsidP="00427427">
      <w:pPr>
        <w:autoSpaceDE w:val="0"/>
        <w:autoSpaceDN w:val="0"/>
        <w:adjustRightInd w:val="0"/>
        <w:ind w:firstLine="540"/>
        <w:jc w:val="both"/>
        <w:rPr>
          <w:rFonts w:ascii="Arial" w:eastAsia="Times New Roman" w:hAnsi="Arial" w:cs="Arial"/>
          <w:sz w:val="24"/>
          <w:szCs w:val="24"/>
        </w:rPr>
      </w:pPr>
      <w:r w:rsidRPr="0096672E">
        <w:rPr>
          <w:rFonts w:ascii="Arial" w:eastAsia="Times New Roman" w:hAnsi="Arial" w:cs="Arial"/>
          <w:sz w:val="24"/>
          <w:szCs w:val="24"/>
        </w:rPr>
        <w:t xml:space="preserve">В рамках решения задачи по совершенствованию системы учета муниципального имущества </w:t>
      </w:r>
      <w:r w:rsidR="004C6130">
        <w:rPr>
          <w:rFonts w:ascii="Arial" w:eastAsia="Times New Roman" w:hAnsi="Arial" w:cs="Arial"/>
          <w:sz w:val="24"/>
          <w:szCs w:val="24"/>
        </w:rPr>
        <w:t xml:space="preserve">Светлоярского городского поселения </w:t>
      </w:r>
      <w:r w:rsidRPr="0096672E">
        <w:rPr>
          <w:rFonts w:ascii="Arial" w:eastAsia="Times New Roman" w:hAnsi="Arial" w:cs="Arial"/>
          <w:sz w:val="24"/>
          <w:szCs w:val="24"/>
        </w:rPr>
        <w:t xml:space="preserve">Светлоярского муниципального района Волгоградской области, оптимизации его состава и структуры, обеспечению эффективности использования и распоряжения муниципальным имуществом </w:t>
      </w:r>
      <w:r w:rsidR="00826F44" w:rsidRPr="00826F44">
        <w:rPr>
          <w:rFonts w:ascii="Arial" w:eastAsia="Times New Roman" w:hAnsi="Arial" w:cs="Arial"/>
          <w:sz w:val="24"/>
          <w:szCs w:val="24"/>
        </w:rPr>
        <w:t xml:space="preserve">Светлоярского городского поселения Светлоярского муниципального района Волгоградской области </w:t>
      </w:r>
      <w:r w:rsidRPr="0096672E">
        <w:rPr>
          <w:rFonts w:ascii="Arial" w:eastAsia="Times New Roman" w:hAnsi="Arial" w:cs="Arial"/>
          <w:sz w:val="24"/>
          <w:szCs w:val="24"/>
        </w:rPr>
        <w:t xml:space="preserve">предусматривается проведение </w:t>
      </w:r>
      <w:r w:rsidR="00427427" w:rsidRPr="0096672E">
        <w:rPr>
          <w:rFonts w:ascii="Arial" w:eastAsia="Times New Roman" w:hAnsi="Arial" w:cs="Arial"/>
          <w:sz w:val="24"/>
          <w:szCs w:val="24"/>
        </w:rPr>
        <w:t>следующих</w:t>
      </w:r>
      <w:r w:rsidRPr="0096672E">
        <w:rPr>
          <w:rFonts w:ascii="Arial" w:eastAsia="Times New Roman" w:hAnsi="Arial" w:cs="Arial"/>
          <w:sz w:val="24"/>
          <w:szCs w:val="24"/>
        </w:rPr>
        <w:t xml:space="preserve"> мероприяти</w:t>
      </w:r>
      <w:r w:rsidR="00427427" w:rsidRPr="0096672E">
        <w:rPr>
          <w:rFonts w:ascii="Arial" w:eastAsia="Times New Roman" w:hAnsi="Arial" w:cs="Arial"/>
          <w:sz w:val="24"/>
          <w:szCs w:val="24"/>
        </w:rPr>
        <w:t>й</w:t>
      </w:r>
      <w:r w:rsidRPr="0096672E">
        <w:rPr>
          <w:rFonts w:ascii="Arial" w:eastAsia="Times New Roman" w:hAnsi="Arial" w:cs="Arial"/>
          <w:sz w:val="24"/>
          <w:szCs w:val="24"/>
        </w:rPr>
        <w:t>:</w:t>
      </w:r>
    </w:p>
    <w:p w:rsidR="00427427" w:rsidRPr="0096672E" w:rsidRDefault="00427427" w:rsidP="00427427">
      <w:pPr>
        <w:widowControl w:val="0"/>
        <w:autoSpaceDE w:val="0"/>
        <w:autoSpaceDN w:val="0"/>
        <w:adjustRightInd w:val="0"/>
        <w:ind w:firstLine="540"/>
        <w:jc w:val="both"/>
        <w:rPr>
          <w:rFonts w:ascii="Arial" w:eastAsia="Times New Roman" w:hAnsi="Arial" w:cs="Arial"/>
          <w:sz w:val="24"/>
          <w:szCs w:val="24"/>
        </w:rPr>
      </w:pPr>
      <w:r w:rsidRPr="0096672E">
        <w:rPr>
          <w:rFonts w:ascii="Arial" w:eastAsia="Times New Roman" w:hAnsi="Arial" w:cs="Arial"/>
          <w:sz w:val="24"/>
          <w:szCs w:val="24"/>
        </w:rPr>
        <w:t>1. Формирование, содержание и учет объектов муниципальной собственности.</w:t>
      </w:r>
    </w:p>
    <w:p w:rsidR="00427427" w:rsidRPr="0096672E" w:rsidRDefault="00427427" w:rsidP="00427427">
      <w:pPr>
        <w:widowControl w:val="0"/>
        <w:autoSpaceDE w:val="0"/>
        <w:autoSpaceDN w:val="0"/>
        <w:adjustRightInd w:val="0"/>
        <w:ind w:firstLine="540"/>
        <w:jc w:val="both"/>
        <w:rPr>
          <w:rFonts w:ascii="Arial" w:eastAsia="Times New Roman" w:hAnsi="Arial" w:cs="Arial"/>
          <w:sz w:val="24"/>
          <w:szCs w:val="24"/>
        </w:rPr>
      </w:pPr>
      <w:r w:rsidRPr="0096672E">
        <w:rPr>
          <w:rFonts w:ascii="Arial" w:eastAsia="Times New Roman" w:hAnsi="Arial" w:cs="Arial"/>
          <w:sz w:val="24"/>
          <w:szCs w:val="24"/>
        </w:rPr>
        <w:t>2. Обеспечение эффективности использования муниципального имущества и земельных ресурсов.</w:t>
      </w:r>
    </w:p>
    <w:p w:rsidR="00427427" w:rsidRPr="0096672E" w:rsidRDefault="00427427" w:rsidP="00427427">
      <w:pPr>
        <w:widowControl w:val="0"/>
        <w:autoSpaceDE w:val="0"/>
        <w:autoSpaceDN w:val="0"/>
        <w:adjustRightInd w:val="0"/>
        <w:ind w:firstLine="540"/>
        <w:jc w:val="both"/>
        <w:rPr>
          <w:rFonts w:ascii="Arial" w:hAnsi="Arial" w:cs="Arial"/>
          <w:sz w:val="24"/>
          <w:szCs w:val="24"/>
        </w:rPr>
      </w:pPr>
      <w:r w:rsidRPr="0096672E">
        <w:rPr>
          <w:rFonts w:ascii="Arial" w:hAnsi="Arial" w:cs="Arial"/>
          <w:sz w:val="24"/>
          <w:szCs w:val="24"/>
        </w:rPr>
        <w:t>3. Администрирование доходов, поступающих от распоряжения муниципальной собственностью.</w:t>
      </w:r>
    </w:p>
    <w:p w:rsidR="00275DE0" w:rsidRPr="0096672E" w:rsidRDefault="00427427" w:rsidP="00427427">
      <w:pPr>
        <w:autoSpaceDE w:val="0"/>
        <w:autoSpaceDN w:val="0"/>
        <w:adjustRightInd w:val="0"/>
        <w:ind w:firstLine="540"/>
        <w:jc w:val="both"/>
        <w:rPr>
          <w:rFonts w:ascii="Arial" w:eastAsia="Times New Roman" w:hAnsi="Arial" w:cs="Arial"/>
          <w:sz w:val="24"/>
          <w:szCs w:val="24"/>
        </w:rPr>
      </w:pPr>
      <w:r w:rsidRPr="0096672E">
        <w:rPr>
          <w:rFonts w:ascii="Arial" w:hAnsi="Arial" w:cs="Arial"/>
          <w:sz w:val="24"/>
          <w:szCs w:val="24"/>
        </w:rPr>
        <w:t xml:space="preserve">4. </w:t>
      </w:r>
      <w:proofErr w:type="gramStart"/>
      <w:r w:rsidRPr="0096672E">
        <w:rPr>
          <w:rFonts w:ascii="Arial" w:hAnsi="Arial" w:cs="Arial"/>
          <w:sz w:val="24"/>
          <w:szCs w:val="24"/>
        </w:rPr>
        <w:t>Контроль за</w:t>
      </w:r>
      <w:proofErr w:type="gramEnd"/>
      <w:r w:rsidRPr="0096672E">
        <w:rPr>
          <w:rFonts w:ascii="Arial" w:hAnsi="Arial" w:cs="Arial"/>
          <w:sz w:val="24"/>
          <w:szCs w:val="24"/>
        </w:rPr>
        <w:t xml:space="preserve"> использованием муниципального имущества и земельных ресурсов</w:t>
      </w:r>
      <w:r w:rsidR="00275DE0" w:rsidRPr="0096672E">
        <w:rPr>
          <w:rFonts w:ascii="Arial" w:eastAsia="Times New Roman" w:hAnsi="Arial" w:cs="Arial"/>
          <w:sz w:val="24"/>
          <w:szCs w:val="24"/>
        </w:rPr>
        <w:t>.</w:t>
      </w:r>
    </w:p>
    <w:p w:rsidR="00275DE0" w:rsidRPr="0096672E" w:rsidRDefault="00275DE0" w:rsidP="00427427">
      <w:pPr>
        <w:autoSpaceDE w:val="0"/>
        <w:autoSpaceDN w:val="0"/>
        <w:adjustRightInd w:val="0"/>
        <w:ind w:firstLine="540"/>
        <w:jc w:val="both"/>
        <w:rPr>
          <w:rFonts w:ascii="Arial" w:hAnsi="Arial" w:cs="Arial"/>
          <w:sz w:val="24"/>
          <w:szCs w:val="24"/>
        </w:rPr>
      </w:pPr>
    </w:p>
    <w:p w:rsidR="00275DE0" w:rsidRPr="0096672E" w:rsidRDefault="00CB246C" w:rsidP="00427427">
      <w:pPr>
        <w:autoSpaceDE w:val="0"/>
        <w:autoSpaceDN w:val="0"/>
        <w:adjustRightInd w:val="0"/>
        <w:ind w:firstLine="540"/>
        <w:jc w:val="both"/>
        <w:rPr>
          <w:rFonts w:ascii="Arial" w:eastAsia="Times New Roman" w:hAnsi="Arial" w:cs="Arial"/>
          <w:sz w:val="24"/>
          <w:szCs w:val="24"/>
        </w:rPr>
      </w:pPr>
      <w:hyperlink w:anchor="Par609" w:history="1">
        <w:r w:rsidR="00275DE0" w:rsidRPr="0096672E">
          <w:rPr>
            <w:rFonts w:ascii="Arial" w:eastAsia="Times New Roman" w:hAnsi="Arial" w:cs="Arial"/>
            <w:sz w:val="24"/>
            <w:szCs w:val="24"/>
          </w:rPr>
          <w:t>Перечень</w:t>
        </w:r>
      </w:hyperlink>
      <w:r w:rsidR="00275DE0" w:rsidRPr="0096672E">
        <w:rPr>
          <w:rFonts w:ascii="Arial" w:eastAsia="Times New Roman" w:hAnsi="Arial" w:cs="Arial"/>
          <w:sz w:val="24"/>
          <w:szCs w:val="24"/>
        </w:rPr>
        <w:t xml:space="preserve"> основных мероприятий муниципальной программы представлен в приложении 2.</w:t>
      </w:r>
    </w:p>
    <w:p w:rsidR="00F17854" w:rsidRPr="0096672E" w:rsidRDefault="00F17854" w:rsidP="00F17854">
      <w:pPr>
        <w:autoSpaceDE w:val="0"/>
        <w:autoSpaceDN w:val="0"/>
        <w:adjustRightInd w:val="0"/>
        <w:jc w:val="both"/>
        <w:rPr>
          <w:rFonts w:ascii="Arial" w:eastAsia="Times New Roman" w:hAnsi="Arial" w:cs="Arial"/>
          <w:sz w:val="24"/>
          <w:szCs w:val="24"/>
        </w:rPr>
      </w:pPr>
    </w:p>
    <w:p w:rsidR="00F868AB" w:rsidRPr="00E2537B" w:rsidRDefault="004375AB" w:rsidP="004375AB">
      <w:pPr>
        <w:pStyle w:val="aa"/>
        <w:numPr>
          <w:ilvl w:val="0"/>
          <w:numId w:val="18"/>
        </w:numPr>
        <w:autoSpaceDE w:val="0"/>
        <w:autoSpaceDN w:val="0"/>
        <w:adjustRightInd w:val="0"/>
        <w:jc w:val="center"/>
        <w:rPr>
          <w:rFonts w:ascii="Arial" w:eastAsia="Times New Roman" w:hAnsi="Arial" w:cs="Arial"/>
          <w:sz w:val="24"/>
          <w:szCs w:val="24"/>
        </w:rPr>
      </w:pPr>
      <w:r w:rsidRPr="00E2537B">
        <w:rPr>
          <w:rFonts w:ascii="Arial" w:eastAsia="Calibri" w:hAnsi="Arial" w:cs="Arial"/>
          <w:sz w:val="24"/>
          <w:szCs w:val="24"/>
          <w:lang w:eastAsia="ar-SA"/>
        </w:rPr>
        <w:t>Технико-экономическое обоснование к Программе</w:t>
      </w:r>
    </w:p>
    <w:p w:rsidR="004375AB" w:rsidRPr="0096672E" w:rsidRDefault="004375AB" w:rsidP="004375AB">
      <w:pPr>
        <w:pStyle w:val="aa"/>
        <w:autoSpaceDE w:val="0"/>
        <w:autoSpaceDN w:val="0"/>
        <w:adjustRightInd w:val="0"/>
        <w:ind w:left="1040"/>
        <w:rPr>
          <w:rFonts w:ascii="Arial" w:eastAsia="Times New Roman" w:hAnsi="Arial" w:cs="Arial"/>
          <w:sz w:val="24"/>
          <w:szCs w:val="24"/>
        </w:rPr>
      </w:pPr>
    </w:p>
    <w:p w:rsidR="004375AB" w:rsidRPr="0096672E" w:rsidRDefault="004375AB" w:rsidP="00A50BAB">
      <w:pPr>
        <w:autoSpaceDE w:val="0"/>
        <w:autoSpaceDN w:val="0"/>
        <w:adjustRightInd w:val="0"/>
        <w:ind w:firstLine="540"/>
        <w:jc w:val="both"/>
        <w:rPr>
          <w:rFonts w:ascii="Arial" w:eastAsia="Times New Roman" w:hAnsi="Arial" w:cs="Arial"/>
          <w:sz w:val="24"/>
          <w:szCs w:val="24"/>
        </w:rPr>
      </w:pPr>
      <w:r w:rsidRPr="0096672E">
        <w:rPr>
          <w:rFonts w:ascii="Arial" w:eastAsia="Times New Roman" w:hAnsi="Arial" w:cs="Arial"/>
          <w:sz w:val="24"/>
          <w:szCs w:val="24"/>
        </w:rPr>
        <w:t>Технико-экономическое обоснование к Программе представлено в приложении 3.</w:t>
      </w:r>
    </w:p>
    <w:p w:rsidR="004375AB" w:rsidRPr="0096672E" w:rsidRDefault="004375AB" w:rsidP="00A50BAB">
      <w:pPr>
        <w:autoSpaceDE w:val="0"/>
        <w:autoSpaceDN w:val="0"/>
        <w:adjustRightInd w:val="0"/>
        <w:ind w:firstLine="540"/>
        <w:jc w:val="both"/>
        <w:rPr>
          <w:rFonts w:ascii="Arial" w:eastAsia="Times New Roman" w:hAnsi="Arial" w:cs="Arial"/>
          <w:sz w:val="24"/>
          <w:szCs w:val="24"/>
        </w:rPr>
      </w:pPr>
    </w:p>
    <w:p w:rsidR="004375AB" w:rsidRPr="00E2537B" w:rsidRDefault="00791370" w:rsidP="00791370">
      <w:pPr>
        <w:suppressAutoHyphens/>
        <w:jc w:val="center"/>
        <w:rPr>
          <w:rFonts w:ascii="Arial" w:eastAsia="Calibri" w:hAnsi="Arial" w:cs="Arial"/>
          <w:sz w:val="24"/>
          <w:szCs w:val="24"/>
          <w:lang w:eastAsia="ar-SA"/>
        </w:rPr>
      </w:pPr>
      <w:r w:rsidRPr="0096672E">
        <w:rPr>
          <w:rFonts w:ascii="Arial" w:eastAsia="Calibri" w:hAnsi="Arial" w:cs="Arial"/>
          <w:b/>
          <w:sz w:val="24"/>
          <w:szCs w:val="24"/>
          <w:lang w:eastAsia="ar-SA"/>
        </w:rPr>
        <w:t>7</w:t>
      </w:r>
      <w:r w:rsidRPr="00E2537B">
        <w:rPr>
          <w:rFonts w:ascii="Arial" w:eastAsia="Calibri" w:hAnsi="Arial" w:cs="Arial"/>
          <w:sz w:val="24"/>
          <w:szCs w:val="24"/>
          <w:lang w:eastAsia="ar-SA"/>
        </w:rPr>
        <w:t xml:space="preserve">. Организация управления Программой </w:t>
      </w:r>
    </w:p>
    <w:p w:rsidR="00791370" w:rsidRPr="00E2537B" w:rsidRDefault="00791370" w:rsidP="00791370">
      <w:pPr>
        <w:suppressAutoHyphens/>
        <w:jc w:val="center"/>
        <w:rPr>
          <w:rFonts w:ascii="Arial" w:eastAsia="Calibri" w:hAnsi="Arial" w:cs="Arial"/>
          <w:sz w:val="24"/>
          <w:szCs w:val="24"/>
          <w:lang w:eastAsia="ar-SA"/>
        </w:rPr>
      </w:pPr>
      <w:r w:rsidRPr="00E2537B">
        <w:rPr>
          <w:rFonts w:ascii="Arial" w:eastAsia="Calibri" w:hAnsi="Arial" w:cs="Arial"/>
          <w:sz w:val="24"/>
          <w:szCs w:val="24"/>
          <w:lang w:eastAsia="ar-SA"/>
        </w:rPr>
        <w:t xml:space="preserve">и </w:t>
      </w:r>
      <w:proofErr w:type="gramStart"/>
      <w:r w:rsidRPr="00E2537B">
        <w:rPr>
          <w:rFonts w:ascii="Arial" w:eastAsia="Calibri" w:hAnsi="Arial" w:cs="Arial"/>
          <w:sz w:val="24"/>
          <w:szCs w:val="24"/>
          <w:lang w:eastAsia="ar-SA"/>
        </w:rPr>
        <w:t>контроль за</w:t>
      </w:r>
      <w:proofErr w:type="gramEnd"/>
      <w:r w:rsidRPr="00E2537B">
        <w:rPr>
          <w:rFonts w:ascii="Arial" w:eastAsia="Calibri" w:hAnsi="Arial" w:cs="Arial"/>
          <w:sz w:val="24"/>
          <w:szCs w:val="24"/>
          <w:lang w:eastAsia="ar-SA"/>
        </w:rPr>
        <w:t xml:space="preserve"> ходом её выполнения.</w:t>
      </w:r>
    </w:p>
    <w:p w:rsidR="00791370" w:rsidRPr="0096672E" w:rsidRDefault="00791370" w:rsidP="00791370">
      <w:pPr>
        <w:suppressAutoHyphens/>
        <w:jc w:val="center"/>
        <w:rPr>
          <w:rFonts w:ascii="Arial" w:eastAsia="Calibri" w:hAnsi="Arial" w:cs="Arial"/>
          <w:b/>
          <w:sz w:val="24"/>
          <w:szCs w:val="24"/>
          <w:lang w:eastAsia="ar-SA"/>
        </w:rPr>
      </w:pPr>
    </w:p>
    <w:p w:rsidR="00791370" w:rsidRPr="0096672E" w:rsidRDefault="00791370" w:rsidP="00791370">
      <w:pPr>
        <w:suppressAutoHyphens/>
        <w:ind w:firstLine="567"/>
        <w:jc w:val="both"/>
        <w:rPr>
          <w:rFonts w:ascii="Arial" w:eastAsia="Calibri" w:hAnsi="Arial" w:cs="Arial"/>
          <w:sz w:val="24"/>
          <w:szCs w:val="24"/>
          <w:lang w:eastAsia="ar-SA"/>
        </w:rPr>
      </w:pPr>
      <w:proofErr w:type="gramStart"/>
      <w:r w:rsidRPr="0096672E">
        <w:rPr>
          <w:rFonts w:ascii="Arial" w:eastAsia="Calibri" w:hAnsi="Arial" w:cs="Arial"/>
          <w:sz w:val="24"/>
          <w:szCs w:val="24"/>
          <w:lang w:eastAsia="ar-SA"/>
        </w:rPr>
        <w:t>Контроль за</w:t>
      </w:r>
      <w:proofErr w:type="gramEnd"/>
      <w:r w:rsidRPr="0096672E">
        <w:rPr>
          <w:rFonts w:ascii="Arial" w:eastAsia="Calibri" w:hAnsi="Arial" w:cs="Arial"/>
          <w:sz w:val="24"/>
          <w:szCs w:val="24"/>
          <w:lang w:eastAsia="ar-SA"/>
        </w:rPr>
        <w:t xml:space="preserve"> исполнением мероприятий</w:t>
      </w:r>
      <w:r w:rsidRPr="0096672E">
        <w:rPr>
          <w:rFonts w:ascii="Arial" w:hAnsi="Arial" w:cs="Arial"/>
          <w:sz w:val="24"/>
          <w:szCs w:val="24"/>
        </w:rPr>
        <w:t xml:space="preserve"> Программы </w:t>
      </w:r>
      <w:r w:rsidRPr="0096672E">
        <w:rPr>
          <w:rFonts w:ascii="Arial" w:eastAsia="Calibri" w:hAnsi="Arial" w:cs="Arial"/>
          <w:sz w:val="24"/>
          <w:szCs w:val="24"/>
          <w:lang w:eastAsia="ar-SA"/>
        </w:rPr>
        <w:t>осуществляет отдел по управлению муниципальным имуществом и земельными ресурсами администрации Светлоярского муниципального района Волгоградской области. Реализация Программы включает выполнение основных мероприятий программы, а также их корректировку.</w:t>
      </w:r>
    </w:p>
    <w:p w:rsidR="00791370" w:rsidRPr="0096672E" w:rsidRDefault="00791370" w:rsidP="00791370">
      <w:pPr>
        <w:suppressAutoHyphens/>
        <w:ind w:firstLine="567"/>
        <w:jc w:val="both"/>
        <w:rPr>
          <w:rFonts w:ascii="Arial" w:eastAsia="Calibri" w:hAnsi="Arial" w:cs="Arial"/>
          <w:sz w:val="24"/>
          <w:szCs w:val="24"/>
          <w:lang w:eastAsia="ar-SA"/>
        </w:rPr>
      </w:pPr>
      <w:r w:rsidRPr="0096672E">
        <w:rPr>
          <w:rFonts w:ascii="Arial" w:eastAsia="Calibri" w:hAnsi="Arial" w:cs="Arial"/>
          <w:sz w:val="24"/>
          <w:szCs w:val="24"/>
          <w:lang w:eastAsia="ar-SA"/>
        </w:rPr>
        <w:t>Координатор Программы в лице отдела по управлению муниципальным имуществом и земельными ресурсами администрации Светлоярского муниципального района Волгоградской области осуществляет:</w:t>
      </w:r>
    </w:p>
    <w:p w:rsidR="00791370" w:rsidRPr="0096672E" w:rsidRDefault="00791370" w:rsidP="00E2537B">
      <w:pPr>
        <w:pStyle w:val="aa"/>
        <w:tabs>
          <w:tab w:val="left" w:pos="993"/>
        </w:tabs>
        <w:suppressAutoHyphens/>
        <w:ind w:left="709"/>
        <w:jc w:val="both"/>
        <w:rPr>
          <w:rFonts w:ascii="Arial" w:eastAsia="Times New Roman" w:hAnsi="Arial" w:cs="Arial"/>
          <w:sz w:val="24"/>
          <w:szCs w:val="24"/>
        </w:rPr>
      </w:pPr>
      <w:r w:rsidRPr="0096672E">
        <w:rPr>
          <w:rFonts w:ascii="Arial" w:eastAsia="Times New Roman" w:hAnsi="Arial" w:cs="Arial"/>
          <w:sz w:val="24"/>
          <w:szCs w:val="24"/>
        </w:rPr>
        <w:lastRenderedPageBreak/>
        <w:t>разработку и корректировку Программы;</w:t>
      </w:r>
    </w:p>
    <w:p w:rsidR="00791370" w:rsidRPr="0096672E" w:rsidRDefault="00791370" w:rsidP="00E2537B">
      <w:pPr>
        <w:pStyle w:val="aa"/>
        <w:tabs>
          <w:tab w:val="left" w:pos="993"/>
        </w:tabs>
        <w:suppressAutoHyphens/>
        <w:ind w:left="709"/>
        <w:jc w:val="both"/>
        <w:rPr>
          <w:rFonts w:ascii="Arial" w:eastAsia="Times New Roman" w:hAnsi="Arial" w:cs="Arial"/>
          <w:sz w:val="24"/>
          <w:szCs w:val="24"/>
        </w:rPr>
      </w:pPr>
      <w:r w:rsidRPr="0096672E">
        <w:rPr>
          <w:rFonts w:ascii="Arial" w:eastAsia="Times New Roman" w:hAnsi="Arial" w:cs="Arial"/>
          <w:sz w:val="24"/>
          <w:szCs w:val="24"/>
        </w:rPr>
        <w:t>управление</w:t>
      </w:r>
      <w:r w:rsidR="00D507B2" w:rsidRPr="0096672E">
        <w:rPr>
          <w:rFonts w:ascii="Arial" w:eastAsia="Times New Roman" w:hAnsi="Arial" w:cs="Arial"/>
          <w:sz w:val="24"/>
          <w:szCs w:val="24"/>
        </w:rPr>
        <w:t xml:space="preserve"> и</w:t>
      </w:r>
      <w:r w:rsidRPr="0096672E">
        <w:rPr>
          <w:rFonts w:ascii="Arial" w:eastAsia="Times New Roman" w:hAnsi="Arial" w:cs="Arial"/>
          <w:sz w:val="24"/>
          <w:szCs w:val="24"/>
        </w:rPr>
        <w:t xml:space="preserve"> реализаци</w:t>
      </w:r>
      <w:r w:rsidR="00D507B2" w:rsidRPr="0096672E">
        <w:rPr>
          <w:rFonts w:ascii="Arial" w:eastAsia="Times New Roman" w:hAnsi="Arial" w:cs="Arial"/>
          <w:sz w:val="24"/>
          <w:szCs w:val="24"/>
        </w:rPr>
        <w:t>ю мероприятий</w:t>
      </w:r>
      <w:r w:rsidRPr="0096672E">
        <w:rPr>
          <w:rFonts w:ascii="Arial" w:eastAsia="Times New Roman" w:hAnsi="Arial" w:cs="Arial"/>
          <w:sz w:val="24"/>
          <w:szCs w:val="24"/>
        </w:rPr>
        <w:t xml:space="preserve"> Программы</w:t>
      </w:r>
      <w:r w:rsidR="00D507B2" w:rsidRPr="0096672E">
        <w:rPr>
          <w:rFonts w:ascii="Arial" w:eastAsia="Times New Roman" w:hAnsi="Arial" w:cs="Arial"/>
          <w:sz w:val="24"/>
          <w:szCs w:val="24"/>
        </w:rPr>
        <w:t>.</w:t>
      </w:r>
    </w:p>
    <w:p w:rsidR="00791370" w:rsidRPr="0096672E" w:rsidRDefault="00D507B2" w:rsidP="00D507B2">
      <w:pPr>
        <w:pStyle w:val="aa"/>
        <w:tabs>
          <w:tab w:val="left" w:pos="567"/>
        </w:tabs>
        <w:suppressAutoHyphens/>
        <w:ind w:left="0"/>
        <w:jc w:val="both"/>
        <w:rPr>
          <w:rFonts w:ascii="Arial" w:eastAsia="Times New Roman" w:hAnsi="Arial" w:cs="Arial"/>
          <w:sz w:val="24"/>
          <w:szCs w:val="24"/>
        </w:rPr>
      </w:pPr>
      <w:r w:rsidRPr="0096672E">
        <w:rPr>
          <w:rFonts w:ascii="Arial" w:eastAsia="Times New Roman" w:hAnsi="Arial" w:cs="Arial"/>
          <w:sz w:val="24"/>
          <w:szCs w:val="24"/>
        </w:rPr>
        <w:tab/>
        <w:t>Отдел бюджетно-финансовой политики администрации Светлоярского муниципального района Волгоградской области</w:t>
      </w:r>
      <w:r w:rsidRPr="0096672E">
        <w:rPr>
          <w:rFonts w:ascii="Arial" w:hAnsi="Arial" w:cs="Arial"/>
          <w:sz w:val="24"/>
          <w:szCs w:val="24"/>
        </w:rPr>
        <w:t xml:space="preserve"> </w:t>
      </w:r>
      <w:r w:rsidRPr="0096672E">
        <w:rPr>
          <w:rFonts w:ascii="Arial" w:eastAsia="Times New Roman" w:hAnsi="Arial" w:cs="Arial"/>
          <w:sz w:val="24"/>
          <w:szCs w:val="24"/>
        </w:rPr>
        <w:t xml:space="preserve">осуществляет </w:t>
      </w:r>
      <w:proofErr w:type="gramStart"/>
      <w:r w:rsidR="00791370" w:rsidRPr="0096672E">
        <w:rPr>
          <w:rFonts w:ascii="Arial" w:eastAsia="Times New Roman" w:hAnsi="Arial" w:cs="Arial"/>
          <w:sz w:val="24"/>
          <w:szCs w:val="24"/>
        </w:rPr>
        <w:t>контроль за</w:t>
      </w:r>
      <w:proofErr w:type="gramEnd"/>
      <w:r w:rsidR="00791370" w:rsidRPr="0096672E">
        <w:rPr>
          <w:rFonts w:ascii="Arial" w:eastAsia="Times New Roman" w:hAnsi="Arial" w:cs="Arial"/>
          <w:sz w:val="24"/>
          <w:szCs w:val="24"/>
        </w:rPr>
        <w:t xml:space="preserve"> целевым расходованием средств, выделяемых на реализацию Программ</w:t>
      </w:r>
      <w:r w:rsidR="0076159D" w:rsidRPr="0096672E">
        <w:rPr>
          <w:rFonts w:ascii="Arial" w:eastAsia="Times New Roman" w:hAnsi="Arial" w:cs="Arial"/>
          <w:sz w:val="24"/>
          <w:szCs w:val="24"/>
        </w:rPr>
        <w:t>ы.</w:t>
      </w:r>
    </w:p>
    <w:p w:rsidR="00791370" w:rsidRPr="0096672E" w:rsidRDefault="0076159D" w:rsidP="0076159D">
      <w:pPr>
        <w:tabs>
          <w:tab w:val="left" w:pos="567"/>
        </w:tabs>
        <w:suppressAutoHyphens/>
        <w:jc w:val="both"/>
        <w:rPr>
          <w:rFonts w:ascii="Arial" w:eastAsia="Times New Roman" w:hAnsi="Arial" w:cs="Arial"/>
          <w:sz w:val="24"/>
          <w:szCs w:val="24"/>
        </w:rPr>
      </w:pPr>
      <w:r w:rsidRPr="0096672E">
        <w:rPr>
          <w:rFonts w:ascii="Arial" w:eastAsia="Times New Roman" w:hAnsi="Arial" w:cs="Arial"/>
          <w:sz w:val="24"/>
          <w:szCs w:val="24"/>
        </w:rPr>
        <w:tab/>
        <w:t xml:space="preserve">Отдел экономики, развития предпринимательства и защиты прав потребителей администрации Светлоярского муниципального района Волгоградской области </w:t>
      </w:r>
      <w:r w:rsidR="00791370" w:rsidRPr="0096672E">
        <w:rPr>
          <w:rFonts w:ascii="Arial" w:eastAsia="Times New Roman" w:hAnsi="Arial" w:cs="Arial"/>
          <w:sz w:val="24"/>
          <w:szCs w:val="24"/>
        </w:rPr>
        <w:t>осуществляет оценку эффективности реализации Программы.</w:t>
      </w:r>
    </w:p>
    <w:p w:rsidR="00791370" w:rsidRPr="0096672E" w:rsidRDefault="00791370" w:rsidP="00791370">
      <w:pPr>
        <w:suppressAutoHyphens/>
        <w:ind w:firstLine="709"/>
        <w:jc w:val="both"/>
        <w:rPr>
          <w:rFonts w:ascii="Arial" w:eastAsia="Calibri" w:hAnsi="Arial" w:cs="Arial"/>
          <w:sz w:val="24"/>
          <w:szCs w:val="24"/>
          <w:lang w:eastAsia="ar-SA"/>
        </w:rPr>
      </w:pPr>
      <w:r w:rsidRPr="0096672E">
        <w:rPr>
          <w:rFonts w:ascii="Arial" w:eastAsia="Calibri" w:hAnsi="Arial" w:cs="Arial"/>
          <w:sz w:val="24"/>
          <w:szCs w:val="24"/>
          <w:lang w:eastAsia="ar-SA"/>
        </w:rPr>
        <w:t>Правовой механизм реализации Программы, обеспечивается  юридическим отделом администрации Светлоярского муниципального района Волгоградской области и основывается на нормативно-правовых актах федерального и регионального значения в данной области, а также на нормативно-правовы</w:t>
      </w:r>
      <w:r w:rsidR="0076159D" w:rsidRPr="0096672E">
        <w:rPr>
          <w:rFonts w:ascii="Arial" w:eastAsia="Calibri" w:hAnsi="Arial" w:cs="Arial"/>
          <w:sz w:val="24"/>
          <w:szCs w:val="24"/>
          <w:lang w:eastAsia="ar-SA"/>
        </w:rPr>
        <w:t>х</w:t>
      </w:r>
      <w:r w:rsidRPr="0096672E">
        <w:rPr>
          <w:rFonts w:ascii="Arial" w:eastAsia="Calibri" w:hAnsi="Arial" w:cs="Arial"/>
          <w:sz w:val="24"/>
          <w:szCs w:val="24"/>
          <w:lang w:eastAsia="ar-SA"/>
        </w:rPr>
        <w:t xml:space="preserve"> акт</w:t>
      </w:r>
      <w:r w:rsidR="0076159D" w:rsidRPr="0096672E">
        <w:rPr>
          <w:rFonts w:ascii="Arial" w:eastAsia="Calibri" w:hAnsi="Arial" w:cs="Arial"/>
          <w:sz w:val="24"/>
          <w:szCs w:val="24"/>
          <w:lang w:eastAsia="ar-SA"/>
        </w:rPr>
        <w:t>ах</w:t>
      </w:r>
      <w:r w:rsidRPr="0096672E">
        <w:rPr>
          <w:rFonts w:ascii="Arial" w:eastAsia="Calibri" w:hAnsi="Arial" w:cs="Arial"/>
          <w:sz w:val="24"/>
          <w:szCs w:val="24"/>
          <w:lang w:eastAsia="ar-SA"/>
        </w:rPr>
        <w:t xml:space="preserve"> Светлоярского муниципального района</w:t>
      </w:r>
      <w:r w:rsidRPr="0096672E">
        <w:rPr>
          <w:rFonts w:ascii="Arial" w:hAnsi="Arial" w:cs="Arial"/>
          <w:sz w:val="24"/>
          <w:szCs w:val="24"/>
        </w:rPr>
        <w:t xml:space="preserve"> </w:t>
      </w:r>
      <w:r w:rsidRPr="0096672E">
        <w:rPr>
          <w:rFonts w:ascii="Arial" w:eastAsia="Calibri" w:hAnsi="Arial" w:cs="Arial"/>
          <w:sz w:val="24"/>
          <w:szCs w:val="24"/>
          <w:lang w:eastAsia="ar-SA"/>
        </w:rPr>
        <w:t>Волгоградской области.</w:t>
      </w:r>
    </w:p>
    <w:p w:rsidR="002050CA" w:rsidRPr="0096672E" w:rsidRDefault="002050CA" w:rsidP="00791370">
      <w:pPr>
        <w:suppressAutoHyphens/>
        <w:ind w:firstLine="709"/>
        <w:jc w:val="both"/>
        <w:rPr>
          <w:rFonts w:ascii="Arial" w:eastAsia="Calibri" w:hAnsi="Arial" w:cs="Arial"/>
          <w:sz w:val="24"/>
          <w:szCs w:val="24"/>
          <w:lang w:eastAsia="ar-SA"/>
        </w:rPr>
      </w:pPr>
    </w:p>
    <w:p w:rsidR="002050CA" w:rsidRPr="00E2537B" w:rsidRDefault="002050CA" w:rsidP="002050CA">
      <w:pPr>
        <w:suppressAutoHyphens/>
        <w:jc w:val="center"/>
        <w:rPr>
          <w:rFonts w:ascii="Arial" w:eastAsia="Calibri" w:hAnsi="Arial" w:cs="Arial"/>
          <w:sz w:val="24"/>
          <w:szCs w:val="24"/>
          <w:lang w:eastAsia="ar-SA"/>
        </w:rPr>
      </w:pPr>
      <w:r w:rsidRPr="00E2537B">
        <w:rPr>
          <w:rFonts w:ascii="Arial" w:eastAsia="Calibri" w:hAnsi="Arial" w:cs="Arial"/>
          <w:sz w:val="24"/>
          <w:szCs w:val="24"/>
          <w:lang w:eastAsia="ar-SA"/>
        </w:rPr>
        <w:t>8. Оценка эффективности социально – экономических и экологических последствий реализации Программы.</w:t>
      </w:r>
    </w:p>
    <w:p w:rsidR="002050CA" w:rsidRPr="00D656A1" w:rsidRDefault="002050CA" w:rsidP="002050CA">
      <w:pPr>
        <w:suppressAutoHyphens/>
        <w:jc w:val="center"/>
        <w:rPr>
          <w:rFonts w:ascii="Arial" w:eastAsia="Calibri" w:hAnsi="Arial" w:cs="Arial"/>
          <w:b/>
          <w:sz w:val="24"/>
          <w:szCs w:val="24"/>
          <w:lang w:eastAsia="ar-SA"/>
        </w:rPr>
      </w:pPr>
    </w:p>
    <w:p w:rsidR="002050CA" w:rsidRPr="00D656A1" w:rsidRDefault="002050CA" w:rsidP="002050CA">
      <w:pPr>
        <w:suppressAutoHyphens/>
        <w:autoSpaceDE w:val="0"/>
        <w:autoSpaceDN w:val="0"/>
        <w:adjustRightInd w:val="0"/>
        <w:ind w:firstLine="567"/>
        <w:jc w:val="both"/>
        <w:rPr>
          <w:rFonts w:ascii="Arial" w:eastAsia="Calibri" w:hAnsi="Arial" w:cs="Arial"/>
          <w:sz w:val="24"/>
          <w:szCs w:val="24"/>
          <w:lang w:eastAsia="ar-SA"/>
        </w:rPr>
      </w:pPr>
      <w:r w:rsidRPr="00D656A1">
        <w:rPr>
          <w:rFonts w:ascii="Arial" w:eastAsia="Calibri" w:hAnsi="Arial" w:cs="Arial"/>
          <w:sz w:val="24"/>
          <w:szCs w:val="24"/>
          <w:lang w:eastAsia="ar-SA"/>
        </w:rPr>
        <w:t xml:space="preserve">Муниципальная программа </w:t>
      </w:r>
      <w:r w:rsidR="000E784C" w:rsidRPr="00D656A1">
        <w:rPr>
          <w:rFonts w:ascii="Arial" w:eastAsia="Calibri" w:hAnsi="Arial" w:cs="Arial"/>
          <w:sz w:val="24"/>
          <w:szCs w:val="24"/>
          <w:lang w:eastAsia="ar-SA"/>
        </w:rPr>
        <w:t>«</w:t>
      </w:r>
      <w:r w:rsidRPr="00D656A1">
        <w:rPr>
          <w:rFonts w:ascii="Arial" w:eastAsia="Calibri" w:hAnsi="Arial" w:cs="Arial"/>
          <w:sz w:val="24"/>
          <w:szCs w:val="24"/>
          <w:lang w:eastAsia="ar-SA"/>
        </w:rPr>
        <w:t xml:space="preserve">Управление муниципальным имуществом и земельными ресурсами на территории </w:t>
      </w:r>
      <w:r w:rsidR="004C6130">
        <w:rPr>
          <w:rFonts w:ascii="Arial" w:eastAsia="Times New Roman" w:hAnsi="Arial" w:cs="Arial"/>
          <w:sz w:val="24"/>
          <w:szCs w:val="24"/>
        </w:rPr>
        <w:t xml:space="preserve">Светлоярского городского поселения </w:t>
      </w:r>
      <w:r w:rsidRPr="00D656A1">
        <w:rPr>
          <w:rFonts w:ascii="Arial" w:eastAsia="Calibri" w:hAnsi="Arial" w:cs="Arial"/>
          <w:sz w:val="24"/>
          <w:szCs w:val="24"/>
          <w:lang w:eastAsia="ar-SA"/>
        </w:rPr>
        <w:t>Светлоярского муниципального района Волгоград</w:t>
      </w:r>
      <w:r w:rsidR="0096672E" w:rsidRPr="00D656A1">
        <w:rPr>
          <w:rFonts w:ascii="Arial" w:eastAsia="Calibri" w:hAnsi="Arial" w:cs="Arial"/>
          <w:sz w:val="24"/>
          <w:szCs w:val="24"/>
          <w:lang w:eastAsia="ar-SA"/>
        </w:rPr>
        <w:t>ской области на 202</w:t>
      </w:r>
      <w:r w:rsidR="00826F44">
        <w:rPr>
          <w:rFonts w:ascii="Arial" w:eastAsia="Calibri" w:hAnsi="Arial" w:cs="Arial"/>
          <w:sz w:val="24"/>
          <w:szCs w:val="24"/>
          <w:lang w:eastAsia="ar-SA"/>
        </w:rPr>
        <w:t>3</w:t>
      </w:r>
      <w:r w:rsidRPr="00D656A1">
        <w:rPr>
          <w:rFonts w:ascii="Arial" w:eastAsia="Calibri" w:hAnsi="Arial" w:cs="Arial"/>
          <w:sz w:val="24"/>
          <w:szCs w:val="24"/>
          <w:lang w:eastAsia="ar-SA"/>
        </w:rPr>
        <w:t>-20</w:t>
      </w:r>
      <w:r w:rsidR="0096672E" w:rsidRPr="00D656A1">
        <w:rPr>
          <w:rFonts w:ascii="Arial" w:eastAsia="Calibri" w:hAnsi="Arial" w:cs="Arial"/>
          <w:sz w:val="24"/>
          <w:szCs w:val="24"/>
          <w:lang w:eastAsia="ar-SA"/>
        </w:rPr>
        <w:t>2</w:t>
      </w:r>
      <w:r w:rsidR="00826F44">
        <w:rPr>
          <w:rFonts w:ascii="Arial" w:eastAsia="Calibri" w:hAnsi="Arial" w:cs="Arial"/>
          <w:sz w:val="24"/>
          <w:szCs w:val="24"/>
          <w:lang w:eastAsia="ar-SA"/>
        </w:rPr>
        <w:t>5</w:t>
      </w:r>
      <w:r w:rsidRPr="00D656A1">
        <w:rPr>
          <w:rFonts w:ascii="Arial" w:eastAsia="Calibri" w:hAnsi="Arial" w:cs="Arial"/>
          <w:sz w:val="24"/>
          <w:szCs w:val="24"/>
          <w:lang w:eastAsia="ar-SA"/>
        </w:rPr>
        <w:t xml:space="preserve"> годы</w:t>
      </w:r>
      <w:r w:rsidR="000E784C" w:rsidRPr="00D656A1">
        <w:rPr>
          <w:rFonts w:ascii="Arial" w:eastAsia="Calibri" w:hAnsi="Arial" w:cs="Arial"/>
          <w:sz w:val="24"/>
          <w:szCs w:val="24"/>
          <w:lang w:eastAsia="ar-SA"/>
        </w:rPr>
        <w:t>»</w:t>
      </w:r>
      <w:r w:rsidRPr="00D656A1">
        <w:rPr>
          <w:rFonts w:ascii="Arial" w:eastAsia="Calibri" w:hAnsi="Arial" w:cs="Arial"/>
          <w:sz w:val="24"/>
          <w:szCs w:val="24"/>
          <w:lang w:eastAsia="ar-SA"/>
        </w:rPr>
        <w:t xml:space="preserve"> разработана в целях </w:t>
      </w:r>
      <w:r w:rsidRPr="00D656A1">
        <w:rPr>
          <w:rFonts w:ascii="Arial" w:eastAsia="Times New Roman" w:hAnsi="Arial" w:cs="Arial"/>
          <w:sz w:val="24"/>
          <w:szCs w:val="24"/>
        </w:rPr>
        <w:t xml:space="preserve">повышения эффективности управления муниципальным имуществом </w:t>
      </w:r>
      <w:r w:rsidR="0076159D" w:rsidRPr="00D656A1">
        <w:rPr>
          <w:rFonts w:ascii="Arial" w:eastAsia="Times New Roman" w:hAnsi="Arial" w:cs="Arial"/>
          <w:sz w:val="24"/>
          <w:szCs w:val="24"/>
        </w:rPr>
        <w:t xml:space="preserve">и земельными ресурсами </w:t>
      </w:r>
      <w:r w:rsidR="004C6130">
        <w:rPr>
          <w:rFonts w:ascii="Arial" w:eastAsia="Times New Roman" w:hAnsi="Arial" w:cs="Arial"/>
          <w:sz w:val="24"/>
          <w:szCs w:val="24"/>
        </w:rPr>
        <w:t xml:space="preserve">Светлоярского городского поселения </w:t>
      </w:r>
      <w:r w:rsidRPr="00D656A1">
        <w:rPr>
          <w:rFonts w:ascii="Arial" w:eastAsia="Times New Roman" w:hAnsi="Arial" w:cs="Arial"/>
          <w:sz w:val="24"/>
          <w:szCs w:val="24"/>
        </w:rPr>
        <w:t>Светлоярского муниципального района Волгоградской области</w:t>
      </w:r>
      <w:r w:rsidRPr="00D656A1">
        <w:rPr>
          <w:rFonts w:ascii="Arial" w:eastAsia="Calibri" w:hAnsi="Arial" w:cs="Arial"/>
          <w:sz w:val="24"/>
          <w:szCs w:val="24"/>
          <w:lang w:eastAsia="ar-SA"/>
        </w:rPr>
        <w:t>.</w:t>
      </w:r>
    </w:p>
    <w:p w:rsidR="002050CA" w:rsidRPr="00D656A1" w:rsidRDefault="002050CA" w:rsidP="002050CA">
      <w:pPr>
        <w:suppressAutoHyphens/>
        <w:ind w:firstLine="567"/>
        <w:jc w:val="both"/>
        <w:rPr>
          <w:rFonts w:ascii="Arial" w:eastAsia="Calibri" w:hAnsi="Arial" w:cs="Arial"/>
          <w:sz w:val="24"/>
          <w:szCs w:val="24"/>
          <w:lang w:eastAsia="ar-SA"/>
        </w:rPr>
      </w:pPr>
      <w:r w:rsidRPr="00D656A1">
        <w:rPr>
          <w:rFonts w:ascii="Arial" w:eastAsia="Calibri" w:hAnsi="Arial" w:cs="Arial"/>
          <w:sz w:val="24"/>
          <w:szCs w:val="24"/>
          <w:lang w:eastAsia="ar-SA"/>
        </w:rPr>
        <w:t xml:space="preserve">Программа направлена на обеспечение благоприятных условий для жизни жителей района. С помощью данной Программы планируется достичь следующих результатов: </w:t>
      </w:r>
    </w:p>
    <w:p w:rsidR="002050CA" w:rsidRPr="00D656A1" w:rsidRDefault="002050CA" w:rsidP="002050CA">
      <w:pPr>
        <w:autoSpaceDE w:val="0"/>
        <w:autoSpaceDN w:val="0"/>
        <w:adjustRightInd w:val="0"/>
        <w:ind w:firstLine="540"/>
        <w:jc w:val="both"/>
        <w:rPr>
          <w:rFonts w:ascii="Arial" w:eastAsia="Times New Roman" w:hAnsi="Arial" w:cs="Arial"/>
          <w:sz w:val="24"/>
          <w:szCs w:val="24"/>
        </w:rPr>
      </w:pPr>
      <w:r w:rsidRPr="00D656A1">
        <w:rPr>
          <w:rFonts w:ascii="Arial" w:eastAsia="Times New Roman" w:hAnsi="Arial" w:cs="Arial"/>
          <w:sz w:val="24"/>
          <w:szCs w:val="24"/>
        </w:rPr>
        <w:t xml:space="preserve">- обеспечение полноты и актуальности учета муниципального имущества </w:t>
      </w:r>
      <w:r w:rsidR="004C6130">
        <w:rPr>
          <w:rFonts w:ascii="Arial" w:eastAsia="Times New Roman" w:hAnsi="Arial" w:cs="Arial"/>
          <w:sz w:val="24"/>
          <w:szCs w:val="24"/>
        </w:rPr>
        <w:t>поселения</w:t>
      </w:r>
      <w:r w:rsidRPr="00D656A1">
        <w:rPr>
          <w:rFonts w:ascii="Arial" w:eastAsia="Times New Roman" w:hAnsi="Arial" w:cs="Arial"/>
          <w:sz w:val="24"/>
          <w:szCs w:val="24"/>
        </w:rPr>
        <w:t>;</w:t>
      </w:r>
    </w:p>
    <w:p w:rsidR="002050CA" w:rsidRPr="00D656A1" w:rsidRDefault="002050CA" w:rsidP="002050CA">
      <w:pPr>
        <w:autoSpaceDE w:val="0"/>
        <w:autoSpaceDN w:val="0"/>
        <w:adjustRightInd w:val="0"/>
        <w:ind w:firstLine="540"/>
        <w:jc w:val="both"/>
        <w:rPr>
          <w:rFonts w:ascii="Arial" w:eastAsia="Times New Roman" w:hAnsi="Arial" w:cs="Arial"/>
          <w:sz w:val="24"/>
          <w:szCs w:val="24"/>
        </w:rPr>
      </w:pPr>
      <w:r w:rsidRPr="00D656A1">
        <w:rPr>
          <w:rFonts w:ascii="Arial" w:eastAsia="Times New Roman" w:hAnsi="Arial" w:cs="Arial"/>
          <w:sz w:val="24"/>
          <w:szCs w:val="24"/>
        </w:rPr>
        <w:t>- повышение собираемости неналоговых доходов и увеличение доходной части районного бюджета;</w:t>
      </w:r>
    </w:p>
    <w:p w:rsidR="002050CA" w:rsidRPr="00D656A1" w:rsidRDefault="002050CA" w:rsidP="002050CA">
      <w:pPr>
        <w:autoSpaceDE w:val="0"/>
        <w:autoSpaceDN w:val="0"/>
        <w:adjustRightInd w:val="0"/>
        <w:ind w:firstLine="540"/>
        <w:jc w:val="both"/>
        <w:rPr>
          <w:rFonts w:ascii="Arial" w:eastAsia="Times New Roman" w:hAnsi="Arial" w:cs="Arial"/>
          <w:sz w:val="24"/>
          <w:szCs w:val="24"/>
        </w:rPr>
      </w:pPr>
      <w:r w:rsidRPr="00D656A1">
        <w:rPr>
          <w:rFonts w:ascii="Arial" w:eastAsia="Times New Roman" w:hAnsi="Arial" w:cs="Arial"/>
          <w:sz w:val="24"/>
          <w:szCs w:val="24"/>
        </w:rPr>
        <w:t>- оптимизация состава муниципального имущества</w:t>
      </w:r>
      <w:r w:rsidR="004C6130" w:rsidRPr="004C6130">
        <w:rPr>
          <w:rFonts w:ascii="Arial" w:eastAsia="Times New Roman" w:hAnsi="Arial" w:cs="Arial"/>
          <w:sz w:val="24"/>
          <w:szCs w:val="24"/>
        </w:rPr>
        <w:t xml:space="preserve"> </w:t>
      </w:r>
      <w:r w:rsidR="004C6130">
        <w:rPr>
          <w:rFonts w:ascii="Arial" w:eastAsia="Times New Roman" w:hAnsi="Arial" w:cs="Arial"/>
          <w:sz w:val="24"/>
          <w:szCs w:val="24"/>
        </w:rPr>
        <w:t>поселения</w:t>
      </w:r>
      <w:r w:rsidRPr="00D656A1">
        <w:rPr>
          <w:rFonts w:ascii="Arial" w:eastAsia="Times New Roman" w:hAnsi="Arial" w:cs="Arial"/>
          <w:sz w:val="24"/>
          <w:szCs w:val="24"/>
        </w:rPr>
        <w:t>;</w:t>
      </w:r>
    </w:p>
    <w:p w:rsidR="002050CA" w:rsidRPr="00D656A1" w:rsidRDefault="002050CA" w:rsidP="002050CA">
      <w:pPr>
        <w:autoSpaceDE w:val="0"/>
        <w:autoSpaceDN w:val="0"/>
        <w:adjustRightInd w:val="0"/>
        <w:ind w:firstLine="540"/>
        <w:jc w:val="both"/>
        <w:rPr>
          <w:rFonts w:ascii="Arial" w:eastAsia="Times New Roman" w:hAnsi="Arial" w:cs="Arial"/>
          <w:sz w:val="24"/>
          <w:szCs w:val="24"/>
        </w:rPr>
      </w:pPr>
      <w:r w:rsidRPr="00D656A1">
        <w:rPr>
          <w:rFonts w:ascii="Arial" w:eastAsia="Times New Roman" w:hAnsi="Arial" w:cs="Arial"/>
          <w:sz w:val="24"/>
          <w:szCs w:val="24"/>
        </w:rPr>
        <w:t>- увеличение доли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w:t>
      </w:r>
    </w:p>
    <w:p w:rsidR="002050CA" w:rsidRPr="00D656A1" w:rsidRDefault="002050CA" w:rsidP="002050CA">
      <w:pPr>
        <w:autoSpaceDE w:val="0"/>
        <w:autoSpaceDN w:val="0"/>
        <w:adjustRightInd w:val="0"/>
        <w:ind w:firstLine="540"/>
        <w:jc w:val="both"/>
        <w:rPr>
          <w:rFonts w:ascii="Arial" w:eastAsia="Times New Roman" w:hAnsi="Arial" w:cs="Arial"/>
          <w:sz w:val="24"/>
          <w:szCs w:val="24"/>
        </w:rPr>
      </w:pPr>
      <w:r w:rsidRPr="00D656A1">
        <w:rPr>
          <w:rFonts w:ascii="Arial" w:eastAsia="Times New Roman" w:hAnsi="Arial" w:cs="Arial"/>
          <w:sz w:val="24"/>
          <w:szCs w:val="24"/>
        </w:rPr>
        <w:t xml:space="preserve">- реализация </w:t>
      </w:r>
      <w:r w:rsidR="0076159D" w:rsidRPr="00D656A1">
        <w:rPr>
          <w:rFonts w:ascii="Arial" w:eastAsia="Times New Roman" w:hAnsi="Arial" w:cs="Arial"/>
          <w:sz w:val="24"/>
          <w:szCs w:val="24"/>
        </w:rPr>
        <w:t>муниципаль</w:t>
      </w:r>
      <w:r w:rsidRPr="00D656A1">
        <w:rPr>
          <w:rFonts w:ascii="Arial" w:eastAsia="Times New Roman" w:hAnsi="Arial" w:cs="Arial"/>
          <w:sz w:val="24"/>
          <w:szCs w:val="24"/>
        </w:rPr>
        <w:t>ной политики по эффективному использованию земли и иной недвижимости;</w:t>
      </w:r>
    </w:p>
    <w:p w:rsidR="002050CA" w:rsidRPr="00D656A1" w:rsidRDefault="002050CA" w:rsidP="002050CA">
      <w:pPr>
        <w:autoSpaceDE w:val="0"/>
        <w:autoSpaceDN w:val="0"/>
        <w:adjustRightInd w:val="0"/>
        <w:ind w:firstLine="540"/>
        <w:jc w:val="both"/>
        <w:rPr>
          <w:rFonts w:ascii="Arial" w:eastAsia="Times New Roman" w:hAnsi="Arial" w:cs="Arial"/>
          <w:sz w:val="24"/>
          <w:szCs w:val="24"/>
        </w:rPr>
      </w:pPr>
      <w:r w:rsidRPr="00D656A1">
        <w:rPr>
          <w:rFonts w:ascii="Arial" w:eastAsia="Times New Roman" w:hAnsi="Arial" w:cs="Arial"/>
          <w:sz w:val="24"/>
          <w:szCs w:val="24"/>
        </w:rPr>
        <w:t>- вовлечение земельных участков и иной недвижимости в хозяйственный оборот;</w:t>
      </w:r>
    </w:p>
    <w:p w:rsidR="002050CA" w:rsidRPr="00D656A1" w:rsidRDefault="002050CA" w:rsidP="002050CA">
      <w:pPr>
        <w:autoSpaceDE w:val="0"/>
        <w:autoSpaceDN w:val="0"/>
        <w:adjustRightInd w:val="0"/>
        <w:ind w:firstLine="540"/>
        <w:jc w:val="both"/>
        <w:rPr>
          <w:rFonts w:ascii="Arial" w:eastAsia="Times New Roman" w:hAnsi="Arial" w:cs="Arial"/>
          <w:sz w:val="24"/>
          <w:szCs w:val="24"/>
        </w:rPr>
      </w:pPr>
      <w:r w:rsidRPr="00D656A1">
        <w:rPr>
          <w:rFonts w:ascii="Arial" w:eastAsia="Times New Roman" w:hAnsi="Arial" w:cs="Arial"/>
          <w:sz w:val="24"/>
          <w:szCs w:val="24"/>
        </w:rPr>
        <w:t xml:space="preserve">- повышение эффективности использования муниципального имущества </w:t>
      </w:r>
      <w:r w:rsidR="004C6130">
        <w:rPr>
          <w:rFonts w:ascii="Arial" w:eastAsia="Times New Roman" w:hAnsi="Arial" w:cs="Arial"/>
          <w:sz w:val="24"/>
          <w:szCs w:val="24"/>
        </w:rPr>
        <w:t>поселения</w:t>
      </w:r>
      <w:r w:rsidRPr="00D656A1">
        <w:rPr>
          <w:rFonts w:ascii="Arial" w:eastAsia="Times New Roman" w:hAnsi="Arial" w:cs="Arial"/>
          <w:sz w:val="24"/>
          <w:szCs w:val="24"/>
        </w:rPr>
        <w:t>, обеспечение его сохранности.</w:t>
      </w:r>
    </w:p>
    <w:p w:rsidR="002050CA" w:rsidRPr="000048CC" w:rsidRDefault="002050CA" w:rsidP="002050CA">
      <w:pPr>
        <w:spacing w:line="322" w:lineRule="exact"/>
        <w:rPr>
          <w:rFonts w:ascii="Arial" w:hAnsi="Arial" w:cs="Arial"/>
          <w:color w:val="FF0000"/>
          <w:sz w:val="24"/>
          <w:szCs w:val="24"/>
        </w:rPr>
      </w:pPr>
    </w:p>
    <w:p w:rsidR="002050CA" w:rsidRPr="000048CC" w:rsidRDefault="002050CA" w:rsidP="002050CA">
      <w:pPr>
        <w:suppressAutoHyphens/>
        <w:ind w:firstLine="567"/>
        <w:jc w:val="both"/>
        <w:rPr>
          <w:rFonts w:ascii="Arial" w:eastAsia="Calibri" w:hAnsi="Arial" w:cs="Arial"/>
          <w:color w:val="FF0000"/>
          <w:sz w:val="24"/>
          <w:szCs w:val="24"/>
          <w:highlight w:val="yellow"/>
          <w:lang w:eastAsia="ar-SA"/>
        </w:rPr>
      </w:pPr>
    </w:p>
    <w:p w:rsidR="007F6483" w:rsidRPr="000048CC" w:rsidRDefault="007F6483">
      <w:pPr>
        <w:rPr>
          <w:rFonts w:ascii="Arial" w:hAnsi="Arial" w:cs="Arial"/>
          <w:color w:val="FF0000"/>
          <w:sz w:val="24"/>
          <w:szCs w:val="24"/>
        </w:rPr>
      </w:pPr>
      <w:r w:rsidRPr="000048CC">
        <w:rPr>
          <w:rFonts w:ascii="Arial" w:hAnsi="Arial" w:cs="Arial"/>
          <w:color w:val="FF0000"/>
          <w:sz w:val="24"/>
          <w:szCs w:val="24"/>
        </w:rPr>
        <w:br w:type="page"/>
      </w:r>
    </w:p>
    <w:p w:rsidR="007F6483" w:rsidRPr="000048CC" w:rsidRDefault="007F6483">
      <w:pPr>
        <w:rPr>
          <w:color w:val="FF0000"/>
        </w:rPr>
        <w:sectPr w:rsidR="007F6483" w:rsidRPr="000048CC" w:rsidSect="00C83A6D">
          <w:pgSz w:w="11900" w:h="16840"/>
          <w:pgMar w:top="1054" w:right="985" w:bottom="1440" w:left="1560" w:header="0" w:footer="0" w:gutter="0"/>
          <w:cols w:space="720" w:equalWidth="0">
            <w:col w:w="9355"/>
          </w:cols>
          <w:titlePg/>
          <w:docGrid w:linePitch="299"/>
        </w:sectPr>
      </w:pPr>
    </w:p>
    <w:tbl>
      <w:tblPr>
        <w:tblStyle w:val="a3"/>
        <w:tblW w:w="4819" w:type="dxa"/>
        <w:tblInd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D656A1" w:rsidTr="00D656A1">
        <w:tc>
          <w:tcPr>
            <w:tcW w:w="4819" w:type="dxa"/>
          </w:tcPr>
          <w:p w:rsidR="00D656A1" w:rsidRPr="00D656A1" w:rsidRDefault="00D656A1" w:rsidP="00D656A1">
            <w:pPr>
              <w:rPr>
                <w:rFonts w:ascii="Arial" w:hAnsi="Arial" w:cs="Arial"/>
              </w:rPr>
            </w:pPr>
            <w:r w:rsidRPr="00D656A1">
              <w:rPr>
                <w:rFonts w:ascii="Arial" w:hAnsi="Arial" w:cs="Arial"/>
              </w:rPr>
              <w:lastRenderedPageBreak/>
              <w:t>Приложение 1</w:t>
            </w:r>
          </w:p>
          <w:p w:rsidR="00D656A1" w:rsidRPr="00745B55" w:rsidRDefault="00D656A1" w:rsidP="00D656A1">
            <w:pPr>
              <w:rPr>
                <w:rFonts w:ascii="Arial" w:hAnsi="Arial" w:cs="Arial"/>
              </w:rPr>
            </w:pPr>
            <w:r w:rsidRPr="00745B55">
              <w:rPr>
                <w:rFonts w:ascii="Arial" w:hAnsi="Arial" w:cs="Arial"/>
              </w:rPr>
              <w:t>к муниципальной программе «Управление муниципальным имуществом и земельными ресурсами на территории</w:t>
            </w:r>
            <w:r w:rsidR="000954F7" w:rsidRPr="00745B55">
              <w:rPr>
                <w:rFonts w:ascii="Arial" w:hAnsi="Arial" w:cs="Arial"/>
              </w:rPr>
              <w:t xml:space="preserve"> Светлоярского городского поселения</w:t>
            </w:r>
            <w:r w:rsidRPr="00745B55">
              <w:rPr>
                <w:rFonts w:ascii="Arial" w:hAnsi="Arial" w:cs="Arial"/>
              </w:rPr>
              <w:t xml:space="preserve"> Светлоярского муниципального района </w:t>
            </w:r>
          </w:p>
          <w:p w:rsidR="00D656A1" w:rsidRPr="00D656A1" w:rsidRDefault="00D656A1" w:rsidP="00D656A1">
            <w:pPr>
              <w:rPr>
                <w:rFonts w:ascii="Arial" w:hAnsi="Arial" w:cs="Arial"/>
              </w:rPr>
            </w:pPr>
            <w:r w:rsidRPr="00745B55">
              <w:rPr>
                <w:rFonts w:ascii="Arial" w:hAnsi="Arial" w:cs="Arial"/>
              </w:rPr>
              <w:t>Волгоградской области на 202</w:t>
            </w:r>
            <w:r w:rsidR="00826F44">
              <w:rPr>
                <w:rFonts w:ascii="Arial" w:hAnsi="Arial" w:cs="Arial"/>
              </w:rPr>
              <w:t>3</w:t>
            </w:r>
            <w:r w:rsidRPr="00745B55">
              <w:rPr>
                <w:rFonts w:ascii="Arial" w:hAnsi="Arial" w:cs="Arial"/>
              </w:rPr>
              <w:t>-202</w:t>
            </w:r>
            <w:r w:rsidR="00826F44">
              <w:rPr>
                <w:rFonts w:ascii="Arial" w:hAnsi="Arial" w:cs="Arial"/>
              </w:rPr>
              <w:t>5</w:t>
            </w:r>
            <w:r w:rsidRPr="00745B55">
              <w:rPr>
                <w:rFonts w:ascii="Arial" w:hAnsi="Arial" w:cs="Arial"/>
              </w:rPr>
              <w:t xml:space="preserve"> годы»</w:t>
            </w:r>
          </w:p>
          <w:p w:rsidR="00D656A1" w:rsidRDefault="00D656A1" w:rsidP="000F22C2">
            <w:pPr>
              <w:jc w:val="right"/>
            </w:pPr>
          </w:p>
        </w:tc>
      </w:tr>
    </w:tbl>
    <w:p w:rsidR="000F22C2" w:rsidRPr="00D656A1" w:rsidRDefault="000F22C2" w:rsidP="000F22C2">
      <w:pPr>
        <w:jc w:val="right"/>
        <w:rPr>
          <w:rFonts w:ascii="Arial" w:hAnsi="Arial" w:cs="Arial"/>
        </w:rPr>
      </w:pPr>
    </w:p>
    <w:p w:rsidR="000F22C2" w:rsidRPr="00D656A1" w:rsidRDefault="000F22C2" w:rsidP="000F22C2">
      <w:pPr>
        <w:spacing w:line="248" w:lineRule="auto"/>
        <w:ind w:left="10280" w:hanging="9571"/>
        <w:jc w:val="center"/>
        <w:rPr>
          <w:rFonts w:ascii="Arial" w:eastAsia="Times New Roman" w:hAnsi="Arial" w:cs="Arial"/>
          <w:b/>
          <w:sz w:val="26"/>
          <w:szCs w:val="26"/>
        </w:rPr>
      </w:pPr>
      <w:r w:rsidRPr="00D656A1">
        <w:rPr>
          <w:rFonts w:ascii="Arial" w:eastAsia="Times New Roman" w:hAnsi="Arial" w:cs="Arial"/>
          <w:b/>
          <w:sz w:val="26"/>
          <w:szCs w:val="26"/>
        </w:rPr>
        <w:t>Перечень целевых показателей муниципальной программы</w:t>
      </w:r>
    </w:p>
    <w:p w:rsidR="000F22C2" w:rsidRPr="00D656A1" w:rsidRDefault="000E784C" w:rsidP="000F22C2">
      <w:pPr>
        <w:spacing w:line="248" w:lineRule="auto"/>
        <w:ind w:left="10280" w:hanging="9571"/>
        <w:jc w:val="center"/>
        <w:rPr>
          <w:rFonts w:ascii="Arial" w:eastAsia="Times New Roman" w:hAnsi="Arial" w:cs="Arial"/>
          <w:b/>
          <w:sz w:val="26"/>
          <w:szCs w:val="26"/>
        </w:rPr>
      </w:pPr>
      <w:r w:rsidRPr="00D656A1">
        <w:rPr>
          <w:rFonts w:ascii="Arial" w:eastAsia="Times New Roman" w:hAnsi="Arial" w:cs="Arial"/>
          <w:b/>
          <w:sz w:val="26"/>
          <w:szCs w:val="26"/>
        </w:rPr>
        <w:t>«</w:t>
      </w:r>
      <w:r w:rsidR="000F22C2" w:rsidRPr="00D656A1">
        <w:rPr>
          <w:rFonts w:ascii="Arial" w:eastAsia="Times New Roman" w:hAnsi="Arial" w:cs="Arial"/>
          <w:b/>
          <w:sz w:val="26"/>
          <w:szCs w:val="26"/>
        </w:rPr>
        <w:t xml:space="preserve">Управление муниципальным имуществом и земельными ресурсами </w:t>
      </w:r>
    </w:p>
    <w:p w:rsidR="000F22C2" w:rsidRPr="00D656A1" w:rsidRDefault="000F22C2" w:rsidP="000F22C2">
      <w:pPr>
        <w:jc w:val="center"/>
        <w:rPr>
          <w:rFonts w:ascii="Arial" w:hAnsi="Arial" w:cs="Arial"/>
          <w:b/>
        </w:rPr>
      </w:pPr>
      <w:r w:rsidRPr="00D656A1">
        <w:rPr>
          <w:rFonts w:ascii="Arial" w:eastAsia="Times New Roman" w:hAnsi="Arial" w:cs="Arial"/>
          <w:b/>
          <w:sz w:val="26"/>
          <w:szCs w:val="26"/>
        </w:rPr>
        <w:t xml:space="preserve">на территории </w:t>
      </w:r>
      <w:r w:rsidR="000954F7" w:rsidRPr="000954F7">
        <w:rPr>
          <w:rFonts w:ascii="Arial" w:eastAsia="Times New Roman" w:hAnsi="Arial" w:cs="Arial"/>
          <w:b/>
          <w:sz w:val="26"/>
          <w:szCs w:val="26"/>
        </w:rPr>
        <w:t>Светлоярского городского поселения</w:t>
      </w:r>
      <w:r w:rsidR="000954F7">
        <w:rPr>
          <w:rFonts w:ascii="Arial" w:eastAsia="Times New Roman" w:hAnsi="Arial" w:cs="Arial"/>
          <w:sz w:val="24"/>
          <w:szCs w:val="24"/>
        </w:rPr>
        <w:t xml:space="preserve"> </w:t>
      </w:r>
      <w:r w:rsidRPr="00D656A1">
        <w:rPr>
          <w:rFonts w:ascii="Arial" w:eastAsia="Times New Roman" w:hAnsi="Arial" w:cs="Arial"/>
          <w:b/>
          <w:sz w:val="26"/>
          <w:szCs w:val="26"/>
        </w:rPr>
        <w:t>Светлоярского муниципального района Волгоградской области на 20</w:t>
      </w:r>
      <w:r w:rsidR="00D656A1">
        <w:rPr>
          <w:rFonts w:ascii="Arial" w:eastAsia="Times New Roman" w:hAnsi="Arial" w:cs="Arial"/>
          <w:b/>
          <w:sz w:val="26"/>
          <w:szCs w:val="26"/>
        </w:rPr>
        <w:t>2</w:t>
      </w:r>
      <w:r w:rsidR="00826F44">
        <w:rPr>
          <w:rFonts w:ascii="Arial" w:eastAsia="Times New Roman" w:hAnsi="Arial" w:cs="Arial"/>
          <w:b/>
          <w:sz w:val="26"/>
          <w:szCs w:val="26"/>
        </w:rPr>
        <w:t>3-2025</w:t>
      </w:r>
      <w:r w:rsidRPr="00D656A1">
        <w:rPr>
          <w:rFonts w:ascii="Arial" w:eastAsia="Times New Roman" w:hAnsi="Arial" w:cs="Arial"/>
          <w:b/>
          <w:sz w:val="26"/>
          <w:szCs w:val="26"/>
        </w:rPr>
        <w:t xml:space="preserve"> годы</w:t>
      </w:r>
      <w:r w:rsidR="000E784C" w:rsidRPr="00D656A1">
        <w:rPr>
          <w:rFonts w:ascii="Arial" w:eastAsia="Times New Roman" w:hAnsi="Arial" w:cs="Arial"/>
          <w:b/>
          <w:sz w:val="26"/>
          <w:szCs w:val="26"/>
        </w:rPr>
        <w:t>»</w:t>
      </w:r>
    </w:p>
    <w:p w:rsidR="000F22C2" w:rsidRPr="00D656A1" w:rsidRDefault="000F22C2" w:rsidP="000F22C2">
      <w:pPr>
        <w:jc w:val="right"/>
        <w:rPr>
          <w:rFonts w:ascii="Arial" w:hAnsi="Arial" w:cs="Arial"/>
        </w:rPr>
      </w:pPr>
    </w:p>
    <w:p w:rsidR="000F22C2" w:rsidRPr="00D656A1" w:rsidRDefault="000F22C2" w:rsidP="000F22C2">
      <w:pPr>
        <w:jc w:val="right"/>
        <w:rPr>
          <w:rFonts w:ascii="Arial" w:hAnsi="Arial" w:cs="Arial"/>
        </w:rPr>
      </w:pPr>
    </w:p>
    <w:tbl>
      <w:tblPr>
        <w:tblStyle w:val="a3"/>
        <w:tblW w:w="14000" w:type="dxa"/>
        <w:tblLayout w:type="fixed"/>
        <w:tblLook w:val="04A0" w:firstRow="1" w:lastRow="0" w:firstColumn="1" w:lastColumn="0" w:noHBand="0" w:noVBand="1"/>
      </w:tblPr>
      <w:tblGrid>
        <w:gridCol w:w="675"/>
        <w:gridCol w:w="8364"/>
        <w:gridCol w:w="1701"/>
        <w:gridCol w:w="1133"/>
        <w:gridCol w:w="1134"/>
        <w:gridCol w:w="993"/>
      </w:tblGrid>
      <w:tr w:rsidR="00826F44" w:rsidRPr="00D656A1" w:rsidTr="00826F44">
        <w:tc>
          <w:tcPr>
            <w:tcW w:w="675" w:type="dxa"/>
          </w:tcPr>
          <w:p w:rsidR="00826F44" w:rsidRPr="00D656A1" w:rsidRDefault="00826F44" w:rsidP="00124677">
            <w:pPr>
              <w:rPr>
                <w:rFonts w:ascii="Arial" w:hAnsi="Arial" w:cs="Arial"/>
                <w:sz w:val="24"/>
                <w:szCs w:val="24"/>
              </w:rPr>
            </w:pPr>
            <w:r w:rsidRPr="00D656A1">
              <w:rPr>
                <w:rFonts w:ascii="Arial" w:hAnsi="Arial" w:cs="Arial"/>
                <w:sz w:val="24"/>
                <w:szCs w:val="24"/>
              </w:rPr>
              <w:t xml:space="preserve">№ </w:t>
            </w:r>
            <w:proofErr w:type="gramStart"/>
            <w:r w:rsidRPr="00D656A1">
              <w:rPr>
                <w:rFonts w:ascii="Arial" w:hAnsi="Arial" w:cs="Arial"/>
                <w:sz w:val="24"/>
                <w:szCs w:val="24"/>
              </w:rPr>
              <w:t>п</w:t>
            </w:r>
            <w:proofErr w:type="gramEnd"/>
            <w:r w:rsidRPr="00D656A1">
              <w:rPr>
                <w:rFonts w:ascii="Arial" w:hAnsi="Arial" w:cs="Arial"/>
                <w:sz w:val="24"/>
                <w:szCs w:val="24"/>
              </w:rPr>
              <w:t>/п</w:t>
            </w:r>
          </w:p>
        </w:tc>
        <w:tc>
          <w:tcPr>
            <w:tcW w:w="8364" w:type="dxa"/>
          </w:tcPr>
          <w:p w:rsidR="00826F44" w:rsidRPr="00D656A1" w:rsidRDefault="00826F44" w:rsidP="00124677">
            <w:pPr>
              <w:rPr>
                <w:rFonts w:ascii="Arial" w:hAnsi="Arial" w:cs="Arial"/>
                <w:sz w:val="24"/>
                <w:szCs w:val="24"/>
              </w:rPr>
            </w:pPr>
            <w:r w:rsidRPr="00D656A1">
              <w:rPr>
                <w:rFonts w:ascii="Arial" w:hAnsi="Arial" w:cs="Arial"/>
                <w:sz w:val="24"/>
                <w:szCs w:val="24"/>
              </w:rPr>
              <w:t>Наименование целевого показателя</w:t>
            </w:r>
          </w:p>
        </w:tc>
        <w:tc>
          <w:tcPr>
            <w:tcW w:w="1701" w:type="dxa"/>
          </w:tcPr>
          <w:p w:rsidR="00826F44" w:rsidRPr="00D656A1" w:rsidRDefault="00826F44" w:rsidP="00124677">
            <w:pPr>
              <w:rPr>
                <w:rFonts w:ascii="Arial" w:hAnsi="Arial" w:cs="Arial"/>
                <w:sz w:val="24"/>
                <w:szCs w:val="24"/>
              </w:rPr>
            </w:pPr>
            <w:r w:rsidRPr="00D656A1">
              <w:rPr>
                <w:rFonts w:ascii="Arial" w:hAnsi="Arial" w:cs="Arial"/>
                <w:sz w:val="24"/>
                <w:szCs w:val="24"/>
              </w:rPr>
              <w:t>Единица измерения</w:t>
            </w:r>
          </w:p>
        </w:tc>
        <w:tc>
          <w:tcPr>
            <w:tcW w:w="1133" w:type="dxa"/>
          </w:tcPr>
          <w:p w:rsidR="00826F44" w:rsidRPr="00D656A1" w:rsidRDefault="00826F44" w:rsidP="00826F44">
            <w:pPr>
              <w:rPr>
                <w:rFonts w:ascii="Arial" w:hAnsi="Arial" w:cs="Arial"/>
                <w:sz w:val="24"/>
                <w:szCs w:val="24"/>
              </w:rPr>
            </w:pPr>
            <w:r w:rsidRPr="00D656A1">
              <w:rPr>
                <w:rFonts w:ascii="Arial" w:hAnsi="Arial" w:cs="Arial"/>
                <w:sz w:val="24"/>
                <w:szCs w:val="24"/>
              </w:rPr>
              <w:t>20</w:t>
            </w:r>
            <w:r>
              <w:rPr>
                <w:rFonts w:ascii="Arial" w:hAnsi="Arial" w:cs="Arial"/>
                <w:sz w:val="24"/>
                <w:szCs w:val="24"/>
              </w:rPr>
              <w:t>23</w:t>
            </w:r>
            <w:r w:rsidRPr="00D656A1">
              <w:rPr>
                <w:rFonts w:ascii="Arial" w:hAnsi="Arial" w:cs="Arial"/>
                <w:sz w:val="24"/>
                <w:szCs w:val="24"/>
              </w:rPr>
              <w:t xml:space="preserve"> год </w:t>
            </w:r>
          </w:p>
        </w:tc>
        <w:tc>
          <w:tcPr>
            <w:tcW w:w="1134" w:type="dxa"/>
          </w:tcPr>
          <w:p w:rsidR="00826F44" w:rsidRPr="00D656A1" w:rsidRDefault="00826F44" w:rsidP="00826F44">
            <w:pPr>
              <w:rPr>
                <w:rFonts w:ascii="Arial" w:hAnsi="Arial" w:cs="Arial"/>
                <w:sz w:val="24"/>
                <w:szCs w:val="24"/>
              </w:rPr>
            </w:pPr>
            <w:r w:rsidRPr="00D656A1">
              <w:rPr>
                <w:rFonts w:ascii="Arial" w:hAnsi="Arial" w:cs="Arial"/>
                <w:sz w:val="24"/>
                <w:szCs w:val="24"/>
              </w:rPr>
              <w:t>20</w:t>
            </w:r>
            <w:r>
              <w:rPr>
                <w:rFonts w:ascii="Arial" w:hAnsi="Arial" w:cs="Arial"/>
                <w:sz w:val="24"/>
                <w:szCs w:val="24"/>
              </w:rPr>
              <w:t>24</w:t>
            </w:r>
            <w:r w:rsidRPr="00D656A1">
              <w:rPr>
                <w:rFonts w:ascii="Arial" w:hAnsi="Arial" w:cs="Arial"/>
                <w:sz w:val="24"/>
                <w:szCs w:val="24"/>
              </w:rPr>
              <w:t xml:space="preserve"> год </w:t>
            </w:r>
          </w:p>
        </w:tc>
        <w:tc>
          <w:tcPr>
            <w:tcW w:w="993" w:type="dxa"/>
          </w:tcPr>
          <w:p w:rsidR="00826F44" w:rsidRPr="00D656A1" w:rsidRDefault="00826F44" w:rsidP="00826F44">
            <w:pPr>
              <w:rPr>
                <w:rFonts w:ascii="Arial" w:hAnsi="Arial" w:cs="Arial"/>
                <w:sz w:val="24"/>
                <w:szCs w:val="24"/>
              </w:rPr>
            </w:pPr>
            <w:r w:rsidRPr="00D656A1">
              <w:rPr>
                <w:rFonts w:ascii="Arial" w:hAnsi="Arial" w:cs="Arial"/>
                <w:sz w:val="24"/>
                <w:szCs w:val="24"/>
              </w:rPr>
              <w:t>20</w:t>
            </w:r>
            <w:r>
              <w:rPr>
                <w:rFonts w:ascii="Arial" w:hAnsi="Arial" w:cs="Arial"/>
                <w:sz w:val="24"/>
                <w:szCs w:val="24"/>
              </w:rPr>
              <w:t>25</w:t>
            </w:r>
            <w:r w:rsidRPr="00D656A1">
              <w:rPr>
                <w:rFonts w:ascii="Arial" w:hAnsi="Arial" w:cs="Arial"/>
                <w:sz w:val="24"/>
                <w:szCs w:val="24"/>
              </w:rPr>
              <w:t xml:space="preserve"> год</w:t>
            </w:r>
          </w:p>
        </w:tc>
      </w:tr>
      <w:tr w:rsidR="00826F44" w:rsidRPr="00D656A1" w:rsidTr="00826F44">
        <w:tc>
          <w:tcPr>
            <w:tcW w:w="675" w:type="dxa"/>
          </w:tcPr>
          <w:p w:rsidR="00826F44" w:rsidRPr="00D656A1" w:rsidRDefault="00826F44" w:rsidP="00826F44">
            <w:pPr>
              <w:jc w:val="center"/>
              <w:rPr>
                <w:rFonts w:ascii="Arial" w:hAnsi="Arial" w:cs="Arial"/>
                <w:sz w:val="24"/>
                <w:szCs w:val="24"/>
              </w:rPr>
            </w:pPr>
            <w:r>
              <w:rPr>
                <w:rFonts w:ascii="Arial" w:hAnsi="Arial" w:cs="Arial"/>
                <w:sz w:val="24"/>
                <w:szCs w:val="24"/>
              </w:rPr>
              <w:t>1</w:t>
            </w:r>
          </w:p>
        </w:tc>
        <w:tc>
          <w:tcPr>
            <w:tcW w:w="8364" w:type="dxa"/>
          </w:tcPr>
          <w:p w:rsidR="00826F44" w:rsidRPr="00D656A1" w:rsidRDefault="00826F44" w:rsidP="00826F44">
            <w:pPr>
              <w:jc w:val="center"/>
              <w:rPr>
                <w:rFonts w:ascii="Arial" w:hAnsi="Arial" w:cs="Arial"/>
                <w:sz w:val="24"/>
                <w:szCs w:val="24"/>
              </w:rPr>
            </w:pPr>
            <w:r>
              <w:rPr>
                <w:rFonts w:ascii="Arial" w:hAnsi="Arial" w:cs="Arial"/>
                <w:sz w:val="24"/>
                <w:szCs w:val="24"/>
              </w:rPr>
              <w:t>2</w:t>
            </w:r>
          </w:p>
        </w:tc>
        <w:tc>
          <w:tcPr>
            <w:tcW w:w="1701" w:type="dxa"/>
          </w:tcPr>
          <w:p w:rsidR="00826F44" w:rsidRPr="00D656A1" w:rsidRDefault="00826F44" w:rsidP="00826F44">
            <w:pPr>
              <w:jc w:val="center"/>
              <w:rPr>
                <w:rFonts w:ascii="Arial" w:hAnsi="Arial" w:cs="Arial"/>
                <w:sz w:val="24"/>
                <w:szCs w:val="24"/>
              </w:rPr>
            </w:pPr>
            <w:r>
              <w:rPr>
                <w:rFonts w:ascii="Arial" w:hAnsi="Arial" w:cs="Arial"/>
                <w:sz w:val="24"/>
                <w:szCs w:val="24"/>
              </w:rPr>
              <w:t>3</w:t>
            </w:r>
          </w:p>
        </w:tc>
        <w:tc>
          <w:tcPr>
            <w:tcW w:w="1133" w:type="dxa"/>
          </w:tcPr>
          <w:p w:rsidR="00826F44" w:rsidRPr="00D656A1" w:rsidRDefault="00826F44" w:rsidP="00826F44">
            <w:pPr>
              <w:jc w:val="center"/>
              <w:rPr>
                <w:rFonts w:ascii="Arial" w:hAnsi="Arial" w:cs="Arial"/>
                <w:sz w:val="24"/>
                <w:szCs w:val="24"/>
              </w:rPr>
            </w:pPr>
            <w:r w:rsidRPr="00D656A1">
              <w:rPr>
                <w:rFonts w:ascii="Arial" w:hAnsi="Arial" w:cs="Arial"/>
                <w:sz w:val="24"/>
                <w:szCs w:val="24"/>
              </w:rPr>
              <w:t>4</w:t>
            </w:r>
          </w:p>
        </w:tc>
        <w:tc>
          <w:tcPr>
            <w:tcW w:w="1134" w:type="dxa"/>
          </w:tcPr>
          <w:p w:rsidR="00826F44" w:rsidRPr="00D656A1" w:rsidRDefault="00826F44" w:rsidP="00826F44">
            <w:pPr>
              <w:jc w:val="center"/>
              <w:rPr>
                <w:rFonts w:ascii="Arial" w:hAnsi="Arial" w:cs="Arial"/>
                <w:sz w:val="24"/>
                <w:szCs w:val="24"/>
              </w:rPr>
            </w:pPr>
            <w:r w:rsidRPr="00D656A1">
              <w:rPr>
                <w:rFonts w:ascii="Arial" w:hAnsi="Arial" w:cs="Arial"/>
                <w:sz w:val="24"/>
                <w:szCs w:val="24"/>
              </w:rPr>
              <w:t>5</w:t>
            </w:r>
          </w:p>
        </w:tc>
        <w:tc>
          <w:tcPr>
            <w:tcW w:w="993" w:type="dxa"/>
          </w:tcPr>
          <w:p w:rsidR="00826F44" w:rsidRPr="00D656A1" w:rsidRDefault="00826F44" w:rsidP="00826F44">
            <w:pPr>
              <w:jc w:val="center"/>
              <w:rPr>
                <w:rFonts w:ascii="Arial" w:hAnsi="Arial" w:cs="Arial"/>
                <w:sz w:val="24"/>
                <w:szCs w:val="24"/>
              </w:rPr>
            </w:pPr>
            <w:r w:rsidRPr="00D656A1">
              <w:rPr>
                <w:rFonts w:ascii="Arial" w:hAnsi="Arial" w:cs="Arial"/>
                <w:sz w:val="24"/>
                <w:szCs w:val="24"/>
              </w:rPr>
              <w:t>6</w:t>
            </w:r>
          </w:p>
        </w:tc>
      </w:tr>
      <w:tr w:rsidR="00826F44" w:rsidRPr="00D656A1" w:rsidTr="00826F44">
        <w:tc>
          <w:tcPr>
            <w:tcW w:w="675" w:type="dxa"/>
          </w:tcPr>
          <w:p w:rsidR="00826F44" w:rsidRPr="00D656A1" w:rsidRDefault="00826F44" w:rsidP="003D5865">
            <w:pPr>
              <w:pStyle w:val="aa"/>
              <w:numPr>
                <w:ilvl w:val="0"/>
                <w:numId w:val="8"/>
              </w:numPr>
              <w:ind w:left="114" w:hanging="57"/>
              <w:rPr>
                <w:rFonts w:ascii="Arial" w:hAnsi="Arial" w:cs="Arial"/>
                <w:sz w:val="24"/>
                <w:szCs w:val="24"/>
              </w:rPr>
            </w:pPr>
          </w:p>
        </w:tc>
        <w:tc>
          <w:tcPr>
            <w:tcW w:w="8364" w:type="dxa"/>
          </w:tcPr>
          <w:p w:rsidR="00826F44" w:rsidRPr="00D656A1" w:rsidRDefault="00826F44" w:rsidP="000F22C2">
            <w:pPr>
              <w:rPr>
                <w:rFonts w:ascii="Arial" w:hAnsi="Arial" w:cs="Arial"/>
                <w:sz w:val="24"/>
                <w:szCs w:val="24"/>
              </w:rPr>
            </w:pPr>
            <w:r w:rsidRPr="00D656A1">
              <w:rPr>
                <w:rFonts w:ascii="Arial" w:hAnsi="Arial" w:cs="Arial"/>
                <w:sz w:val="24"/>
                <w:szCs w:val="24"/>
              </w:rPr>
              <w:t xml:space="preserve">Полнота и актуальность учета муниципального имущества </w:t>
            </w:r>
            <w:r>
              <w:rPr>
                <w:rFonts w:ascii="Arial" w:eastAsia="Times New Roman" w:hAnsi="Arial" w:cs="Arial"/>
                <w:sz w:val="24"/>
                <w:szCs w:val="24"/>
              </w:rPr>
              <w:t xml:space="preserve">Светлоярского городского поселения </w:t>
            </w:r>
            <w:r w:rsidRPr="00D656A1">
              <w:rPr>
                <w:rFonts w:ascii="Arial" w:hAnsi="Arial" w:cs="Arial"/>
                <w:sz w:val="24"/>
                <w:szCs w:val="24"/>
              </w:rPr>
              <w:t>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w:t>
            </w:r>
          </w:p>
        </w:tc>
        <w:tc>
          <w:tcPr>
            <w:tcW w:w="1701" w:type="dxa"/>
          </w:tcPr>
          <w:p w:rsidR="00826F44" w:rsidRPr="00D656A1" w:rsidRDefault="00826F44" w:rsidP="00526F31">
            <w:pPr>
              <w:rPr>
                <w:rFonts w:ascii="Arial" w:hAnsi="Arial" w:cs="Arial"/>
                <w:sz w:val="24"/>
                <w:szCs w:val="24"/>
              </w:rPr>
            </w:pPr>
            <w:r w:rsidRPr="00D656A1">
              <w:rPr>
                <w:rFonts w:ascii="Arial" w:hAnsi="Arial" w:cs="Arial"/>
                <w:sz w:val="24"/>
                <w:szCs w:val="24"/>
              </w:rPr>
              <w:t>процентов</w:t>
            </w:r>
          </w:p>
        </w:tc>
        <w:tc>
          <w:tcPr>
            <w:tcW w:w="1133" w:type="dxa"/>
          </w:tcPr>
          <w:p w:rsidR="00826F44" w:rsidRPr="00D656A1" w:rsidRDefault="00826F44" w:rsidP="00866DB3">
            <w:pPr>
              <w:rPr>
                <w:rFonts w:ascii="Arial" w:hAnsi="Arial" w:cs="Arial"/>
                <w:sz w:val="24"/>
                <w:szCs w:val="24"/>
              </w:rPr>
            </w:pPr>
            <w:r>
              <w:rPr>
                <w:rFonts w:ascii="Arial" w:hAnsi="Arial" w:cs="Arial"/>
                <w:sz w:val="24"/>
                <w:szCs w:val="24"/>
              </w:rPr>
              <w:t>70</w:t>
            </w:r>
          </w:p>
        </w:tc>
        <w:tc>
          <w:tcPr>
            <w:tcW w:w="1134" w:type="dxa"/>
          </w:tcPr>
          <w:p w:rsidR="00826F44" w:rsidRPr="00D656A1" w:rsidRDefault="00826F44" w:rsidP="000F22C2">
            <w:pPr>
              <w:rPr>
                <w:rFonts w:ascii="Arial" w:hAnsi="Arial" w:cs="Arial"/>
                <w:sz w:val="24"/>
                <w:szCs w:val="24"/>
              </w:rPr>
            </w:pPr>
            <w:r>
              <w:rPr>
                <w:rFonts w:ascii="Arial" w:hAnsi="Arial" w:cs="Arial"/>
                <w:sz w:val="24"/>
                <w:szCs w:val="24"/>
              </w:rPr>
              <w:t>100</w:t>
            </w:r>
          </w:p>
        </w:tc>
        <w:tc>
          <w:tcPr>
            <w:tcW w:w="993" w:type="dxa"/>
          </w:tcPr>
          <w:p w:rsidR="00826F44" w:rsidRPr="00D656A1" w:rsidRDefault="00826F44" w:rsidP="000F22C2">
            <w:pPr>
              <w:rPr>
                <w:rFonts w:ascii="Arial" w:hAnsi="Arial" w:cs="Arial"/>
                <w:sz w:val="24"/>
                <w:szCs w:val="24"/>
              </w:rPr>
            </w:pPr>
            <w:r w:rsidRPr="00D656A1">
              <w:rPr>
                <w:rFonts w:ascii="Arial" w:hAnsi="Arial" w:cs="Arial"/>
                <w:sz w:val="24"/>
                <w:szCs w:val="24"/>
              </w:rPr>
              <w:t>100</w:t>
            </w:r>
          </w:p>
        </w:tc>
      </w:tr>
      <w:tr w:rsidR="00826F44" w:rsidRPr="00D656A1" w:rsidTr="00826F44">
        <w:tc>
          <w:tcPr>
            <w:tcW w:w="675" w:type="dxa"/>
          </w:tcPr>
          <w:p w:rsidR="00826F44" w:rsidRPr="00D656A1" w:rsidRDefault="00826F44" w:rsidP="003D5865">
            <w:pPr>
              <w:pStyle w:val="aa"/>
              <w:numPr>
                <w:ilvl w:val="0"/>
                <w:numId w:val="8"/>
              </w:numPr>
              <w:ind w:left="114" w:hanging="57"/>
              <w:rPr>
                <w:rFonts w:ascii="Arial" w:hAnsi="Arial" w:cs="Arial"/>
                <w:sz w:val="24"/>
                <w:szCs w:val="24"/>
              </w:rPr>
            </w:pPr>
          </w:p>
        </w:tc>
        <w:tc>
          <w:tcPr>
            <w:tcW w:w="8364" w:type="dxa"/>
          </w:tcPr>
          <w:p w:rsidR="00826F44" w:rsidRPr="00D656A1" w:rsidRDefault="00826F44" w:rsidP="000954F7">
            <w:pPr>
              <w:rPr>
                <w:rFonts w:ascii="Arial" w:hAnsi="Arial" w:cs="Arial"/>
                <w:sz w:val="24"/>
                <w:szCs w:val="24"/>
              </w:rPr>
            </w:pPr>
            <w:r w:rsidRPr="00D656A1">
              <w:rPr>
                <w:rFonts w:ascii="Arial" w:hAnsi="Arial" w:cs="Arial"/>
                <w:sz w:val="24"/>
                <w:szCs w:val="24"/>
              </w:rPr>
              <w:t>Процент выполнения плана по неналоговым доходам, администрируемым администрацией Светлоярского муниципального района Волгоградской области, поступающим в бюджет</w:t>
            </w:r>
            <w:r>
              <w:rPr>
                <w:rFonts w:ascii="Arial" w:hAnsi="Arial" w:cs="Arial"/>
                <w:sz w:val="24"/>
                <w:szCs w:val="24"/>
              </w:rPr>
              <w:t xml:space="preserve"> </w:t>
            </w:r>
            <w:r>
              <w:rPr>
                <w:rFonts w:ascii="Arial" w:eastAsia="Times New Roman" w:hAnsi="Arial" w:cs="Arial"/>
                <w:sz w:val="24"/>
                <w:szCs w:val="24"/>
              </w:rPr>
              <w:t>Светлоярского городского поселения Светлоярского муниципального района Волгоградской области</w:t>
            </w:r>
          </w:p>
        </w:tc>
        <w:tc>
          <w:tcPr>
            <w:tcW w:w="1701" w:type="dxa"/>
          </w:tcPr>
          <w:p w:rsidR="00826F44" w:rsidRPr="00D656A1" w:rsidRDefault="00826F44" w:rsidP="00526F31">
            <w:pPr>
              <w:rPr>
                <w:rFonts w:ascii="Arial" w:hAnsi="Arial" w:cs="Arial"/>
                <w:sz w:val="24"/>
                <w:szCs w:val="24"/>
              </w:rPr>
            </w:pPr>
            <w:r w:rsidRPr="00D656A1">
              <w:rPr>
                <w:rFonts w:ascii="Arial" w:hAnsi="Arial" w:cs="Arial"/>
                <w:sz w:val="24"/>
                <w:szCs w:val="24"/>
              </w:rPr>
              <w:t>процентов</w:t>
            </w:r>
          </w:p>
        </w:tc>
        <w:tc>
          <w:tcPr>
            <w:tcW w:w="1133" w:type="dxa"/>
          </w:tcPr>
          <w:p w:rsidR="00826F44" w:rsidRPr="00D656A1" w:rsidRDefault="00826F44" w:rsidP="000F22C2">
            <w:pPr>
              <w:rPr>
                <w:rFonts w:ascii="Arial" w:hAnsi="Arial" w:cs="Arial"/>
                <w:sz w:val="24"/>
                <w:szCs w:val="24"/>
              </w:rPr>
            </w:pPr>
            <w:r>
              <w:rPr>
                <w:rFonts w:ascii="Arial" w:hAnsi="Arial" w:cs="Arial"/>
                <w:sz w:val="24"/>
                <w:szCs w:val="24"/>
              </w:rPr>
              <w:t>85</w:t>
            </w:r>
          </w:p>
        </w:tc>
        <w:tc>
          <w:tcPr>
            <w:tcW w:w="1134" w:type="dxa"/>
          </w:tcPr>
          <w:p w:rsidR="00826F44" w:rsidRPr="00D656A1" w:rsidRDefault="00826F44" w:rsidP="000F22C2">
            <w:pPr>
              <w:rPr>
                <w:rFonts w:ascii="Arial" w:hAnsi="Arial" w:cs="Arial"/>
                <w:sz w:val="24"/>
                <w:szCs w:val="24"/>
              </w:rPr>
            </w:pPr>
            <w:r>
              <w:rPr>
                <w:rFonts w:ascii="Arial" w:hAnsi="Arial" w:cs="Arial"/>
                <w:sz w:val="24"/>
                <w:szCs w:val="24"/>
              </w:rPr>
              <w:t>90</w:t>
            </w:r>
          </w:p>
        </w:tc>
        <w:tc>
          <w:tcPr>
            <w:tcW w:w="993" w:type="dxa"/>
          </w:tcPr>
          <w:p w:rsidR="00826F44" w:rsidRPr="00D656A1" w:rsidRDefault="00826F44" w:rsidP="000F22C2">
            <w:pPr>
              <w:rPr>
                <w:rFonts w:ascii="Arial" w:hAnsi="Arial" w:cs="Arial"/>
                <w:sz w:val="24"/>
                <w:szCs w:val="24"/>
              </w:rPr>
            </w:pPr>
            <w:r>
              <w:rPr>
                <w:rFonts w:ascii="Arial" w:hAnsi="Arial" w:cs="Arial"/>
                <w:sz w:val="24"/>
                <w:szCs w:val="24"/>
              </w:rPr>
              <w:t>95</w:t>
            </w:r>
          </w:p>
        </w:tc>
      </w:tr>
      <w:tr w:rsidR="00826F44" w:rsidRPr="00D656A1" w:rsidTr="00826F44">
        <w:tc>
          <w:tcPr>
            <w:tcW w:w="675" w:type="dxa"/>
          </w:tcPr>
          <w:p w:rsidR="00826F44" w:rsidRPr="00D656A1" w:rsidRDefault="00826F44" w:rsidP="003D5865">
            <w:pPr>
              <w:pStyle w:val="aa"/>
              <w:numPr>
                <w:ilvl w:val="0"/>
                <w:numId w:val="8"/>
              </w:numPr>
              <w:ind w:left="114" w:hanging="57"/>
              <w:rPr>
                <w:rFonts w:ascii="Arial" w:hAnsi="Arial" w:cs="Arial"/>
                <w:sz w:val="24"/>
                <w:szCs w:val="24"/>
              </w:rPr>
            </w:pPr>
          </w:p>
        </w:tc>
        <w:tc>
          <w:tcPr>
            <w:tcW w:w="8364" w:type="dxa"/>
          </w:tcPr>
          <w:p w:rsidR="00826F44" w:rsidRPr="00D656A1" w:rsidRDefault="00826F44" w:rsidP="000F22C2">
            <w:pPr>
              <w:rPr>
                <w:rFonts w:ascii="Arial" w:hAnsi="Arial" w:cs="Arial"/>
                <w:sz w:val="24"/>
                <w:szCs w:val="24"/>
              </w:rPr>
            </w:pPr>
            <w:r w:rsidRPr="00D656A1">
              <w:rPr>
                <w:rFonts w:ascii="Arial" w:hAnsi="Arial" w:cs="Arial"/>
                <w:sz w:val="24"/>
                <w:szCs w:val="24"/>
              </w:rPr>
              <w:t>Удельный вес объектов недвижимости, предоставленных в пользование, по отношению к общему количеству объектов недвижимости, находящихся в Реестре объектов</w:t>
            </w:r>
          </w:p>
        </w:tc>
        <w:tc>
          <w:tcPr>
            <w:tcW w:w="1701" w:type="dxa"/>
          </w:tcPr>
          <w:p w:rsidR="00826F44" w:rsidRPr="00D656A1" w:rsidRDefault="00826F44" w:rsidP="00526F31">
            <w:pPr>
              <w:rPr>
                <w:rFonts w:ascii="Arial" w:hAnsi="Arial" w:cs="Arial"/>
                <w:sz w:val="24"/>
                <w:szCs w:val="24"/>
              </w:rPr>
            </w:pPr>
            <w:r w:rsidRPr="00D656A1">
              <w:rPr>
                <w:rFonts w:ascii="Arial" w:hAnsi="Arial" w:cs="Arial"/>
                <w:sz w:val="24"/>
                <w:szCs w:val="24"/>
              </w:rPr>
              <w:t>процентов</w:t>
            </w:r>
          </w:p>
        </w:tc>
        <w:tc>
          <w:tcPr>
            <w:tcW w:w="1133" w:type="dxa"/>
          </w:tcPr>
          <w:p w:rsidR="00826F44" w:rsidRPr="00D656A1" w:rsidRDefault="00826F44" w:rsidP="000F22C2">
            <w:pPr>
              <w:rPr>
                <w:rFonts w:ascii="Arial" w:hAnsi="Arial" w:cs="Arial"/>
                <w:sz w:val="24"/>
                <w:szCs w:val="24"/>
              </w:rPr>
            </w:pPr>
            <w:r>
              <w:rPr>
                <w:rFonts w:ascii="Arial" w:hAnsi="Arial" w:cs="Arial"/>
                <w:sz w:val="24"/>
                <w:szCs w:val="24"/>
              </w:rPr>
              <w:t>65</w:t>
            </w:r>
          </w:p>
        </w:tc>
        <w:tc>
          <w:tcPr>
            <w:tcW w:w="1134" w:type="dxa"/>
          </w:tcPr>
          <w:p w:rsidR="00826F44" w:rsidRPr="00D656A1" w:rsidRDefault="00826F44" w:rsidP="000F22C2">
            <w:pPr>
              <w:rPr>
                <w:rFonts w:ascii="Arial" w:hAnsi="Arial" w:cs="Arial"/>
                <w:sz w:val="24"/>
                <w:szCs w:val="24"/>
              </w:rPr>
            </w:pPr>
            <w:r>
              <w:rPr>
                <w:rFonts w:ascii="Arial" w:hAnsi="Arial" w:cs="Arial"/>
                <w:sz w:val="24"/>
                <w:szCs w:val="24"/>
              </w:rPr>
              <w:t>70</w:t>
            </w:r>
          </w:p>
        </w:tc>
        <w:tc>
          <w:tcPr>
            <w:tcW w:w="993" w:type="dxa"/>
          </w:tcPr>
          <w:p w:rsidR="00826F44" w:rsidRPr="00D656A1" w:rsidRDefault="00826F44" w:rsidP="000F22C2">
            <w:pPr>
              <w:rPr>
                <w:rFonts w:ascii="Arial" w:hAnsi="Arial" w:cs="Arial"/>
                <w:sz w:val="24"/>
                <w:szCs w:val="24"/>
              </w:rPr>
            </w:pPr>
            <w:r w:rsidRPr="00D656A1">
              <w:rPr>
                <w:rFonts w:ascii="Arial" w:hAnsi="Arial" w:cs="Arial"/>
                <w:sz w:val="24"/>
                <w:szCs w:val="24"/>
              </w:rPr>
              <w:t>80</w:t>
            </w:r>
          </w:p>
        </w:tc>
      </w:tr>
      <w:tr w:rsidR="00826F44" w:rsidRPr="00D656A1" w:rsidTr="00826F44">
        <w:tc>
          <w:tcPr>
            <w:tcW w:w="675" w:type="dxa"/>
          </w:tcPr>
          <w:p w:rsidR="00826F44" w:rsidRPr="00D656A1" w:rsidRDefault="00826F44" w:rsidP="003D5865">
            <w:pPr>
              <w:pStyle w:val="aa"/>
              <w:numPr>
                <w:ilvl w:val="0"/>
                <w:numId w:val="8"/>
              </w:numPr>
              <w:ind w:left="114" w:hanging="57"/>
              <w:rPr>
                <w:rFonts w:ascii="Arial" w:hAnsi="Arial" w:cs="Arial"/>
                <w:sz w:val="24"/>
                <w:szCs w:val="24"/>
              </w:rPr>
            </w:pPr>
          </w:p>
        </w:tc>
        <w:tc>
          <w:tcPr>
            <w:tcW w:w="8364" w:type="dxa"/>
          </w:tcPr>
          <w:p w:rsidR="00826F44" w:rsidRPr="00D656A1" w:rsidRDefault="00826F44" w:rsidP="00745B55">
            <w:pPr>
              <w:rPr>
                <w:rFonts w:ascii="Arial" w:hAnsi="Arial" w:cs="Arial"/>
                <w:sz w:val="24"/>
                <w:szCs w:val="24"/>
              </w:rPr>
            </w:pPr>
            <w:r w:rsidRPr="00D656A1">
              <w:rPr>
                <w:rFonts w:ascii="Arial" w:hAnsi="Arial" w:cs="Arial"/>
                <w:sz w:val="24"/>
                <w:szCs w:val="24"/>
              </w:rPr>
              <w:t xml:space="preserve">Удельный вес охваченных проверками на предмет сохранности и целевого использования муниципального имущества муниципальных учреждений </w:t>
            </w:r>
            <w:r>
              <w:rPr>
                <w:rFonts w:ascii="Arial" w:hAnsi="Arial" w:cs="Arial"/>
                <w:sz w:val="24"/>
                <w:szCs w:val="24"/>
              </w:rPr>
              <w:t xml:space="preserve">Светлоярского городского поселения </w:t>
            </w:r>
            <w:r w:rsidRPr="00D656A1">
              <w:rPr>
                <w:rFonts w:ascii="Arial" w:hAnsi="Arial" w:cs="Arial"/>
                <w:sz w:val="24"/>
                <w:szCs w:val="24"/>
              </w:rPr>
              <w:t xml:space="preserve">Светлоярского муниципального района Волгоградской области к общему количеству </w:t>
            </w:r>
            <w:r w:rsidRPr="00D656A1">
              <w:rPr>
                <w:rFonts w:ascii="Arial" w:hAnsi="Arial" w:cs="Arial"/>
                <w:sz w:val="24"/>
                <w:szCs w:val="24"/>
              </w:rPr>
              <w:lastRenderedPageBreak/>
              <w:t xml:space="preserve">муниципальных учреждений </w:t>
            </w:r>
            <w:r>
              <w:rPr>
                <w:rFonts w:ascii="Arial" w:hAnsi="Arial" w:cs="Arial"/>
                <w:sz w:val="24"/>
                <w:szCs w:val="24"/>
              </w:rPr>
              <w:t xml:space="preserve">Светлоярского городского поселения </w:t>
            </w:r>
            <w:r w:rsidRPr="00D656A1">
              <w:rPr>
                <w:rFonts w:ascii="Arial" w:hAnsi="Arial" w:cs="Arial"/>
                <w:sz w:val="24"/>
                <w:szCs w:val="24"/>
              </w:rPr>
              <w:t>Светлоярского муниципального района Волгоградской области</w:t>
            </w:r>
          </w:p>
        </w:tc>
        <w:tc>
          <w:tcPr>
            <w:tcW w:w="1701" w:type="dxa"/>
          </w:tcPr>
          <w:p w:rsidR="00826F44" w:rsidRPr="00D656A1" w:rsidRDefault="00826F44" w:rsidP="00526F31">
            <w:pPr>
              <w:rPr>
                <w:rFonts w:ascii="Arial" w:hAnsi="Arial" w:cs="Arial"/>
                <w:sz w:val="24"/>
                <w:szCs w:val="24"/>
              </w:rPr>
            </w:pPr>
            <w:r w:rsidRPr="00D656A1">
              <w:rPr>
                <w:rFonts w:ascii="Arial" w:hAnsi="Arial" w:cs="Arial"/>
                <w:sz w:val="24"/>
                <w:szCs w:val="24"/>
              </w:rPr>
              <w:lastRenderedPageBreak/>
              <w:t>процентов</w:t>
            </w:r>
          </w:p>
        </w:tc>
        <w:tc>
          <w:tcPr>
            <w:tcW w:w="1133" w:type="dxa"/>
          </w:tcPr>
          <w:p w:rsidR="00826F44" w:rsidRPr="00D656A1" w:rsidRDefault="00826F44" w:rsidP="000F22C2">
            <w:pPr>
              <w:rPr>
                <w:rFonts w:ascii="Arial" w:hAnsi="Arial" w:cs="Arial"/>
                <w:sz w:val="24"/>
                <w:szCs w:val="24"/>
              </w:rPr>
            </w:pPr>
            <w:r>
              <w:rPr>
                <w:rFonts w:ascii="Arial" w:hAnsi="Arial" w:cs="Arial"/>
                <w:sz w:val="24"/>
                <w:szCs w:val="24"/>
              </w:rPr>
              <w:t>1</w:t>
            </w:r>
          </w:p>
        </w:tc>
        <w:tc>
          <w:tcPr>
            <w:tcW w:w="1134" w:type="dxa"/>
          </w:tcPr>
          <w:p w:rsidR="00826F44" w:rsidRPr="00D656A1" w:rsidRDefault="00826F44" w:rsidP="000F22C2">
            <w:pPr>
              <w:rPr>
                <w:rFonts w:ascii="Arial" w:hAnsi="Arial" w:cs="Arial"/>
                <w:sz w:val="24"/>
                <w:szCs w:val="24"/>
              </w:rPr>
            </w:pPr>
            <w:r>
              <w:rPr>
                <w:rFonts w:ascii="Arial" w:hAnsi="Arial" w:cs="Arial"/>
                <w:sz w:val="24"/>
                <w:szCs w:val="24"/>
              </w:rPr>
              <w:t>50</w:t>
            </w:r>
          </w:p>
        </w:tc>
        <w:tc>
          <w:tcPr>
            <w:tcW w:w="993" w:type="dxa"/>
          </w:tcPr>
          <w:p w:rsidR="00826F44" w:rsidRPr="00D656A1" w:rsidRDefault="00826F44" w:rsidP="00745B55">
            <w:pPr>
              <w:rPr>
                <w:rFonts w:ascii="Arial" w:hAnsi="Arial" w:cs="Arial"/>
                <w:sz w:val="24"/>
                <w:szCs w:val="24"/>
              </w:rPr>
            </w:pPr>
            <w:r w:rsidRPr="00D656A1">
              <w:rPr>
                <w:rFonts w:ascii="Arial" w:hAnsi="Arial" w:cs="Arial"/>
                <w:sz w:val="24"/>
                <w:szCs w:val="24"/>
              </w:rPr>
              <w:t>6</w:t>
            </w:r>
            <w:r>
              <w:rPr>
                <w:rFonts w:ascii="Arial" w:hAnsi="Arial" w:cs="Arial"/>
                <w:sz w:val="24"/>
                <w:szCs w:val="24"/>
              </w:rPr>
              <w:t>5</w:t>
            </w:r>
          </w:p>
        </w:tc>
      </w:tr>
      <w:tr w:rsidR="00826F44" w:rsidRPr="00D656A1" w:rsidTr="00826F44">
        <w:tc>
          <w:tcPr>
            <w:tcW w:w="675" w:type="dxa"/>
          </w:tcPr>
          <w:p w:rsidR="00826F44" w:rsidRPr="00D656A1" w:rsidRDefault="00826F44" w:rsidP="003D5865">
            <w:pPr>
              <w:pStyle w:val="aa"/>
              <w:numPr>
                <w:ilvl w:val="0"/>
                <w:numId w:val="8"/>
              </w:numPr>
              <w:ind w:left="114" w:hanging="57"/>
              <w:rPr>
                <w:rFonts w:ascii="Arial" w:hAnsi="Arial" w:cs="Arial"/>
                <w:sz w:val="24"/>
                <w:szCs w:val="24"/>
              </w:rPr>
            </w:pPr>
          </w:p>
        </w:tc>
        <w:tc>
          <w:tcPr>
            <w:tcW w:w="8364" w:type="dxa"/>
          </w:tcPr>
          <w:p w:rsidR="00826F44" w:rsidRPr="00D656A1" w:rsidRDefault="00826F44" w:rsidP="000F22C2">
            <w:pPr>
              <w:rPr>
                <w:rFonts w:ascii="Arial" w:hAnsi="Arial" w:cs="Arial"/>
                <w:sz w:val="24"/>
                <w:szCs w:val="24"/>
              </w:rPr>
            </w:pPr>
            <w:r w:rsidRPr="00D656A1">
              <w:rPr>
                <w:rFonts w:ascii="Arial" w:hAnsi="Arial" w:cs="Arial"/>
                <w:sz w:val="24"/>
                <w:szCs w:val="24"/>
              </w:rPr>
              <w:t xml:space="preserve">Удельный вес земельных участков, находящихся в собственности </w:t>
            </w:r>
            <w:r>
              <w:rPr>
                <w:rFonts w:ascii="Arial" w:hAnsi="Arial" w:cs="Arial"/>
                <w:sz w:val="24"/>
                <w:szCs w:val="24"/>
              </w:rPr>
              <w:t xml:space="preserve">Светлоярского городского поселения </w:t>
            </w:r>
            <w:r w:rsidRPr="00D656A1">
              <w:rPr>
                <w:rFonts w:ascii="Arial" w:hAnsi="Arial" w:cs="Arial"/>
                <w:sz w:val="24"/>
                <w:szCs w:val="24"/>
              </w:rPr>
              <w:t>Светлоярского муниципального района Волгоградской области, предоставленных в пользование, по отношению к общему количеству земельных участков, находящихся в Реестре объектов</w:t>
            </w:r>
          </w:p>
        </w:tc>
        <w:tc>
          <w:tcPr>
            <w:tcW w:w="1701" w:type="dxa"/>
          </w:tcPr>
          <w:p w:rsidR="00826F44" w:rsidRPr="00D656A1" w:rsidRDefault="00826F44" w:rsidP="00526F31">
            <w:pPr>
              <w:rPr>
                <w:rFonts w:ascii="Arial" w:hAnsi="Arial" w:cs="Arial"/>
                <w:sz w:val="24"/>
                <w:szCs w:val="24"/>
              </w:rPr>
            </w:pPr>
            <w:r w:rsidRPr="00D656A1">
              <w:rPr>
                <w:rFonts w:ascii="Arial" w:hAnsi="Arial" w:cs="Arial"/>
                <w:sz w:val="24"/>
                <w:szCs w:val="24"/>
              </w:rPr>
              <w:t>процентов</w:t>
            </w:r>
          </w:p>
        </w:tc>
        <w:tc>
          <w:tcPr>
            <w:tcW w:w="1133" w:type="dxa"/>
          </w:tcPr>
          <w:p w:rsidR="00826F44" w:rsidRPr="00D656A1" w:rsidRDefault="00826F44" w:rsidP="000F22C2">
            <w:pPr>
              <w:rPr>
                <w:rFonts w:ascii="Arial" w:hAnsi="Arial" w:cs="Arial"/>
                <w:sz w:val="24"/>
                <w:szCs w:val="24"/>
              </w:rPr>
            </w:pPr>
            <w:r>
              <w:rPr>
                <w:rFonts w:ascii="Arial" w:hAnsi="Arial" w:cs="Arial"/>
                <w:sz w:val="24"/>
                <w:szCs w:val="24"/>
              </w:rPr>
              <w:t>80</w:t>
            </w:r>
          </w:p>
        </w:tc>
        <w:tc>
          <w:tcPr>
            <w:tcW w:w="1134" w:type="dxa"/>
          </w:tcPr>
          <w:p w:rsidR="00826F44" w:rsidRPr="00D656A1" w:rsidRDefault="00826F44" w:rsidP="000F22C2">
            <w:pPr>
              <w:rPr>
                <w:rFonts w:ascii="Arial" w:hAnsi="Arial" w:cs="Arial"/>
                <w:sz w:val="24"/>
                <w:szCs w:val="24"/>
              </w:rPr>
            </w:pPr>
            <w:r w:rsidRPr="00D656A1">
              <w:rPr>
                <w:rFonts w:ascii="Arial" w:hAnsi="Arial" w:cs="Arial"/>
                <w:sz w:val="24"/>
                <w:szCs w:val="24"/>
              </w:rPr>
              <w:t>90</w:t>
            </w:r>
          </w:p>
        </w:tc>
        <w:tc>
          <w:tcPr>
            <w:tcW w:w="993" w:type="dxa"/>
          </w:tcPr>
          <w:p w:rsidR="00826F44" w:rsidRPr="00D656A1" w:rsidRDefault="00826F44" w:rsidP="00745B55">
            <w:pPr>
              <w:rPr>
                <w:rFonts w:ascii="Arial" w:hAnsi="Arial" w:cs="Arial"/>
                <w:sz w:val="24"/>
                <w:szCs w:val="24"/>
              </w:rPr>
            </w:pPr>
            <w:r w:rsidRPr="00D656A1">
              <w:rPr>
                <w:rFonts w:ascii="Arial" w:hAnsi="Arial" w:cs="Arial"/>
                <w:sz w:val="24"/>
                <w:szCs w:val="24"/>
              </w:rPr>
              <w:t>9</w:t>
            </w:r>
            <w:r>
              <w:rPr>
                <w:rFonts w:ascii="Arial" w:hAnsi="Arial" w:cs="Arial"/>
                <w:sz w:val="24"/>
                <w:szCs w:val="24"/>
              </w:rPr>
              <w:t>5</w:t>
            </w:r>
          </w:p>
        </w:tc>
      </w:tr>
      <w:tr w:rsidR="00826F44" w:rsidRPr="00D656A1" w:rsidTr="00826F44">
        <w:tc>
          <w:tcPr>
            <w:tcW w:w="675" w:type="dxa"/>
          </w:tcPr>
          <w:p w:rsidR="00826F44" w:rsidRPr="00D656A1" w:rsidRDefault="00826F44" w:rsidP="003D5865">
            <w:pPr>
              <w:pStyle w:val="aa"/>
              <w:numPr>
                <w:ilvl w:val="0"/>
                <w:numId w:val="8"/>
              </w:numPr>
              <w:ind w:left="114" w:hanging="57"/>
              <w:rPr>
                <w:rFonts w:ascii="Arial" w:hAnsi="Arial" w:cs="Arial"/>
                <w:sz w:val="24"/>
                <w:szCs w:val="24"/>
              </w:rPr>
            </w:pPr>
          </w:p>
        </w:tc>
        <w:tc>
          <w:tcPr>
            <w:tcW w:w="8364" w:type="dxa"/>
          </w:tcPr>
          <w:p w:rsidR="00826F44" w:rsidRPr="00D656A1" w:rsidRDefault="00826F44" w:rsidP="000F22C2">
            <w:pPr>
              <w:rPr>
                <w:rFonts w:ascii="Arial" w:hAnsi="Arial" w:cs="Arial"/>
                <w:sz w:val="24"/>
                <w:szCs w:val="24"/>
              </w:rPr>
            </w:pPr>
            <w:r w:rsidRPr="00D656A1">
              <w:rPr>
                <w:rFonts w:ascii="Arial" w:hAnsi="Arial" w:cs="Arial"/>
                <w:sz w:val="24"/>
                <w:szCs w:val="24"/>
              </w:rPr>
              <w:t xml:space="preserve">Удельный вес земельных участков, находящихся в собственности </w:t>
            </w:r>
            <w:r>
              <w:rPr>
                <w:rFonts w:ascii="Arial" w:hAnsi="Arial" w:cs="Arial"/>
                <w:sz w:val="24"/>
                <w:szCs w:val="24"/>
              </w:rPr>
              <w:t xml:space="preserve">Светлоярского городского поселения </w:t>
            </w:r>
            <w:r w:rsidRPr="00D656A1">
              <w:rPr>
                <w:rFonts w:ascii="Arial" w:hAnsi="Arial" w:cs="Arial"/>
                <w:sz w:val="24"/>
                <w:szCs w:val="24"/>
              </w:rPr>
              <w:t>Светлоярского муниципального района Волгоградской области,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w:t>
            </w:r>
          </w:p>
        </w:tc>
        <w:tc>
          <w:tcPr>
            <w:tcW w:w="1701" w:type="dxa"/>
          </w:tcPr>
          <w:p w:rsidR="00826F44" w:rsidRPr="00D656A1" w:rsidRDefault="00826F44" w:rsidP="00526F31">
            <w:pPr>
              <w:rPr>
                <w:rFonts w:ascii="Arial" w:hAnsi="Arial" w:cs="Arial"/>
                <w:sz w:val="24"/>
                <w:szCs w:val="24"/>
              </w:rPr>
            </w:pPr>
            <w:r w:rsidRPr="00D656A1">
              <w:rPr>
                <w:rFonts w:ascii="Arial" w:hAnsi="Arial" w:cs="Arial"/>
                <w:sz w:val="24"/>
                <w:szCs w:val="24"/>
              </w:rPr>
              <w:t>процентов</w:t>
            </w:r>
          </w:p>
        </w:tc>
        <w:tc>
          <w:tcPr>
            <w:tcW w:w="1133" w:type="dxa"/>
          </w:tcPr>
          <w:p w:rsidR="00826F44" w:rsidRPr="00D656A1" w:rsidRDefault="00826F44" w:rsidP="000F22C2">
            <w:pPr>
              <w:rPr>
                <w:rFonts w:ascii="Arial" w:hAnsi="Arial" w:cs="Arial"/>
                <w:sz w:val="24"/>
                <w:szCs w:val="24"/>
              </w:rPr>
            </w:pPr>
            <w:r w:rsidRPr="00D656A1">
              <w:rPr>
                <w:rFonts w:ascii="Arial" w:hAnsi="Arial" w:cs="Arial"/>
                <w:sz w:val="24"/>
                <w:szCs w:val="24"/>
              </w:rPr>
              <w:t>80</w:t>
            </w:r>
          </w:p>
        </w:tc>
        <w:tc>
          <w:tcPr>
            <w:tcW w:w="1134" w:type="dxa"/>
          </w:tcPr>
          <w:p w:rsidR="00826F44" w:rsidRPr="00D656A1" w:rsidRDefault="00826F44" w:rsidP="000F22C2">
            <w:pPr>
              <w:rPr>
                <w:rFonts w:ascii="Arial" w:hAnsi="Arial" w:cs="Arial"/>
                <w:sz w:val="24"/>
                <w:szCs w:val="24"/>
              </w:rPr>
            </w:pPr>
            <w:r w:rsidRPr="00D656A1">
              <w:rPr>
                <w:rFonts w:ascii="Arial" w:hAnsi="Arial" w:cs="Arial"/>
                <w:sz w:val="24"/>
                <w:szCs w:val="24"/>
              </w:rPr>
              <w:t>85</w:t>
            </w:r>
          </w:p>
        </w:tc>
        <w:tc>
          <w:tcPr>
            <w:tcW w:w="993" w:type="dxa"/>
          </w:tcPr>
          <w:p w:rsidR="00826F44" w:rsidRPr="00D656A1" w:rsidRDefault="00826F44" w:rsidP="000F22C2">
            <w:pPr>
              <w:rPr>
                <w:rFonts w:ascii="Arial" w:hAnsi="Arial" w:cs="Arial"/>
                <w:sz w:val="24"/>
                <w:szCs w:val="24"/>
              </w:rPr>
            </w:pPr>
            <w:r w:rsidRPr="00D656A1">
              <w:rPr>
                <w:rFonts w:ascii="Arial" w:hAnsi="Arial" w:cs="Arial"/>
                <w:sz w:val="24"/>
                <w:szCs w:val="24"/>
              </w:rPr>
              <w:t>100</w:t>
            </w:r>
          </w:p>
        </w:tc>
      </w:tr>
      <w:tr w:rsidR="00826F44" w:rsidRPr="00D656A1" w:rsidTr="00826F44">
        <w:tc>
          <w:tcPr>
            <w:tcW w:w="675" w:type="dxa"/>
          </w:tcPr>
          <w:p w:rsidR="00826F44" w:rsidRPr="00D656A1" w:rsidRDefault="00826F44" w:rsidP="00427427">
            <w:pPr>
              <w:pStyle w:val="aa"/>
              <w:numPr>
                <w:ilvl w:val="0"/>
                <w:numId w:val="8"/>
              </w:numPr>
              <w:rPr>
                <w:rFonts w:ascii="Arial" w:hAnsi="Arial" w:cs="Arial"/>
                <w:sz w:val="24"/>
                <w:szCs w:val="24"/>
              </w:rPr>
            </w:pPr>
          </w:p>
        </w:tc>
        <w:tc>
          <w:tcPr>
            <w:tcW w:w="8364" w:type="dxa"/>
          </w:tcPr>
          <w:p w:rsidR="00826F44" w:rsidRPr="00D656A1" w:rsidRDefault="00826F44" w:rsidP="0015155D">
            <w:pPr>
              <w:rPr>
                <w:rFonts w:ascii="Arial" w:hAnsi="Arial" w:cs="Arial"/>
                <w:sz w:val="24"/>
                <w:szCs w:val="24"/>
              </w:rPr>
            </w:pPr>
            <w:r w:rsidRPr="00D656A1">
              <w:rPr>
                <w:rFonts w:ascii="Arial" w:hAnsi="Arial" w:cs="Arial"/>
                <w:sz w:val="24"/>
                <w:szCs w:val="24"/>
              </w:rPr>
              <w:t xml:space="preserve">Удельный вес земельных участков, на которые зарегистрировано право собственности </w:t>
            </w:r>
            <w:r>
              <w:rPr>
                <w:rFonts w:ascii="Arial" w:hAnsi="Arial" w:cs="Arial"/>
                <w:sz w:val="24"/>
                <w:szCs w:val="24"/>
              </w:rPr>
              <w:t xml:space="preserve">Светлоярского городского поселения </w:t>
            </w:r>
            <w:r w:rsidRPr="00D656A1">
              <w:rPr>
                <w:rFonts w:ascii="Arial" w:hAnsi="Arial" w:cs="Arial"/>
                <w:sz w:val="24"/>
                <w:szCs w:val="24"/>
              </w:rPr>
              <w:t>Светлоярского муниципального района Волгоградской области, по отношению к общему количеству земельных участков, подлежащих отнесению к муниципальной собственности Светлоярского муниципального района Волгоградской области</w:t>
            </w:r>
          </w:p>
        </w:tc>
        <w:tc>
          <w:tcPr>
            <w:tcW w:w="1701" w:type="dxa"/>
          </w:tcPr>
          <w:p w:rsidR="00826F44" w:rsidRPr="00D656A1" w:rsidRDefault="00826F44" w:rsidP="0015155D">
            <w:pPr>
              <w:rPr>
                <w:rFonts w:ascii="Arial" w:hAnsi="Arial" w:cs="Arial"/>
                <w:sz w:val="24"/>
                <w:szCs w:val="24"/>
              </w:rPr>
            </w:pPr>
            <w:r w:rsidRPr="00D656A1">
              <w:rPr>
                <w:rFonts w:ascii="Arial" w:hAnsi="Arial" w:cs="Arial"/>
                <w:sz w:val="24"/>
                <w:szCs w:val="24"/>
              </w:rPr>
              <w:t>процентов</w:t>
            </w:r>
          </w:p>
        </w:tc>
        <w:tc>
          <w:tcPr>
            <w:tcW w:w="1133" w:type="dxa"/>
          </w:tcPr>
          <w:p w:rsidR="00826F44" w:rsidRPr="00D656A1" w:rsidRDefault="00826F44" w:rsidP="0015155D">
            <w:pPr>
              <w:rPr>
                <w:rFonts w:ascii="Arial" w:hAnsi="Arial" w:cs="Arial"/>
                <w:sz w:val="24"/>
                <w:szCs w:val="24"/>
              </w:rPr>
            </w:pPr>
            <w:r w:rsidRPr="00D656A1">
              <w:rPr>
                <w:rFonts w:ascii="Arial" w:hAnsi="Arial" w:cs="Arial"/>
                <w:sz w:val="24"/>
                <w:szCs w:val="24"/>
              </w:rPr>
              <w:t>80</w:t>
            </w:r>
          </w:p>
        </w:tc>
        <w:tc>
          <w:tcPr>
            <w:tcW w:w="1134" w:type="dxa"/>
          </w:tcPr>
          <w:p w:rsidR="00826F44" w:rsidRPr="00D656A1" w:rsidRDefault="00826F44" w:rsidP="0015155D">
            <w:pPr>
              <w:rPr>
                <w:rFonts w:ascii="Arial" w:hAnsi="Arial" w:cs="Arial"/>
                <w:sz w:val="24"/>
                <w:szCs w:val="24"/>
              </w:rPr>
            </w:pPr>
            <w:r w:rsidRPr="00D656A1">
              <w:rPr>
                <w:rFonts w:ascii="Arial" w:hAnsi="Arial" w:cs="Arial"/>
                <w:sz w:val="24"/>
                <w:szCs w:val="24"/>
              </w:rPr>
              <w:t>85</w:t>
            </w:r>
          </w:p>
        </w:tc>
        <w:tc>
          <w:tcPr>
            <w:tcW w:w="993" w:type="dxa"/>
          </w:tcPr>
          <w:p w:rsidR="00826F44" w:rsidRPr="00D656A1" w:rsidRDefault="00826F44" w:rsidP="0015155D">
            <w:pPr>
              <w:rPr>
                <w:rFonts w:ascii="Arial" w:hAnsi="Arial" w:cs="Arial"/>
                <w:sz w:val="24"/>
                <w:szCs w:val="24"/>
              </w:rPr>
            </w:pPr>
            <w:r w:rsidRPr="00D656A1">
              <w:rPr>
                <w:rFonts w:ascii="Arial" w:hAnsi="Arial" w:cs="Arial"/>
                <w:sz w:val="24"/>
                <w:szCs w:val="24"/>
              </w:rPr>
              <w:t>100</w:t>
            </w:r>
          </w:p>
        </w:tc>
      </w:tr>
      <w:tr w:rsidR="00826F44" w:rsidRPr="00D656A1" w:rsidTr="00826F44">
        <w:tc>
          <w:tcPr>
            <w:tcW w:w="675" w:type="dxa"/>
          </w:tcPr>
          <w:p w:rsidR="00826F44" w:rsidRPr="00D656A1" w:rsidRDefault="00826F44" w:rsidP="00427427">
            <w:pPr>
              <w:pStyle w:val="aa"/>
              <w:numPr>
                <w:ilvl w:val="0"/>
                <w:numId w:val="8"/>
              </w:numPr>
              <w:ind w:left="114" w:hanging="57"/>
              <w:rPr>
                <w:rFonts w:ascii="Arial" w:hAnsi="Arial" w:cs="Arial"/>
                <w:sz w:val="24"/>
                <w:szCs w:val="24"/>
              </w:rPr>
            </w:pPr>
          </w:p>
        </w:tc>
        <w:tc>
          <w:tcPr>
            <w:tcW w:w="8364" w:type="dxa"/>
          </w:tcPr>
          <w:p w:rsidR="00826F44" w:rsidRPr="00D656A1" w:rsidRDefault="00826F44" w:rsidP="004123DA">
            <w:pPr>
              <w:rPr>
                <w:rFonts w:ascii="Arial" w:hAnsi="Arial" w:cs="Arial"/>
                <w:sz w:val="24"/>
                <w:szCs w:val="24"/>
              </w:rPr>
            </w:pPr>
            <w:r w:rsidRPr="00D656A1">
              <w:rPr>
                <w:rFonts w:ascii="Arial" w:hAnsi="Arial" w:cs="Arial"/>
                <w:sz w:val="24"/>
                <w:szCs w:val="24"/>
              </w:rPr>
              <w:t xml:space="preserve">Удельный вес объектов капитального строительства, находящихся в собственности </w:t>
            </w:r>
            <w:r>
              <w:rPr>
                <w:rFonts w:ascii="Arial" w:hAnsi="Arial" w:cs="Arial"/>
                <w:sz w:val="24"/>
                <w:szCs w:val="24"/>
              </w:rPr>
              <w:t xml:space="preserve">Светлоярского городского поселения </w:t>
            </w:r>
            <w:r w:rsidRPr="00D656A1">
              <w:rPr>
                <w:rFonts w:ascii="Arial" w:hAnsi="Arial" w:cs="Arial"/>
                <w:sz w:val="24"/>
                <w:szCs w:val="24"/>
              </w:rPr>
              <w:t xml:space="preserve">Светлоярского муниципального района Волгоградской области, прошедших государственный кадастровый учет, к общему числу объектов капитального строительства </w:t>
            </w:r>
          </w:p>
        </w:tc>
        <w:tc>
          <w:tcPr>
            <w:tcW w:w="1701" w:type="dxa"/>
          </w:tcPr>
          <w:p w:rsidR="00826F44" w:rsidRPr="00D656A1" w:rsidRDefault="00826F44" w:rsidP="00526F31">
            <w:pPr>
              <w:rPr>
                <w:rFonts w:ascii="Arial" w:hAnsi="Arial" w:cs="Arial"/>
                <w:sz w:val="24"/>
                <w:szCs w:val="24"/>
              </w:rPr>
            </w:pPr>
            <w:r w:rsidRPr="00D656A1">
              <w:rPr>
                <w:rFonts w:ascii="Arial" w:hAnsi="Arial" w:cs="Arial"/>
                <w:sz w:val="24"/>
                <w:szCs w:val="24"/>
              </w:rPr>
              <w:t>процентов</w:t>
            </w:r>
          </w:p>
        </w:tc>
        <w:tc>
          <w:tcPr>
            <w:tcW w:w="1133" w:type="dxa"/>
          </w:tcPr>
          <w:p w:rsidR="00826F44" w:rsidRPr="00D656A1" w:rsidRDefault="00826F44" w:rsidP="000F22C2">
            <w:pPr>
              <w:rPr>
                <w:rFonts w:ascii="Arial" w:hAnsi="Arial" w:cs="Arial"/>
                <w:sz w:val="24"/>
                <w:szCs w:val="24"/>
              </w:rPr>
            </w:pPr>
            <w:r>
              <w:rPr>
                <w:rFonts w:ascii="Arial" w:hAnsi="Arial" w:cs="Arial"/>
                <w:sz w:val="24"/>
                <w:szCs w:val="24"/>
              </w:rPr>
              <w:t>80</w:t>
            </w:r>
          </w:p>
        </w:tc>
        <w:tc>
          <w:tcPr>
            <w:tcW w:w="1134" w:type="dxa"/>
          </w:tcPr>
          <w:p w:rsidR="00826F44" w:rsidRPr="00D656A1" w:rsidRDefault="00826F44" w:rsidP="000F22C2">
            <w:pPr>
              <w:rPr>
                <w:rFonts w:ascii="Arial" w:hAnsi="Arial" w:cs="Arial"/>
                <w:sz w:val="24"/>
                <w:szCs w:val="24"/>
              </w:rPr>
            </w:pPr>
            <w:r>
              <w:rPr>
                <w:rFonts w:ascii="Arial" w:hAnsi="Arial" w:cs="Arial"/>
                <w:sz w:val="24"/>
                <w:szCs w:val="24"/>
              </w:rPr>
              <w:t>90</w:t>
            </w:r>
          </w:p>
        </w:tc>
        <w:tc>
          <w:tcPr>
            <w:tcW w:w="993" w:type="dxa"/>
          </w:tcPr>
          <w:p w:rsidR="00826F44" w:rsidRPr="00D656A1" w:rsidRDefault="00826F44" w:rsidP="000F22C2">
            <w:pPr>
              <w:rPr>
                <w:rFonts w:ascii="Arial" w:hAnsi="Arial" w:cs="Arial"/>
                <w:sz w:val="24"/>
                <w:szCs w:val="24"/>
              </w:rPr>
            </w:pPr>
            <w:r w:rsidRPr="00D656A1">
              <w:rPr>
                <w:rFonts w:ascii="Arial" w:hAnsi="Arial" w:cs="Arial"/>
                <w:sz w:val="24"/>
                <w:szCs w:val="24"/>
              </w:rPr>
              <w:t>100</w:t>
            </w:r>
          </w:p>
        </w:tc>
      </w:tr>
      <w:tr w:rsidR="00826F44" w:rsidRPr="00D656A1" w:rsidTr="00826F44">
        <w:tc>
          <w:tcPr>
            <w:tcW w:w="675" w:type="dxa"/>
          </w:tcPr>
          <w:p w:rsidR="00826F44" w:rsidRPr="00D656A1" w:rsidRDefault="00826F44" w:rsidP="00427427">
            <w:pPr>
              <w:pStyle w:val="aa"/>
              <w:numPr>
                <w:ilvl w:val="0"/>
                <w:numId w:val="8"/>
              </w:numPr>
              <w:ind w:left="114" w:hanging="57"/>
              <w:rPr>
                <w:rFonts w:ascii="Arial" w:hAnsi="Arial" w:cs="Arial"/>
                <w:sz w:val="24"/>
                <w:szCs w:val="24"/>
              </w:rPr>
            </w:pPr>
          </w:p>
        </w:tc>
        <w:tc>
          <w:tcPr>
            <w:tcW w:w="8364" w:type="dxa"/>
          </w:tcPr>
          <w:p w:rsidR="00826F44" w:rsidRPr="00D656A1" w:rsidRDefault="00826F44" w:rsidP="004123DA">
            <w:pPr>
              <w:rPr>
                <w:rFonts w:ascii="Arial" w:hAnsi="Arial" w:cs="Arial"/>
                <w:sz w:val="24"/>
                <w:szCs w:val="24"/>
              </w:rPr>
            </w:pPr>
            <w:r w:rsidRPr="00D656A1">
              <w:rPr>
                <w:rFonts w:ascii="Arial" w:hAnsi="Arial" w:cs="Arial"/>
                <w:sz w:val="24"/>
                <w:szCs w:val="24"/>
              </w:rPr>
              <w:t xml:space="preserve">Удельный вес объектов капитального строительства, на которые зарегистрировано право собственности </w:t>
            </w:r>
            <w:r>
              <w:rPr>
                <w:rFonts w:ascii="Arial" w:hAnsi="Arial" w:cs="Arial"/>
                <w:sz w:val="24"/>
                <w:szCs w:val="24"/>
              </w:rPr>
              <w:t xml:space="preserve">Светлоярского городского поселения </w:t>
            </w:r>
            <w:r w:rsidRPr="00D656A1">
              <w:rPr>
                <w:rFonts w:ascii="Arial" w:hAnsi="Arial" w:cs="Arial"/>
                <w:sz w:val="24"/>
                <w:szCs w:val="24"/>
              </w:rPr>
              <w:t xml:space="preserve">Светлоярского муниципального района Волгоградской области, по отношению к общему количеству объектов капитального строительства, подлежащих отнесению к муниципальной собственности </w:t>
            </w:r>
            <w:r>
              <w:rPr>
                <w:rFonts w:ascii="Arial" w:hAnsi="Arial" w:cs="Arial"/>
                <w:sz w:val="24"/>
                <w:szCs w:val="24"/>
              </w:rPr>
              <w:t xml:space="preserve">Светлоярского городского поселения </w:t>
            </w:r>
            <w:r w:rsidRPr="00D656A1">
              <w:rPr>
                <w:rFonts w:ascii="Arial" w:hAnsi="Arial" w:cs="Arial"/>
                <w:sz w:val="24"/>
                <w:szCs w:val="24"/>
              </w:rPr>
              <w:t xml:space="preserve">Светлоярского муниципального района Волгоградской области </w:t>
            </w:r>
          </w:p>
        </w:tc>
        <w:tc>
          <w:tcPr>
            <w:tcW w:w="1701" w:type="dxa"/>
          </w:tcPr>
          <w:p w:rsidR="00826F44" w:rsidRPr="00D656A1" w:rsidRDefault="00826F44" w:rsidP="000F22C2">
            <w:pPr>
              <w:rPr>
                <w:rFonts w:ascii="Arial" w:hAnsi="Arial" w:cs="Arial"/>
                <w:sz w:val="24"/>
                <w:szCs w:val="24"/>
              </w:rPr>
            </w:pPr>
            <w:r w:rsidRPr="00D656A1">
              <w:rPr>
                <w:rFonts w:ascii="Arial" w:hAnsi="Arial" w:cs="Arial"/>
                <w:sz w:val="24"/>
                <w:szCs w:val="24"/>
              </w:rPr>
              <w:t>процентов</w:t>
            </w:r>
          </w:p>
        </w:tc>
        <w:tc>
          <w:tcPr>
            <w:tcW w:w="1133" w:type="dxa"/>
          </w:tcPr>
          <w:p w:rsidR="00826F44" w:rsidRPr="00D656A1" w:rsidRDefault="00826F44" w:rsidP="00A52227">
            <w:pPr>
              <w:rPr>
                <w:rFonts w:ascii="Arial" w:hAnsi="Arial" w:cs="Arial"/>
                <w:sz w:val="24"/>
                <w:szCs w:val="24"/>
              </w:rPr>
            </w:pPr>
            <w:r>
              <w:rPr>
                <w:rFonts w:ascii="Arial" w:hAnsi="Arial" w:cs="Arial"/>
                <w:sz w:val="24"/>
                <w:szCs w:val="24"/>
              </w:rPr>
              <w:t>80</w:t>
            </w:r>
          </w:p>
        </w:tc>
        <w:tc>
          <w:tcPr>
            <w:tcW w:w="1134" w:type="dxa"/>
          </w:tcPr>
          <w:p w:rsidR="00826F44" w:rsidRPr="00D656A1" w:rsidRDefault="00826F44" w:rsidP="00A52227">
            <w:pPr>
              <w:rPr>
                <w:rFonts w:ascii="Arial" w:hAnsi="Arial" w:cs="Arial"/>
                <w:sz w:val="24"/>
                <w:szCs w:val="24"/>
              </w:rPr>
            </w:pPr>
            <w:r>
              <w:rPr>
                <w:rFonts w:ascii="Arial" w:hAnsi="Arial" w:cs="Arial"/>
                <w:sz w:val="24"/>
                <w:szCs w:val="24"/>
              </w:rPr>
              <w:t>90</w:t>
            </w:r>
          </w:p>
        </w:tc>
        <w:tc>
          <w:tcPr>
            <w:tcW w:w="993" w:type="dxa"/>
          </w:tcPr>
          <w:p w:rsidR="00826F44" w:rsidRPr="00D656A1" w:rsidRDefault="00826F44" w:rsidP="00A52227">
            <w:pPr>
              <w:rPr>
                <w:rFonts w:ascii="Arial" w:hAnsi="Arial" w:cs="Arial"/>
                <w:sz w:val="24"/>
                <w:szCs w:val="24"/>
              </w:rPr>
            </w:pPr>
            <w:r w:rsidRPr="00D656A1">
              <w:rPr>
                <w:rFonts w:ascii="Arial" w:hAnsi="Arial" w:cs="Arial"/>
                <w:sz w:val="24"/>
                <w:szCs w:val="24"/>
              </w:rPr>
              <w:t>100</w:t>
            </w:r>
          </w:p>
        </w:tc>
      </w:tr>
    </w:tbl>
    <w:p w:rsidR="000F22C2" w:rsidRPr="00D656A1" w:rsidRDefault="000F22C2" w:rsidP="000F22C2">
      <w:pPr>
        <w:rPr>
          <w:rFonts w:ascii="Arial" w:hAnsi="Arial" w:cs="Arial"/>
        </w:rPr>
      </w:pPr>
    </w:p>
    <w:p w:rsidR="000F22C2" w:rsidRPr="00D656A1" w:rsidRDefault="000F22C2" w:rsidP="000F22C2">
      <w:pPr>
        <w:jc w:val="right"/>
        <w:rPr>
          <w:rFonts w:ascii="Arial" w:hAnsi="Arial" w:cs="Arial"/>
        </w:rPr>
      </w:pPr>
    </w:p>
    <w:p w:rsidR="00AA1DBF" w:rsidRDefault="00AA1DBF">
      <w:pPr>
        <w:sectPr w:rsidR="00AA1DBF" w:rsidSect="000F22C2">
          <w:pgSz w:w="16840" w:h="11900" w:orient="landscape"/>
          <w:pgMar w:top="1134" w:right="1105" w:bottom="1134" w:left="1701" w:header="0" w:footer="0" w:gutter="0"/>
          <w:cols w:space="720" w:equalWidth="0">
            <w:col w:w="14034"/>
          </w:cols>
          <w:docGrid w:linePitch="299"/>
        </w:sectPr>
      </w:pPr>
    </w:p>
    <w:tbl>
      <w:tblPr>
        <w:tblStyle w:val="a3"/>
        <w:tblW w:w="0" w:type="auto"/>
        <w:tblInd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5431D2" w:rsidRPr="00745B55" w:rsidTr="005431D2">
        <w:tc>
          <w:tcPr>
            <w:tcW w:w="5670" w:type="dxa"/>
          </w:tcPr>
          <w:p w:rsidR="005431D2" w:rsidRPr="005431D2" w:rsidRDefault="005431D2" w:rsidP="005431D2">
            <w:pPr>
              <w:rPr>
                <w:rFonts w:ascii="Arial" w:hAnsi="Arial" w:cs="Arial"/>
              </w:rPr>
            </w:pPr>
            <w:bookmarkStart w:id="3" w:name="page11"/>
            <w:bookmarkEnd w:id="3"/>
            <w:r w:rsidRPr="005431D2">
              <w:rPr>
                <w:rFonts w:ascii="Arial" w:hAnsi="Arial" w:cs="Arial"/>
              </w:rPr>
              <w:lastRenderedPageBreak/>
              <w:t>Приложение</w:t>
            </w:r>
            <w:r>
              <w:rPr>
                <w:rFonts w:ascii="Arial" w:hAnsi="Arial" w:cs="Arial"/>
              </w:rPr>
              <w:t xml:space="preserve"> 2</w:t>
            </w:r>
          </w:p>
          <w:p w:rsidR="005431D2" w:rsidRPr="005431D2" w:rsidRDefault="005431D2" w:rsidP="005431D2">
            <w:pPr>
              <w:rPr>
                <w:rFonts w:ascii="Arial" w:hAnsi="Arial" w:cs="Arial"/>
              </w:rPr>
            </w:pPr>
            <w:r w:rsidRPr="005431D2">
              <w:rPr>
                <w:rFonts w:ascii="Arial" w:hAnsi="Arial" w:cs="Arial"/>
              </w:rPr>
              <w:t xml:space="preserve">к муниципальной программе «Управление муниципальным имуществом и земельными ресурсами на территории </w:t>
            </w:r>
            <w:r w:rsidR="00745B55" w:rsidRPr="00745B55">
              <w:rPr>
                <w:rFonts w:ascii="Arial" w:hAnsi="Arial" w:cs="Arial"/>
              </w:rPr>
              <w:t xml:space="preserve">Светлоярского городского поселения </w:t>
            </w:r>
            <w:r w:rsidRPr="005431D2">
              <w:rPr>
                <w:rFonts w:ascii="Arial" w:hAnsi="Arial" w:cs="Arial"/>
              </w:rPr>
              <w:t xml:space="preserve">Светлоярского муниципального района </w:t>
            </w:r>
          </w:p>
          <w:p w:rsidR="005431D2" w:rsidRDefault="005431D2" w:rsidP="00826F44">
            <w:pPr>
              <w:rPr>
                <w:rFonts w:ascii="Arial" w:hAnsi="Arial" w:cs="Arial"/>
              </w:rPr>
            </w:pPr>
            <w:r w:rsidRPr="005431D2">
              <w:rPr>
                <w:rFonts w:ascii="Arial" w:hAnsi="Arial" w:cs="Arial"/>
              </w:rPr>
              <w:t>Волгоградской области на 202</w:t>
            </w:r>
            <w:r w:rsidR="00826F44">
              <w:rPr>
                <w:rFonts w:ascii="Arial" w:hAnsi="Arial" w:cs="Arial"/>
              </w:rPr>
              <w:t>3</w:t>
            </w:r>
            <w:r w:rsidRPr="005431D2">
              <w:rPr>
                <w:rFonts w:ascii="Arial" w:hAnsi="Arial" w:cs="Arial"/>
              </w:rPr>
              <w:t>-202</w:t>
            </w:r>
            <w:r w:rsidR="00826F44">
              <w:rPr>
                <w:rFonts w:ascii="Arial" w:hAnsi="Arial" w:cs="Arial"/>
              </w:rPr>
              <w:t>5</w:t>
            </w:r>
            <w:r w:rsidRPr="005431D2">
              <w:rPr>
                <w:rFonts w:ascii="Arial" w:hAnsi="Arial" w:cs="Arial"/>
              </w:rPr>
              <w:t xml:space="preserve"> годы»</w:t>
            </w:r>
          </w:p>
        </w:tc>
      </w:tr>
    </w:tbl>
    <w:p w:rsidR="005431D2" w:rsidRDefault="005431D2" w:rsidP="006E1B02">
      <w:pPr>
        <w:jc w:val="right"/>
        <w:rPr>
          <w:rFonts w:ascii="Arial" w:hAnsi="Arial" w:cs="Arial"/>
        </w:rPr>
      </w:pPr>
    </w:p>
    <w:p w:rsidR="006E1B02" w:rsidRPr="000E6CC5" w:rsidRDefault="006E1B02" w:rsidP="006E1B02">
      <w:pPr>
        <w:jc w:val="right"/>
        <w:rPr>
          <w:rFonts w:ascii="Arial" w:hAnsi="Arial" w:cs="Arial"/>
        </w:rPr>
      </w:pPr>
    </w:p>
    <w:p w:rsidR="006E1B02" w:rsidRPr="000E6CC5" w:rsidRDefault="00CB246C" w:rsidP="006E1B02">
      <w:pPr>
        <w:spacing w:line="248" w:lineRule="auto"/>
        <w:ind w:left="10280" w:hanging="9571"/>
        <w:jc w:val="center"/>
        <w:rPr>
          <w:rFonts w:ascii="Arial" w:eastAsia="Times New Roman" w:hAnsi="Arial" w:cs="Arial"/>
          <w:b/>
          <w:sz w:val="26"/>
          <w:szCs w:val="26"/>
        </w:rPr>
      </w:pPr>
      <w:hyperlink r:id="rId11" w:anchor="Par609" w:history="1">
        <w:r w:rsidR="006E1B02" w:rsidRPr="000E6CC5">
          <w:rPr>
            <w:rStyle w:val="ab"/>
            <w:rFonts w:ascii="Arial" w:eastAsia="Times New Roman" w:hAnsi="Arial" w:cs="Arial"/>
            <w:b/>
            <w:color w:val="auto"/>
            <w:sz w:val="26"/>
            <w:szCs w:val="26"/>
            <w:u w:val="none"/>
          </w:rPr>
          <w:t>Перечень</w:t>
        </w:r>
      </w:hyperlink>
      <w:r w:rsidR="006E1B02" w:rsidRPr="000E6CC5">
        <w:rPr>
          <w:rFonts w:ascii="Arial" w:eastAsia="Times New Roman" w:hAnsi="Arial" w:cs="Arial"/>
          <w:b/>
          <w:sz w:val="26"/>
          <w:szCs w:val="26"/>
        </w:rPr>
        <w:t xml:space="preserve"> основных мероприятий муниципальной программы</w:t>
      </w:r>
    </w:p>
    <w:p w:rsidR="006E1B02" w:rsidRPr="000E6CC5" w:rsidRDefault="000E784C" w:rsidP="006E1B02">
      <w:pPr>
        <w:spacing w:line="248" w:lineRule="auto"/>
        <w:ind w:left="10280" w:hanging="9571"/>
        <w:jc w:val="center"/>
        <w:rPr>
          <w:rFonts w:ascii="Arial" w:eastAsia="Times New Roman" w:hAnsi="Arial" w:cs="Arial"/>
          <w:b/>
          <w:sz w:val="26"/>
          <w:szCs w:val="26"/>
        </w:rPr>
      </w:pPr>
      <w:r>
        <w:rPr>
          <w:rFonts w:ascii="Arial" w:eastAsia="Times New Roman" w:hAnsi="Arial" w:cs="Arial"/>
          <w:b/>
          <w:sz w:val="26"/>
          <w:szCs w:val="26"/>
        </w:rPr>
        <w:t>«</w:t>
      </w:r>
      <w:r w:rsidR="006E1B02" w:rsidRPr="000E6CC5">
        <w:rPr>
          <w:rFonts w:ascii="Arial" w:eastAsia="Times New Roman" w:hAnsi="Arial" w:cs="Arial"/>
          <w:b/>
          <w:sz w:val="26"/>
          <w:szCs w:val="26"/>
        </w:rPr>
        <w:t xml:space="preserve">Управление муниципальным имуществом и земельными ресурсами </w:t>
      </w:r>
    </w:p>
    <w:p w:rsidR="006E1B02" w:rsidRPr="000E6CC5" w:rsidRDefault="006E1B02" w:rsidP="006E1B02">
      <w:pPr>
        <w:jc w:val="center"/>
        <w:rPr>
          <w:rFonts w:ascii="Arial" w:eastAsia="Times New Roman" w:hAnsi="Arial" w:cs="Arial"/>
          <w:b/>
          <w:sz w:val="26"/>
          <w:szCs w:val="26"/>
        </w:rPr>
      </w:pPr>
      <w:r w:rsidRPr="000E6CC5">
        <w:rPr>
          <w:rFonts w:ascii="Arial" w:eastAsia="Times New Roman" w:hAnsi="Arial" w:cs="Arial"/>
          <w:b/>
          <w:sz w:val="26"/>
          <w:szCs w:val="26"/>
        </w:rPr>
        <w:t xml:space="preserve">на территории </w:t>
      </w:r>
      <w:r w:rsidR="00745B55" w:rsidRPr="00745B55">
        <w:rPr>
          <w:rFonts w:ascii="Arial" w:eastAsia="Times New Roman" w:hAnsi="Arial" w:cs="Arial"/>
          <w:b/>
          <w:sz w:val="26"/>
          <w:szCs w:val="26"/>
        </w:rPr>
        <w:t>Светлоярского городского поселения</w:t>
      </w:r>
      <w:r w:rsidR="00745B55">
        <w:rPr>
          <w:rFonts w:ascii="Arial" w:hAnsi="Arial" w:cs="Arial"/>
          <w:sz w:val="24"/>
          <w:szCs w:val="24"/>
        </w:rPr>
        <w:t xml:space="preserve"> </w:t>
      </w:r>
      <w:r w:rsidRPr="000E6CC5">
        <w:rPr>
          <w:rFonts w:ascii="Arial" w:eastAsia="Times New Roman" w:hAnsi="Arial" w:cs="Arial"/>
          <w:b/>
          <w:sz w:val="26"/>
          <w:szCs w:val="26"/>
        </w:rPr>
        <w:t>Светлоярского муниципального рай</w:t>
      </w:r>
      <w:r w:rsidR="005431D2">
        <w:rPr>
          <w:rFonts w:ascii="Arial" w:eastAsia="Times New Roman" w:hAnsi="Arial" w:cs="Arial"/>
          <w:b/>
          <w:sz w:val="26"/>
          <w:szCs w:val="26"/>
        </w:rPr>
        <w:t>она Волгоградской области на 202</w:t>
      </w:r>
      <w:r w:rsidR="00826F44">
        <w:rPr>
          <w:rFonts w:ascii="Arial" w:eastAsia="Times New Roman" w:hAnsi="Arial" w:cs="Arial"/>
          <w:b/>
          <w:sz w:val="26"/>
          <w:szCs w:val="26"/>
        </w:rPr>
        <w:t>3</w:t>
      </w:r>
      <w:r w:rsidR="005431D2">
        <w:rPr>
          <w:rFonts w:ascii="Arial" w:eastAsia="Times New Roman" w:hAnsi="Arial" w:cs="Arial"/>
          <w:b/>
          <w:sz w:val="26"/>
          <w:szCs w:val="26"/>
        </w:rPr>
        <w:t>-202</w:t>
      </w:r>
      <w:r w:rsidR="00826F44">
        <w:rPr>
          <w:rFonts w:ascii="Arial" w:eastAsia="Times New Roman" w:hAnsi="Arial" w:cs="Arial"/>
          <w:b/>
          <w:sz w:val="26"/>
          <w:szCs w:val="26"/>
        </w:rPr>
        <w:t>5</w:t>
      </w:r>
      <w:r w:rsidRPr="000E6CC5">
        <w:rPr>
          <w:rFonts w:ascii="Arial" w:eastAsia="Times New Roman" w:hAnsi="Arial" w:cs="Arial"/>
          <w:b/>
          <w:sz w:val="26"/>
          <w:szCs w:val="26"/>
        </w:rPr>
        <w:t xml:space="preserve"> годы</w:t>
      </w:r>
      <w:r w:rsidR="000E784C">
        <w:rPr>
          <w:rFonts w:ascii="Arial" w:eastAsia="Times New Roman" w:hAnsi="Arial" w:cs="Arial"/>
          <w:b/>
          <w:sz w:val="26"/>
          <w:szCs w:val="26"/>
        </w:rPr>
        <w:t>»</w:t>
      </w:r>
    </w:p>
    <w:p w:rsidR="00E53C0F" w:rsidRPr="000E6CC5" w:rsidRDefault="00E53C0F" w:rsidP="006E1B02">
      <w:pPr>
        <w:jc w:val="center"/>
        <w:rPr>
          <w:rFonts w:ascii="Arial" w:eastAsia="Times New Roman" w:hAnsi="Arial" w:cs="Arial"/>
          <w:sz w:val="26"/>
          <w:szCs w:val="26"/>
        </w:rPr>
      </w:pPr>
    </w:p>
    <w:p w:rsidR="00A52227" w:rsidRPr="000E6CC5" w:rsidRDefault="00A52227" w:rsidP="006E1B02">
      <w:pPr>
        <w:jc w:val="center"/>
        <w:rPr>
          <w:rFonts w:ascii="Arial" w:eastAsia="Times New Roman" w:hAnsi="Arial" w:cs="Arial"/>
          <w:sz w:val="26"/>
          <w:szCs w:val="26"/>
        </w:rPr>
      </w:pPr>
    </w:p>
    <w:tbl>
      <w:tblPr>
        <w:tblStyle w:val="a3"/>
        <w:tblW w:w="14142" w:type="dxa"/>
        <w:tblLayout w:type="fixed"/>
        <w:tblLook w:val="04A0" w:firstRow="1" w:lastRow="0" w:firstColumn="1" w:lastColumn="0" w:noHBand="0" w:noVBand="1"/>
      </w:tblPr>
      <w:tblGrid>
        <w:gridCol w:w="534"/>
        <w:gridCol w:w="2551"/>
        <w:gridCol w:w="1134"/>
        <w:gridCol w:w="1984"/>
        <w:gridCol w:w="993"/>
        <w:gridCol w:w="1134"/>
        <w:gridCol w:w="992"/>
        <w:gridCol w:w="851"/>
        <w:gridCol w:w="1701"/>
        <w:gridCol w:w="2268"/>
      </w:tblGrid>
      <w:tr w:rsidR="00E71C9D" w:rsidRPr="00ED47C5" w:rsidTr="00745B55">
        <w:tc>
          <w:tcPr>
            <w:tcW w:w="534" w:type="dxa"/>
            <w:vMerge w:val="restart"/>
          </w:tcPr>
          <w:p w:rsidR="00E71C9D" w:rsidRPr="00ED47C5" w:rsidRDefault="00E71C9D" w:rsidP="006E1B02">
            <w:pPr>
              <w:jc w:val="center"/>
              <w:rPr>
                <w:rFonts w:ascii="Arial" w:eastAsia="Times New Roman" w:hAnsi="Arial" w:cs="Arial"/>
                <w:b/>
                <w:sz w:val="20"/>
                <w:szCs w:val="20"/>
              </w:rPr>
            </w:pPr>
            <w:r w:rsidRPr="00ED47C5">
              <w:rPr>
                <w:rFonts w:ascii="Arial" w:eastAsia="Times New Roman" w:hAnsi="Arial" w:cs="Arial"/>
                <w:b/>
                <w:sz w:val="20"/>
                <w:szCs w:val="20"/>
              </w:rPr>
              <w:t xml:space="preserve">№ </w:t>
            </w:r>
            <w:proofErr w:type="gramStart"/>
            <w:r w:rsidRPr="00ED47C5">
              <w:rPr>
                <w:rFonts w:ascii="Arial" w:eastAsia="Times New Roman" w:hAnsi="Arial" w:cs="Arial"/>
                <w:b/>
                <w:sz w:val="20"/>
                <w:szCs w:val="20"/>
              </w:rPr>
              <w:t>п</w:t>
            </w:r>
            <w:proofErr w:type="gramEnd"/>
            <w:r w:rsidRPr="00ED47C5">
              <w:rPr>
                <w:rFonts w:ascii="Arial" w:eastAsia="Times New Roman" w:hAnsi="Arial" w:cs="Arial"/>
                <w:b/>
                <w:sz w:val="20"/>
                <w:szCs w:val="20"/>
              </w:rPr>
              <w:t>/п</w:t>
            </w:r>
          </w:p>
        </w:tc>
        <w:tc>
          <w:tcPr>
            <w:tcW w:w="2551" w:type="dxa"/>
            <w:vMerge w:val="restart"/>
          </w:tcPr>
          <w:p w:rsidR="00E71C9D" w:rsidRPr="00ED47C5" w:rsidRDefault="00E71C9D" w:rsidP="006E1B02">
            <w:pPr>
              <w:jc w:val="center"/>
              <w:rPr>
                <w:rFonts w:ascii="Arial" w:eastAsia="Times New Roman" w:hAnsi="Arial" w:cs="Arial"/>
                <w:b/>
                <w:sz w:val="20"/>
                <w:szCs w:val="20"/>
              </w:rPr>
            </w:pPr>
            <w:r w:rsidRPr="00ED47C5">
              <w:rPr>
                <w:rFonts w:ascii="Arial" w:eastAsia="Times New Roman" w:hAnsi="Arial" w:cs="Arial"/>
                <w:b/>
                <w:w w:val="98"/>
                <w:sz w:val="20"/>
                <w:szCs w:val="20"/>
              </w:rPr>
              <w:t>Наименование</w:t>
            </w:r>
            <w:r w:rsidRPr="00ED47C5">
              <w:rPr>
                <w:rFonts w:ascii="Arial" w:eastAsia="Times New Roman" w:hAnsi="Arial" w:cs="Arial"/>
                <w:b/>
                <w:w w:val="99"/>
                <w:sz w:val="20"/>
                <w:szCs w:val="20"/>
              </w:rPr>
              <w:t xml:space="preserve"> мероприятия</w:t>
            </w:r>
          </w:p>
        </w:tc>
        <w:tc>
          <w:tcPr>
            <w:tcW w:w="1134" w:type="dxa"/>
            <w:vMerge w:val="restart"/>
          </w:tcPr>
          <w:p w:rsidR="00E71C9D" w:rsidRPr="00ED47C5" w:rsidRDefault="00E71C9D" w:rsidP="006E1B02">
            <w:pPr>
              <w:jc w:val="center"/>
              <w:rPr>
                <w:rFonts w:ascii="Arial" w:eastAsia="Times New Roman" w:hAnsi="Arial" w:cs="Arial"/>
                <w:b/>
                <w:sz w:val="20"/>
                <w:szCs w:val="20"/>
              </w:rPr>
            </w:pPr>
            <w:r w:rsidRPr="00ED47C5">
              <w:rPr>
                <w:rFonts w:ascii="Arial" w:eastAsia="Times New Roman" w:hAnsi="Arial" w:cs="Arial"/>
                <w:b/>
                <w:sz w:val="20"/>
                <w:szCs w:val="20"/>
              </w:rPr>
              <w:t>Срок</w:t>
            </w:r>
            <w:r w:rsidRPr="00ED47C5">
              <w:rPr>
                <w:rFonts w:ascii="Arial" w:eastAsia="Times New Roman" w:hAnsi="Arial" w:cs="Arial"/>
                <w:b/>
                <w:w w:val="99"/>
                <w:sz w:val="20"/>
                <w:szCs w:val="20"/>
              </w:rPr>
              <w:t xml:space="preserve"> реализации</w:t>
            </w:r>
          </w:p>
        </w:tc>
        <w:tc>
          <w:tcPr>
            <w:tcW w:w="1984" w:type="dxa"/>
            <w:vMerge w:val="restart"/>
          </w:tcPr>
          <w:p w:rsidR="00E71C9D" w:rsidRPr="00ED47C5" w:rsidRDefault="00E71C9D" w:rsidP="006E1B02">
            <w:pPr>
              <w:jc w:val="center"/>
              <w:rPr>
                <w:rFonts w:ascii="Arial" w:eastAsia="Times New Roman" w:hAnsi="Arial" w:cs="Arial"/>
                <w:b/>
                <w:sz w:val="20"/>
                <w:szCs w:val="20"/>
              </w:rPr>
            </w:pPr>
            <w:r w:rsidRPr="00ED47C5">
              <w:rPr>
                <w:rFonts w:ascii="Arial" w:eastAsia="Times New Roman" w:hAnsi="Arial" w:cs="Arial"/>
                <w:b/>
                <w:w w:val="99"/>
                <w:sz w:val="20"/>
                <w:szCs w:val="20"/>
              </w:rPr>
              <w:t>Исполнитель</w:t>
            </w:r>
          </w:p>
        </w:tc>
        <w:tc>
          <w:tcPr>
            <w:tcW w:w="3970" w:type="dxa"/>
            <w:gridSpan w:val="4"/>
          </w:tcPr>
          <w:p w:rsidR="00E71C9D" w:rsidRPr="00ED47C5" w:rsidRDefault="00E71C9D" w:rsidP="006E1B02">
            <w:pPr>
              <w:jc w:val="center"/>
              <w:rPr>
                <w:rFonts w:ascii="Arial" w:eastAsia="Times New Roman" w:hAnsi="Arial" w:cs="Arial"/>
                <w:b/>
                <w:sz w:val="20"/>
                <w:szCs w:val="20"/>
              </w:rPr>
            </w:pPr>
            <w:r w:rsidRPr="00ED47C5">
              <w:rPr>
                <w:rFonts w:ascii="Arial" w:eastAsia="Times New Roman" w:hAnsi="Arial" w:cs="Arial"/>
                <w:b/>
                <w:sz w:val="20"/>
                <w:szCs w:val="20"/>
              </w:rPr>
              <w:t>Объем финансирования (тыс. руб.)</w:t>
            </w:r>
          </w:p>
        </w:tc>
        <w:tc>
          <w:tcPr>
            <w:tcW w:w="1701" w:type="dxa"/>
            <w:vMerge w:val="restart"/>
          </w:tcPr>
          <w:p w:rsidR="00E71C9D" w:rsidRPr="00ED47C5" w:rsidRDefault="00E71C9D" w:rsidP="006E1B02">
            <w:pPr>
              <w:jc w:val="center"/>
              <w:rPr>
                <w:rFonts w:ascii="Arial" w:eastAsia="Times New Roman" w:hAnsi="Arial" w:cs="Arial"/>
                <w:b/>
                <w:sz w:val="20"/>
                <w:szCs w:val="20"/>
              </w:rPr>
            </w:pPr>
            <w:r w:rsidRPr="00ED47C5">
              <w:rPr>
                <w:rFonts w:ascii="Arial" w:eastAsia="Times New Roman" w:hAnsi="Arial" w:cs="Arial"/>
                <w:b/>
                <w:sz w:val="20"/>
                <w:szCs w:val="20"/>
              </w:rPr>
              <w:t>Источник финансирования</w:t>
            </w:r>
          </w:p>
        </w:tc>
        <w:tc>
          <w:tcPr>
            <w:tcW w:w="2268" w:type="dxa"/>
            <w:vMerge w:val="restart"/>
            <w:vAlign w:val="center"/>
          </w:tcPr>
          <w:p w:rsidR="00E71C9D" w:rsidRPr="00ED47C5" w:rsidRDefault="00E71C9D" w:rsidP="00BD4446">
            <w:pPr>
              <w:suppressAutoHyphens/>
              <w:jc w:val="center"/>
              <w:rPr>
                <w:rFonts w:ascii="Arial" w:eastAsia="Calibri" w:hAnsi="Arial" w:cs="Arial"/>
                <w:b/>
                <w:sz w:val="20"/>
                <w:szCs w:val="20"/>
                <w:lang w:eastAsia="ar-SA"/>
              </w:rPr>
            </w:pPr>
            <w:r w:rsidRPr="00ED47C5">
              <w:rPr>
                <w:rFonts w:ascii="Arial" w:eastAsia="Calibri" w:hAnsi="Arial" w:cs="Arial"/>
                <w:b/>
                <w:sz w:val="20"/>
                <w:szCs w:val="20"/>
                <w:lang w:eastAsia="ar-SA"/>
              </w:rPr>
              <w:t>Ожидаемые результаты</w:t>
            </w:r>
          </w:p>
        </w:tc>
      </w:tr>
      <w:tr w:rsidR="00E71C9D" w:rsidRPr="000E6CC5" w:rsidTr="00745B55">
        <w:tc>
          <w:tcPr>
            <w:tcW w:w="534" w:type="dxa"/>
            <w:vMerge/>
          </w:tcPr>
          <w:p w:rsidR="00E71C9D" w:rsidRPr="000E6CC5" w:rsidRDefault="00E71C9D" w:rsidP="006E1B02">
            <w:pPr>
              <w:jc w:val="center"/>
              <w:rPr>
                <w:rFonts w:ascii="Arial" w:eastAsia="Times New Roman" w:hAnsi="Arial" w:cs="Arial"/>
                <w:sz w:val="24"/>
                <w:szCs w:val="24"/>
              </w:rPr>
            </w:pPr>
          </w:p>
        </w:tc>
        <w:tc>
          <w:tcPr>
            <w:tcW w:w="2551" w:type="dxa"/>
            <w:vMerge/>
          </w:tcPr>
          <w:p w:rsidR="00E71C9D" w:rsidRPr="000E6CC5" w:rsidRDefault="00E71C9D" w:rsidP="006E1B02">
            <w:pPr>
              <w:jc w:val="center"/>
              <w:rPr>
                <w:rFonts w:ascii="Arial" w:eastAsia="Times New Roman" w:hAnsi="Arial" w:cs="Arial"/>
                <w:sz w:val="24"/>
                <w:szCs w:val="24"/>
              </w:rPr>
            </w:pPr>
          </w:p>
        </w:tc>
        <w:tc>
          <w:tcPr>
            <w:tcW w:w="1134" w:type="dxa"/>
            <w:vMerge/>
          </w:tcPr>
          <w:p w:rsidR="00E71C9D" w:rsidRPr="000E6CC5" w:rsidRDefault="00E71C9D" w:rsidP="006E1B02">
            <w:pPr>
              <w:jc w:val="center"/>
              <w:rPr>
                <w:rFonts w:ascii="Arial" w:eastAsia="Times New Roman" w:hAnsi="Arial" w:cs="Arial"/>
                <w:sz w:val="24"/>
                <w:szCs w:val="24"/>
              </w:rPr>
            </w:pPr>
          </w:p>
        </w:tc>
        <w:tc>
          <w:tcPr>
            <w:tcW w:w="1984" w:type="dxa"/>
            <w:vMerge/>
          </w:tcPr>
          <w:p w:rsidR="00E71C9D" w:rsidRPr="000E6CC5" w:rsidRDefault="00E71C9D" w:rsidP="006E1B02">
            <w:pPr>
              <w:jc w:val="center"/>
              <w:rPr>
                <w:rFonts w:ascii="Arial" w:eastAsia="Times New Roman" w:hAnsi="Arial" w:cs="Arial"/>
                <w:sz w:val="24"/>
                <w:szCs w:val="24"/>
              </w:rPr>
            </w:pPr>
          </w:p>
        </w:tc>
        <w:tc>
          <w:tcPr>
            <w:tcW w:w="993" w:type="dxa"/>
            <w:vMerge w:val="restart"/>
          </w:tcPr>
          <w:p w:rsidR="00E71C9D" w:rsidRPr="000E6CC5" w:rsidRDefault="00E71C9D" w:rsidP="006E1B02">
            <w:pPr>
              <w:jc w:val="center"/>
              <w:rPr>
                <w:rFonts w:ascii="Arial" w:eastAsia="Times New Roman" w:hAnsi="Arial" w:cs="Arial"/>
                <w:sz w:val="24"/>
                <w:szCs w:val="24"/>
              </w:rPr>
            </w:pPr>
            <w:r w:rsidRPr="000E6CC5">
              <w:rPr>
                <w:rFonts w:ascii="Arial" w:eastAsia="Times New Roman" w:hAnsi="Arial" w:cs="Arial"/>
                <w:sz w:val="24"/>
                <w:szCs w:val="24"/>
              </w:rPr>
              <w:t>всего</w:t>
            </w:r>
          </w:p>
        </w:tc>
        <w:tc>
          <w:tcPr>
            <w:tcW w:w="2977" w:type="dxa"/>
            <w:gridSpan w:val="3"/>
          </w:tcPr>
          <w:p w:rsidR="00E71C9D" w:rsidRPr="000E6CC5" w:rsidRDefault="00E71C9D" w:rsidP="006E1B02">
            <w:pPr>
              <w:jc w:val="center"/>
              <w:rPr>
                <w:rFonts w:ascii="Arial" w:eastAsia="Times New Roman" w:hAnsi="Arial" w:cs="Arial"/>
                <w:sz w:val="24"/>
                <w:szCs w:val="24"/>
              </w:rPr>
            </w:pPr>
            <w:r w:rsidRPr="000E6CC5">
              <w:rPr>
                <w:rFonts w:ascii="Arial" w:eastAsia="Times New Roman" w:hAnsi="Arial" w:cs="Arial"/>
                <w:sz w:val="24"/>
                <w:szCs w:val="24"/>
              </w:rPr>
              <w:t>в том числе по годам</w:t>
            </w:r>
          </w:p>
        </w:tc>
        <w:tc>
          <w:tcPr>
            <w:tcW w:w="1701" w:type="dxa"/>
            <w:vMerge/>
          </w:tcPr>
          <w:p w:rsidR="00E71C9D" w:rsidRPr="000E6CC5" w:rsidRDefault="00E71C9D" w:rsidP="006E1B02">
            <w:pPr>
              <w:jc w:val="center"/>
              <w:rPr>
                <w:rFonts w:ascii="Arial" w:eastAsia="Times New Roman" w:hAnsi="Arial" w:cs="Arial"/>
                <w:sz w:val="24"/>
                <w:szCs w:val="24"/>
              </w:rPr>
            </w:pPr>
          </w:p>
        </w:tc>
        <w:tc>
          <w:tcPr>
            <w:tcW w:w="2268" w:type="dxa"/>
            <w:vMerge/>
          </w:tcPr>
          <w:p w:rsidR="00E71C9D" w:rsidRPr="000E6CC5" w:rsidRDefault="00E71C9D" w:rsidP="006E1B02">
            <w:pPr>
              <w:jc w:val="center"/>
              <w:rPr>
                <w:rFonts w:ascii="Arial" w:eastAsia="Times New Roman" w:hAnsi="Arial" w:cs="Arial"/>
                <w:sz w:val="24"/>
                <w:szCs w:val="24"/>
              </w:rPr>
            </w:pPr>
          </w:p>
        </w:tc>
      </w:tr>
      <w:tr w:rsidR="00E71C9D" w:rsidRPr="000E6CC5" w:rsidTr="00745B55">
        <w:tc>
          <w:tcPr>
            <w:tcW w:w="534" w:type="dxa"/>
            <w:vMerge/>
          </w:tcPr>
          <w:p w:rsidR="00E71C9D" w:rsidRPr="000E6CC5" w:rsidRDefault="00E71C9D" w:rsidP="006E1B02">
            <w:pPr>
              <w:jc w:val="center"/>
              <w:rPr>
                <w:rFonts w:ascii="Arial" w:eastAsia="Times New Roman" w:hAnsi="Arial" w:cs="Arial"/>
                <w:sz w:val="24"/>
                <w:szCs w:val="24"/>
              </w:rPr>
            </w:pPr>
          </w:p>
        </w:tc>
        <w:tc>
          <w:tcPr>
            <w:tcW w:w="2551" w:type="dxa"/>
            <w:vMerge/>
          </w:tcPr>
          <w:p w:rsidR="00E71C9D" w:rsidRPr="000E6CC5" w:rsidRDefault="00E71C9D" w:rsidP="006E1B02">
            <w:pPr>
              <w:jc w:val="center"/>
              <w:rPr>
                <w:rFonts w:ascii="Arial" w:eastAsia="Times New Roman" w:hAnsi="Arial" w:cs="Arial"/>
                <w:sz w:val="24"/>
                <w:szCs w:val="24"/>
              </w:rPr>
            </w:pPr>
          </w:p>
        </w:tc>
        <w:tc>
          <w:tcPr>
            <w:tcW w:w="1134" w:type="dxa"/>
            <w:vMerge/>
          </w:tcPr>
          <w:p w:rsidR="00E71C9D" w:rsidRPr="000E6CC5" w:rsidRDefault="00E71C9D" w:rsidP="006E1B02">
            <w:pPr>
              <w:jc w:val="center"/>
              <w:rPr>
                <w:rFonts w:ascii="Arial" w:eastAsia="Times New Roman" w:hAnsi="Arial" w:cs="Arial"/>
                <w:sz w:val="24"/>
                <w:szCs w:val="24"/>
              </w:rPr>
            </w:pPr>
          </w:p>
        </w:tc>
        <w:tc>
          <w:tcPr>
            <w:tcW w:w="1984" w:type="dxa"/>
            <w:vMerge/>
          </w:tcPr>
          <w:p w:rsidR="00E71C9D" w:rsidRPr="000E6CC5" w:rsidRDefault="00E71C9D" w:rsidP="006E1B02">
            <w:pPr>
              <w:jc w:val="center"/>
              <w:rPr>
                <w:rFonts w:ascii="Arial" w:eastAsia="Times New Roman" w:hAnsi="Arial" w:cs="Arial"/>
                <w:sz w:val="24"/>
                <w:szCs w:val="24"/>
              </w:rPr>
            </w:pPr>
          </w:p>
        </w:tc>
        <w:tc>
          <w:tcPr>
            <w:tcW w:w="993" w:type="dxa"/>
            <w:vMerge/>
          </w:tcPr>
          <w:p w:rsidR="00E71C9D" w:rsidRPr="000E6CC5" w:rsidRDefault="00E71C9D" w:rsidP="006E1B02">
            <w:pPr>
              <w:jc w:val="center"/>
              <w:rPr>
                <w:rFonts w:ascii="Arial" w:eastAsia="Times New Roman" w:hAnsi="Arial" w:cs="Arial"/>
                <w:sz w:val="24"/>
                <w:szCs w:val="24"/>
              </w:rPr>
            </w:pPr>
          </w:p>
        </w:tc>
        <w:tc>
          <w:tcPr>
            <w:tcW w:w="1134" w:type="dxa"/>
          </w:tcPr>
          <w:p w:rsidR="00E71C9D" w:rsidRPr="000E6CC5" w:rsidRDefault="00E71C9D" w:rsidP="00826F44">
            <w:pPr>
              <w:jc w:val="center"/>
              <w:rPr>
                <w:rFonts w:ascii="Arial" w:eastAsia="Times New Roman" w:hAnsi="Arial" w:cs="Arial"/>
                <w:sz w:val="24"/>
                <w:szCs w:val="24"/>
              </w:rPr>
            </w:pPr>
            <w:r w:rsidRPr="000E6CC5">
              <w:rPr>
                <w:rFonts w:ascii="Arial" w:eastAsia="Times New Roman" w:hAnsi="Arial" w:cs="Arial"/>
                <w:sz w:val="24"/>
                <w:szCs w:val="24"/>
              </w:rPr>
              <w:t>20</w:t>
            </w:r>
            <w:r w:rsidR="005431D2">
              <w:rPr>
                <w:rFonts w:ascii="Arial" w:eastAsia="Times New Roman" w:hAnsi="Arial" w:cs="Arial"/>
                <w:sz w:val="24"/>
                <w:szCs w:val="24"/>
              </w:rPr>
              <w:t>2</w:t>
            </w:r>
            <w:r w:rsidR="00826F44">
              <w:rPr>
                <w:rFonts w:ascii="Arial" w:eastAsia="Times New Roman" w:hAnsi="Arial" w:cs="Arial"/>
                <w:sz w:val="24"/>
                <w:szCs w:val="24"/>
              </w:rPr>
              <w:t>3</w:t>
            </w:r>
          </w:p>
        </w:tc>
        <w:tc>
          <w:tcPr>
            <w:tcW w:w="992" w:type="dxa"/>
          </w:tcPr>
          <w:p w:rsidR="00E71C9D" w:rsidRPr="000E6CC5" w:rsidRDefault="00E71C9D" w:rsidP="00826F44">
            <w:pPr>
              <w:jc w:val="center"/>
              <w:rPr>
                <w:rFonts w:ascii="Arial" w:eastAsia="Times New Roman" w:hAnsi="Arial" w:cs="Arial"/>
                <w:sz w:val="24"/>
                <w:szCs w:val="24"/>
              </w:rPr>
            </w:pPr>
            <w:r w:rsidRPr="000E6CC5">
              <w:rPr>
                <w:rFonts w:ascii="Arial" w:eastAsia="Times New Roman" w:hAnsi="Arial" w:cs="Arial"/>
                <w:sz w:val="24"/>
                <w:szCs w:val="24"/>
              </w:rPr>
              <w:t>20</w:t>
            </w:r>
            <w:r w:rsidR="005431D2">
              <w:rPr>
                <w:rFonts w:ascii="Arial" w:eastAsia="Times New Roman" w:hAnsi="Arial" w:cs="Arial"/>
                <w:sz w:val="24"/>
                <w:szCs w:val="24"/>
              </w:rPr>
              <w:t>2</w:t>
            </w:r>
            <w:r w:rsidR="00826F44">
              <w:rPr>
                <w:rFonts w:ascii="Arial" w:eastAsia="Times New Roman" w:hAnsi="Arial" w:cs="Arial"/>
                <w:sz w:val="24"/>
                <w:szCs w:val="24"/>
              </w:rPr>
              <w:t>4</w:t>
            </w:r>
          </w:p>
        </w:tc>
        <w:tc>
          <w:tcPr>
            <w:tcW w:w="851" w:type="dxa"/>
          </w:tcPr>
          <w:p w:rsidR="00E71C9D" w:rsidRPr="000E6CC5" w:rsidRDefault="00E71C9D" w:rsidP="00826F44">
            <w:pPr>
              <w:jc w:val="center"/>
              <w:rPr>
                <w:rFonts w:ascii="Arial" w:eastAsia="Times New Roman" w:hAnsi="Arial" w:cs="Arial"/>
                <w:sz w:val="24"/>
                <w:szCs w:val="24"/>
              </w:rPr>
            </w:pPr>
            <w:r w:rsidRPr="000E6CC5">
              <w:rPr>
                <w:rFonts w:ascii="Arial" w:eastAsia="Times New Roman" w:hAnsi="Arial" w:cs="Arial"/>
                <w:sz w:val="24"/>
                <w:szCs w:val="24"/>
              </w:rPr>
              <w:t>20</w:t>
            </w:r>
            <w:r w:rsidR="005431D2">
              <w:rPr>
                <w:rFonts w:ascii="Arial" w:eastAsia="Times New Roman" w:hAnsi="Arial" w:cs="Arial"/>
                <w:sz w:val="24"/>
                <w:szCs w:val="24"/>
              </w:rPr>
              <w:t>2</w:t>
            </w:r>
            <w:r w:rsidR="00826F44">
              <w:rPr>
                <w:rFonts w:ascii="Arial" w:eastAsia="Times New Roman" w:hAnsi="Arial" w:cs="Arial"/>
                <w:sz w:val="24"/>
                <w:szCs w:val="24"/>
              </w:rPr>
              <w:t>5</w:t>
            </w:r>
          </w:p>
        </w:tc>
        <w:tc>
          <w:tcPr>
            <w:tcW w:w="1701" w:type="dxa"/>
            <w:vMerge/>
          </w:tcPr>
          <w:p w:rsidR="00E71C9D" w:rsidRPr="000E6CC5" w:rsidRDefault="00E71C9D" w:rsidP="006E1B02">
            <w:pPr>
              <w:jc w:val="center"/>
              <w:rPr>
                <w:rFonts w:ascii="Arial" w:eastAsia="Times New Roman" w:hAnsi="Arial" w:cs="Arial"/>
                <w:sz w:val="24"/>
                <w:szCs w:val="24"/>
              </w:rPr>
            </w:pPr>
          </w:p>
        </w:tc>
        <w:tc>
          <w:tcPr>
            <w:tcW w:w="2268" w:type="dxa"/>
            <w:vMerge/>
          </w:tcPr>
          <w:p w:rsidR="00E71C9D" w:rsidRPr="000E6CC5" w:rsidRDefault="00E71C9D" w:rsidP="006E1B02">
            <w:pPr>
              <w:jc w:val="center"/>
              <w:rPr>
                <w:rFonts w:ascii="Arial" w:eastAsia="Times New Roman" w:hAnsi="Arial" w:cs="Arial"/>
                <w:sz w:val="24"/>
                <w:szCs w:val="24"/>
              </w:rPr>
            </w:pPr>
          </w:p>
        </w:tc>
      </w:tr>
      <w:tr w:rsidR="00E71C9D" w:rsidRPr="000E6CC5" w:rsidTr="00745B55">
        <w:tc>
          <w:tcPr>
            <w:tcW w:w="534" w:type="dxa"/>
          </w:tcPr>
          <w:p w:rsidR="00E71C9D" w:rsidRPr="000E6CC5" w:rsidRDefault="00E71C9D" w:rsidP="006E1B02">
            <w:pPr>
              <w:jc w:val="center"/>
              <w:rPr>
                <w:rFonts w:ascii="Arial" w:eastAsia="Times New Roman" w:hAnsi="Arial" w:cs="Arial"/>
                <w:sz w:val="24"/>
                <w:szCs w:val="24"/>
              </w:rPr>
            </w:pPr>
            <w:r w:rsidRPr="000E6CC5">
              <w:rPr>
                <w:rFonts w:ascii="Arial" w:eastAsia="Times New Roman" w:hAnsi="Arial" w:cs="Arial"/>
                <w:sz w:val="24"/>
                <w:szCs w:val="24"/>
              </w:rPr>
              <w:t>1</w:t>
            </w:r>
          </w:p>
        </w:tc>
        <w:tc>
          <w:tcPr>
            <w:tcW w:w="2551" w:type="dxa"/>
          </w:tcPr>
          <w:p w:rsidR="00E71C9D" w:rsidRPr="000E6CC5" w:rsidRDefault="00E71C9D" w:rsidP="006E1B02">
            <w:pPr>
              <w:jc w:val="center"/>
              <w:rPr>
                <w:rFonts w:ascii="Arial" w:eastAsia="Times New Roman" w:hAnsi="Arial" w:cs="Arial"/>
                <w:sz w:val="24"/>
                <w:szCs w:val="24"/>
              </w:rPr>
            </w:pPr>
            <w:r w:rsidRPr="000E6CC5">
              <w:rPr>
                <w:rFonts w:ascii="Arial" w:eastAsia="Times New Roman" w:hAnsi="Arial" w:cs="Arial"/>
                <w:sz w:val="24"/>
                <w:szCs w:val="24"/>
              </w:rPr>
              <w:t>2</w:t>
            </w:r>
          </w:p>
        </w:tc>
        <w:tc>
          <w:tcPr>
            <w:tcW w:w="1134" w:type="dxa"/>
          </w:tcPr>
          <w:p w:rsidR="00E71C9D" w:rsidRPr="000E6CC5" w:rsidRDefault="00E71C9D" w:rsidP="006E1B02">
            <w:pPr>
              <w:jc w:val="center"/>
              <w:rPr>
                <w:rFonts w:ascii="Arial" w:eastAsia="Times New Roman" w:hAnsi="Arial" w:cs="Arial"/>
                <w:sz w:val="24"/>
                <w:szCs w:val="24"/>
              </w:rPr>
            </w:pPr>
            <w:r w:rsidRPr="000E6CC5">
              <w:rPr>
                <w:rFonts w:ascii="Arial" w:eastAsia="Times New Roman" w:hAnsi="Arial" w:cs="Arial"/>
                <w:sz w:val="24"/>
                <w:szCs w:val="24"/>
              </w:rPr>
              <w:t>3</w:t>
            </w:r>
          </w:p>
        </w:tc>
        <w:tc>
          <w:tcPr>
            <w:tcW w:w="1984" w:type="dxa"/>
          </w:tcPr>
          <w:p w:rsidR="00E71C9D" w:rsidRPr="000E6CC5" w:rsidRDefault="00E71C9D" w:rsidP="006E1B02">
            <w:pPr>
              <w:jc w:val="center"/>
              <w:rPr>
                <w:rFonts w:ascii="Arial" w:eastAsia="Times New Roman" w:hAnsi="Arial" w:cs="Arial"/>
                <w:sz w:val="24"/>
                <w:szCs w:val="24"/>
              </w:rPr>
            </w:pPr>
            <w:r w:rsidRPr="000E6CC5">
              <w:rPr>
                <w:rFonts w:ascii="Arial" w:eastAsia="Times New Roman" w:hAnsi="Arial" w:cs="Arial"/>
                <w:sz w:val="24"/>
                <w:szCs w:val="24"/>
              </w:rPr>
              <w:t>4</w:t>
            </w:r>
          </w:p>
        </w:tc>
        <w:tc>
          <w:tcPr>
            <w:tcW w:w="993" w:type="dxa"/>
          </w:tcPr>
          <w:p w:rsidR="00E71C9D" w:rsidRPr="000E6CC5" w:rsidRDefault="00E71C9D" w:rsidP="006E1B02">
            <w:pPr>
              <w:jc w:val="center"/>
              <w:rPr>
                <w:rFonts w:ascii="Arial" w:eastAsia="Times New Roman" w:hAnsi="Arial" w:cs="Arial"/>
                <w:sz w:val="24"/>
                <w:szCs w:val="24"/>
              </w:rPr>
            </w:pPr>
            <w:r w:rsidRPr="000E6CC5">
              <w:rPr>
                <w:rFonts w:ascii="Arial" w:eastAsia="Times New Roman" w:hAnsi="Arial" w:cs="Arial"/>
                <w:sz w:val="24"/>
                <w:szCs w:val="24"/>
              </w:rPr>
              <w:t>5</w:t>
            </w:r>
          </w:p>
        </w:tc>
        <w:tc>
          <w:tcPr>
            <w:tcW w:w="1134" w:type="dxa"/>
          </w:tcPr>
          <w:p w:rsidR="00E71C9D" w:rsidRPr="000E6CC5" w:rsidRDefault="00E71C9D" w:rsidP="006E1B02">
            <w:pPr>
              <w:jc w:val="center"/>
              <w:rPr>
                <w:rFonts w:ascii="Arial" w:eastAsia="Times New Roman" w:hAnsi="Arial" w:cs="Arial"/>
                <w:sz w:val="24"/>
                <w:szCs w:val="24"/>
              </w:rPr>
            </w:pPr>
            <w:r w:rsidRPr="000E6CC5">
              <w:rPr>
                <w:rFonts w:ascii="Arial" w:eastAsia="Times New Roman" w:hAnsi="Arial" w:cs="Arial"/>
                <w:sz w:val="24"/>
                <w:szCs w:val="24"/>
              </w:rPr>
              <w:t>6</w:t>
            </w:r>
          </w:p>
        </w:tc>
        <w:tc>
          <w:tcPr>
            <w:tcW w:w="992" w:type="dxa"/>
          </w:tcPr>
          <w:p w:rsidR="00E71C9D" w:rsidRPr="000E6CC5" w:rsidRDefault="00E71C9D" w:rsidP="006E1B02">
            <w:pPr>
              <w:jc w:val="center"/>
              <w:rPr>
                <w:rFonts w:ascii="Arial" w:eastAsia="Times New Roman" w:hAnsi="Arial" w:cs="Arial"/>
                <w:sz w:val="24"/>
                <w:szCs w:val="24"/>
              </w:rPr>
            </w:pPr>
            <w:r w:rsidRPr="000E6CC5">
              <w:rPr>
                <w:rFonts w:ascii="Arial" w:eastAsia="Times New Roman" w:hAnsi="Arial" w:cs="Arial"/>
                <w:sz w:val="24"/>
                <w:szCs w:val="24"/>
              </w:rPr>
              <w:t>7</w:t>
            </w:r>
          </w:p>
        </w:tc>
        <w:tc>
          <w:tcPr>
            <w:tcW w:w="851" w:type="dxa"/>
          </w:tcPr>
          <w:p w:rsidR="00E71C9D" w:rsidRPr="000E6CC5" w:rsidRDefault="00E71C9D" w:rsidP="006E1B02">
            <w:pPr>
              <w:jc w:val="center"/>
              <w:rPr>
                <w:rFonts w:ascii="Arial" w:eastAsia="Times New Roman" w:hAnsi="Arial" w:cs="Arial"/>
                <w:sz w:val="24"/>
                <w:szCs w:val="24"/>
              </w:rPr>
            </w:pPr>
            <w:r w:rsidRPr="000E6CC5">
              <w:rPr>
                <w:rFonts w:ascii="Arial" w:eastAsia="Times New Roman" w:hAnsi="Arial" w:cs="Arial"/>
                <w:sz w:val="24"/>
                <w:szCs w:val="24"/>
              </w:rPr>
              <w:t>8</w:t>
            </w:r>
          </w:p>
        </w:tc>
        <w:tc>
          <w:tcPr>
            <w:tcW w:w="1701" w:type="dxa"/>
          </w:tcPr>
          <w:p w:rsidR="00E71C9D" w:rsidRPr="000E6CC5" w:rsidRDefault="00E71C9D" w:rsidP="006E1B02">
            <w:pPr>
              <w:jc w:val="center"/>
              <w:rPr>
                <w:rFonts w:ascii="Arial" w:eastAsia="Times New Roman" w:hAnsi="Arial" w:cs="Arial"/>
                <w:sz w:val="24"/>
                <w:szCs w:val="24"/>
              </w:rPr>
            </w:pPr>
            <w:r w:rsidRPr="000E6CC5">
              <w:rPr>
                <w:rFonts w:ascii="Arial" w:eastAsia="Times New Roman" w:hAnsi="Arial" w:cs="Arial"/>
                <w:sz w:val="24"/>
                <w:szCs w:val="24"/>
              </w:rPr>
              <w:t>9</w:t>
            </w:r>
          </w:p>
        </w:tc>
        <w:tc>
          <w:tcPr>
            <w:tcW w:w="2268" w:type="dxa"/>
          </w:tcPr>
          <w:p w:rsidR="00E71C9D" w:rsidRPr="000E6CC5" w:rsidRDefault="00E71C9D" w:rsidP="006E1B02">
            <w:pPr>
              <w:jc w:val="center"/>
              <w:rPr>
                <w:rFonts w:ascii="Arial" w:eastAsia="Times New Roman" w:hAnsi="Arial" w:cs="Arial"/>
                <w:sz w:val="24"/>
                <w:szCs w:val="24"/>
              </w:rPr>
            </w:pPr>
            <w:r w:rsidRPr="000E6CC5">
              <w:rPr>
                <w:rFonts w:ascii="Arial" w:eastAsia="Times New Roman" w:hAnsi="Arial" w:cs="Arial"/>
                <w:sz w:val="24"/>
                <w:szCs w:val="24"/>
              </w:rPr>
              <w:t>10</w:t>
            </w:r>
          </w:p>
        </w:tc>
      </w:tr>
      <w:tr w:rsidR="005431D2" w:rsidRPr="00ED47C5" w:rsidTr="00745B55">
        <w:tc>
          <w:tcPr>
            <w:tcW w:w="534" w:type="dxa"/>
          </w:tcPr>
          <w:p w:rsidR="005431D2" w:rsidRPr="00ED47C5" w:rsidRDefault="005431D2" w:rsidP="006E1B02">
            <w:pPr>
              <w:jc w:val="center"/>
              <w:rPr>
                <w:rFonts w:ascii="Arial" w:eastAsia="Times New Roman" w:hAnsi="Arial" w:cs="Arial"/>
                <w:sz w:val="20"/>
                <w:szCs w:val="20"/>
              </w:rPr>
            </w:pPr>
            <w:r w:rsidRPr="00ED47C5">
              <w:rPr>
                <w:rFonts w:ascii="Arial" w:eastAsia="Times New Roman" w:hAnsi="Arial" w:cs="Arial"/>
                <w:sz w:val="20"/>
                <w:szCs w:val="20"/>
              </w:rPr>
              <w:t>1.</w:t>
            </w:r>
          </w:p>
        </w:tc>
        <w:tc>
          <w:tcPr>
            <w:tcW w:w="2551" w:type="dxa"/>
          </w:tcPr>
          <w:p w:rsidR="005431D2" w:rsidRPr="00ED47C5" w:rsidRDefault="00B02341" w:rsidP="00B02341">
            <w:pPr>
              <w:rPr>
                <w:rFonts w:ascii="Arial" w:eastAsia="Times New Roman" w:hAnsi="Arial" w:cs="Arial"/>
                <w:sz w:val="20"/>
                <w:szCs w:val="20"/>
              </w:rPr>
            </w:pPr>
            <w:r w:rsidRPr="00ED47C5">
              <w:rPr>
                <w:rFonts w:ascii="Arial" w:eastAsia="Times New Roman" w:hAnsi="Arial" w:cs="Arial"/>
                <w:sz w:val="20"/>
                <w:szCs w:val="20"/>
              </w:rPr>
              <w:t xml:space="preserve">Проведение </w:t>
            </w:r>
            <w:r w:rsidR="005431D2" w:rsidRPr="00ED47C5">
              <w:rPr>
                <w:rFonts w:ascii="Arial" w:eastAsia="Times New Roman" w:hAnsi="Arial" w:cs="Arial"/>
                <w:sz w:val="20"/>
                <w:szCs w:val="20"/>
              </w:rPr>
              <w:t xml:space="preserve">оценки рыночной </w:t>
            </w:r>
            <w:r w:rsidRPr="00ED47C5">
              <w:rPr>
                <w:rFonts w:ascii="Arial" w:eastAsia="Times New Roman" w:hAnsi="Arial" w:cs="Arial"/>
                <w:sz w:val="20"/>
                <w:szCs w:val="20"/>
              </w:rPr>
              <w:t>стоимости</w:t>
            </w:r>
            <w:r w:rsidR="005431D2" w:rsidRPr="00ED47C5">
              <w:rPr>
                <w:rFonts w:ascii="Arial" w:eastAsia="Times New Roman" w:hAnsi="Arial" w:cs="Arial"/>
                <w:sz w:val="20"/>
                <w:szCs w:val="20"/>
              </w:rPr>
              <w:t xml:space="preserve"> </w:t>
            </w:r>
            <w:r w:rsidRPr="00ED47C5">
              <w:rPr>
                <w:rFonts w:ascii="Arial" w:eastAsia="Times New Roman" w:hAnsi="Arial" w:cs="Arial"/>
                <w:sz w:val="20"/>
                <w:szCs w:val="20"/>
              </w:rPr>
              <w:t>муниципального</w:t>
            </w:r>
            <w:r w:rsidR="005431D2" w:rsidRPr="00ED47C5">
              <w:rPr>
                <w:rFonts w:ascii="Arial" w:eastAsia="Times New Roman" w:hAnsi="Arial" w:cs="Arial"/>
                <w:sz w:val="20"/>
                <w:szCs w:val="20"/>
              </w:rPr>
              <w:t xml:space="preserve"> имущества (</w:t>
            </w:r>
            <w:r w:rsidRPr="00ED47C5">
              <w:rPr>
                <w:rFonts w:ascii="Arial" w:eastAsia="Times New Roman" w:hAnsi="Arial" w:cs="Arial"/>
                <w:sz w:val="20"/>
                <w:szCs w:val="20"/>
              </w:rPr>
              <w:t>кроме земельных участков) в целях приватизации, передачи в аренду</w:t>
            </w:r>
          </w:p>
        </w:tc>
        <w:tc>
          <w:tcPr>
            <w:tcW w:w="1134" w:type="dxa"/>
          </w:tcPr>
          <w:p w:rsidR="005431D2" w:rsidRPr="00ED47C5" w:rsidRDefault="00B02341" w:rsidP="00826F44">
            <w:pPr>
              <w:jc w:val="center"/>
              <w:rPr>
                <w:rFonts w:ascii="Arial" w:eastAsia="Times New Roman" w:hAnsi="Arial" w:cs="Arial"/>
                <w:sz w:val="20"/>
                <w:szCs w:val="20"/>
              </w:rPr>
            </w:pPr>
            <w:r w:rsidRPr="00ED47C5">
              <w:rPr>
                <w:rFonts w:ascii="Arial" w:eastAsia="Times New Roman" w:hAnsi="Arial" w:cs="Arial"/>
                <w:sz w:val="20"/>
                <w:szCs w:val="20"/>
              </w:rPr>
              <w:t>202</w:t>
            </w:r>
            <w:r w:rsidR="00826F44">
              <w:rPr>
                <w:rFonts w:ascii="Arial" w:eastAsia="Times New Roman" w:hAnsi="Arial" w:cs="Arial"/>
                <w:sz w:val="20"/>
                <w:szCs w:val="20"/>
              </w:rPr>
              <w:t>3-2025</w:t>
            </w:r>
          </w:p>
        </w:tc>
        <w:tc>
          <w:tcPr>
            <w:tcW w:w="1984" w:type="dxa"/>
          </w:tcPr>
          <w:p w:rsidR="005431D2" w:rsidRPr="00ED47C5" w:rsidRDefault="00B02341" w:rsidP="006E1B02">
            <w:pPr>
              <w:jc w:val="center"/>
              <w:rPr>
                <w:rFonts w:ascii="Arial" w:eastAsia="Times New Roman" w:hAnsi="Arial" w:cs="Arial"/>
                <w:sz w:val="20"/>
                <w:szCs w:val="20"/>
              </w:rPr>
            </w:pPr>
            <w:r w:rsidRPr="00ED47C5">
              <w:rPr>
                <w:rFonts w:ascii="Arial" w:eastAsia="Times New Roman" w:hAnsi="Arial" w:cs="Arial"/>
                <w:sz w:val="20"/>
                <w:szCs w:val="20"/>
              </w:rPr>
              <w:t>Отдел по управлению муниципальным имуществом и земельными ресурсами</w:t>
            </w:r>
          </w:p>
        </w:tc>
        <w:tc>
          <w:tcPr>
            <w:tcW w:w="993" w:type="dxa"/>
          </w:tcPr>
          <w:p w:rsidR="005431D2" w:rsidRPr="00ED47C5" w:rsidRDefault="00826F44" w:rsidP="006E1B02">
            <w:pPr>
              <w:jc w:val="center"/>
              <w:rPr>
                <w:rFonts w:ascii="Arial" w:eastAsia="Times New Roman" w:hAnsi="Arial" w:cs="Arial"/>
                <w:sz w:val="20"/>
                <w:szCs w:val="20"/>
              </w:rPr>
            </w:pPr>
            <w:r>
              <w:rPr>
                <w:rFonts w:ascii="Arial" w:eastAsia="Times New Roman" w:hAnsi="Arial" w:cs="Arial"/>
                <w:sz w:val="20"/>
                <w:szCs w:val="20"/>
              </w:rPr>
              <w:t>9</w:t>
            </w:r>
            <w:r w:rsidR="00B02341" w:rsidRPr="00ED47C5">
              <w:rPr>
                <w:rFonts w:ascii="Arial" w:eastAsia="Times New Roman" w:hAnsi="Arial" w:cs="Arial"/>
                <w:sz w:val="20"/>
                <w:szCs w:val="20"/>
              </w:rPr>
              <w:t>0,0</w:t>
            </w:r>
          </w:p>
        </w:tc>
        <w:tc>
          <w:tcPr>
            <w:tcW w:w="1134" w:type="dxa"/>
          </w:tcPr>
          <w:p w:rsidR="005431D2" w:rsidRPr="00ED47C5" w:rsidRDefault="00826F44" w:rsidP="006E1B02">
            <w:pPr>
              <w:jc w:val="center"/>
              <w:rPr>
                <w:rFonts w:ascii="Arial" w:eastAsia="Times New Roman" w:hAnsi="Arial" w:cs="Arial"/>
                <w:sz w:val="20"/>
                <w:szCs w:val="20"/>
              </w:rPr>
            </w:pPr>
            <w:r>
              <w:rPr>
                <w:rFonts w:ascii="Arial" w:eastAsia="Times New Roman" w:hAnsi="Arial" w:cs="Arial"/>
                <w:sz w:val="20"/>
                <w:szCs w:val="20"/>
              </w:rPr>
              <w:t>3</w:t>
            </w:r>
            <w:r w:rsidR="00B02341" w:rsidRPr="00ED47C5">
              <w:rPr>
                <w:rFonts w:ascii="Arial" w:eastAsia="Times New Roman" w:hAnsi="Arial" w:cs="Arial"/>
                <w:sz w:val="20"/>
                <w:szCs w:val="20"/>
              </w:rPr>
              <w:t>0,0</w:t>
            </w:r>
          </w:p>
        </w:tc>
        <w:tc>
          <w:tcPr>
            <w:tcW w:w="992" w:type="dxa"/>
          </w:tcPr>
          <w:p w:rsidR="005431D2" w:rsidRPr="00ED47C5" w:rsidRDefault="00B02341" w:rsidP="006E1B02">
            <w:pPr>
              <w:jc w:val="center"/>
              <w:rPr>
                <w:rFonts w:ascii="Arial" w:eastAsia="Times New Roman" w:hAnsi="Arial" w:cs="Arial"/>
                <w:sz w:val="20"/>
                <w:szCs w:val="20"/>
              </w:rPr>
            </w:pPr>
            <w:r w:rsidRPr="00ED47C5">
              <w:rPr>
                <w:rFonts w:ascii="Arial" w:eastAsia="Times New Roman" w:hAnsi="Arial" w:cs="Arial"/>
                <w:sz w:val="20"/>
                <w:szCs w:val="20"/>
              </w:rPr>
              <w:t>30,0</w:t>
            </w:r>
          </w:p>
        </w:tc>
        <w:tc>
          <w:tcPr>
            <w:tcW w:w="851" w:type="dxa"/>
          </w:tcPr>
          <w:p w:rsidR="005431D2" w:rsidRPr="00ED47C5" w:rsidRDefault="00B02341" w:rsidP="006E1B02">
            <w:pPr>
              <w:jc w:val="center"/>
              <w:rPr>
                <w:rFonts w:ascii="Arial" w:eastAsia="Times New Roman" w:hAnsi="Arial" w:cs="Arial"/>
                <w:sz w:val="20"/>
                <w:szCs w:val="20"/>
              </w:rPr>
            </w:pPr>
            <w:r w:rsidRPr="00ED47C5">
              <w:rPr>
                <w:rFonts w:ascii="Arial" w:eastAsia="Times New Roman" w:hAnsi="Arial" w:cs="Arial"/>
                <w:sz w:val="20"/>
                <w:szCs w:val="20"/>
              </w:rPr>
              <w:t>30,0</w:t>
            </w:r>
          </w:p>
        </w:tc>
        <w:tc>
          <w:tcPr>
            <w:tcW w:w="1701" w:type="dxa"/>
          </w:tcPr>
          <w:p w:rsidR="005431D2" w:rsidRPr="00ED47C5" w:rsidRDefault="00B02341" w:rsidP="006E1B02">
            <w:pPr>
              <w:jc w:val="center"/>
              <w:rPr>
                <w:rFonts w:ascii="Arial" w:eastAsia="Times New Roman" w:hAnsi="Arial" w:cs="Arial"/>
                <w:sz w:val="20"/>
                <w:szCs w:val="20"/>
              </w:rPr>
            </w:pPr>
            <w:r w:rsidRPr="00ED47C5">
              <w:rPr>
                <w:rFonts w:ascii="Arial" w:eastAsia="Times New Roman" w:hAnsi="Arial" w:cs="Arial"/>
                <w:sz w:val="20"/>
                <w:szCs w:val="20"/>
              </w:rPr>
              <w:t xml:space="preserve">Бюджет </w:t>
            </w:r>
            <w:r w:rsidR="00745B55" w:rsidRPr="00745B55">
              <w:rPr>
                <w:rFonts w:ascii="Arial" w:eastAsia="Times New Roman" w:hAnsi="Arial" w:cs="Arial"/>
                <w:sz w:val="20"/>
                <w:szCs w:val="20"/>
              </w:rPr>
              <w:t>Светлоярского городского поселения</w:t>
            </w:r>
            <w:r w:rsidR="00745B55">
              <w:rPr>
                <w:rFonts w:ascii="Arial" w:hAnsi="Arial" w:cs="Arial"/>
                <w:sz w:val="24"/>
                <w:szCs w:val="24"/>
              </w:rPr>
              <w:t xml:space="preserve"> </w:t>
            </w:r>
            <w:r w:rsidRPr="00ED47C5">
              <w:rPr>
                <w:rFonts w:ascii="Arial" w:eastAsia="Times New Roman" w:hAnsi="Arial" w:cs="Arial"/>
                <w:sz w:val="20"/>
                <w:szCs w:val="20"/>
              </w:rPr>
              <w:t>Светлоярского муниципального района Волгоградской области</w:t>
            </w:r>
          </w:p>
        </w:tc>
        <w:tc>
          <w:tcPr>
            <w:tcW w:w="2268" w:type="dxa"/>
          </w:tcPr>
          <w:p w:rsidR="005431D2" w:rsidRPr="00ED47C5" w:rsidRDefault="00B02341" w:rsidP="00ED47C5">
            <w:pPr>
              <w:rPr>
                <w:rFonts w:ascii="Arial" w:eastAsia="Times New Roman" w:hAnsi="Arial" w:cs="Arial"/>
                <w:sz w:val="20"/>
                <w:szCs w:val="20"/>
              </w:rPr>
            </w:pPr>
            <w:r w:rsidRPr="00ED47C5">
              <w:rPr>
                <w:rFonts w:ascii="Arial" w:eastAsia="Times New Roman" w:hAnsi="Arial" w:cs="Arial"/>
                <w:sz w:val="20"/>
                <w:szCs w:val="20"/>
              </w:rPr>
              <w:t xml:space="preserve">Уточнение стоимости муниципального имущества, увеличение доходной части бюджета </w:t>
            </w:r>
          </w:p>
        </w:tc>
      </w:tr>
      <w:tr w:rsidR="00745B55" w:rsidRPr="00ED47C5" w:rsidTr="00745B55">
        <w:tc>
          <w:tcPr>
            <w:tcW w:w="534" w:type="dxa"/>
          </w:tcPr>
          <w:p w:rsidR="00745B55" w:rsidRPr="00ED47C5" w:rsidRDefault="00745B55" w:rsidP="006E1B02">
            <w:pPr>
              <w:jc w:val="center"/>
              <w:rPr>
                <w:rFonts w:ascii="Arial" w:eastAsia="Times New Roman" w:hAnsi="Arial" w:cs="Arial"/>
                <w:sz w:val="20"/>
                <w:szCs w:val="20"/>
              </w:rPr>
            </w:pPr>
            <w:r>
              <w:rPr>
                <w:rFonts w:ascii="Arial" w:eastAsia="Times New Roman" w:hAnsi="Arial" w:cs="Arial"/>
                <w:sz w:val="20"/>
                <w:szCs w:val="20"/>
              </w:rPr>
              <w:t>2.</w:t>
            </w:r>
          </w:p>
        </w:tc>
        <w:tc>
          <w:tcPr>
            <w:tcW w:w="2551" w:type="dxa"/>
          </w:tcPr>
          <w:p w:rsidR="00745B55" w:rsidRPr="00ED47C5" w:rsidRDefault="00745B55" w:rsidP="00B02341">
            <w:pPr>
              <w:rPr>
                <w:rFonts w:ascii="Arial" w:eastAsia="Times New Roman" w:hAnsi="Arial" w:cs="Arial"/>
                <w:sz w:val="20"/>
                <w:szCs w:val="20"/>
              </w:rPr>
            </w:pPr>
            <w:r>
              <w:rPr>
                <w:rFonts w:ascii="Arial" w:eastAsia="Times New Roman" w:hAnsi="Arial" w:cs="Arial"/>
                <w:sz w:val="20"/>
                <w:szCs w:val="20"/>
              </w:rPr>
              <w:t>Проведение технической инвентаризации, кадастровых работ объектов муниципального имущества</w:t>
            </w:r>
          </w:p>
        </w:tc>
        <w:tc>
          <w:tcPr>
            <w:tcW w:w="1134" w:type="dxa"/>
          </w:tcPr>
          <w:p w:rsidR="00745B55" w:rsidRPr="00ED47C5" w:rsidRDefault="00745B55" w:rsidP="006E1B02">
            <w:pPr>
              <w:jc w:val="center"/>
              <w:rPr>
                <w:rFonts w:ascii="Arial" w:eastAsia="Times New Roman" w:hAnsi="Arial" w:cs="Arial"/>
                <w:sz w:val="20"/>
                <w:szCs w:val="20"/>
              </w:rPr>
            </w:pPr>
            <w:r>
              <w:rPr>
                <w:rFonts w:ascii="Arial" w:eastAsia="Times New Roman" w:hAnsi="Arial" w:cs="Arial"/>
                <w:sz w:val="20"/>
                <w:szCs w:val="20"/>
              </w:rPr>
              <w:t>По мере необходимости</w:t>
            </w:r>
          </w:p>
        </w:tc>
        <w:tc>
          <w:tcPr>
            <w:tcW w:w="1984" w:type="dxa"/>
          </w:tcPr>
          <w:p w:rsidR="00745B55" w:rsidRPr="00ED47C5" w:rsidRDefault="00745B55" w:rsidP="006E1B02">
            <w:pPr>
              <w:jc w:val="center"/>
              <w:rPr>
                <w:rFonts w:ascii="Arial" w:eastAsia="Times New Roman" w:hAnsi="Arial" w:cs="Arial"/>
                <w:sz w:val="20"/>
                <w:szCs w:val="20"/>
              </w:rPr>
            </w:pPr>
            <w:r w:rsidRPr="00ED47C5">
              <w:rPr>
                <w:rFonts w:ascii="Arial" w:eastAsia="Times New Roman" w:hAnsi="Arial" w:cs="Arial"/>
                <w:sz w:val="20"/>
                <w:szCs w:val="20"/>
              </w:rPr>
              <w:t>Отдел по управлению муниципальным имуществом и земельными ресурсами</w:t>
            </w:r>
          </w:p>
        </w:tc>
        <w:tc>
          <w:tcPr>
            <w:tcW w:w="993" w:type="dxa"/>
          </w:tcPr>
          <w:p w:rsidR="00745B55" w:rsidRPr="00ED47C5" w:rsidRDefault="003A380D" w:rsidP="00925549">
            <w:pPr>
              <w:jc w:val="center"/>
              <w:rPr>
                <w:rFonts w:ascii="Arial" w:eastAsia="Times New Roman" w:hAnsi="Arial" w:cs="Arial"/>
                <w:sz w:val="20"/>
                <w:szCs w:val="20"/>
              </w:rPr>
            </w:pPr>
            <w:r>
              <w:rPr>
                <w:rFonts w:ascii="Arial" w:eastAsia="Times New Roman" w:hAnsi="Arial" w:cs="Arial"/>
                <w:sz w:val="20"/>
                <w:szCs w:val="20"/>
              </w:rPr>
              <w:t>960</w:t>
            </w:r>
            <w:r w:rsidR="00745B55">
              <w:rPr>
                <w:rFonts w:ascii="Arial" w:eastAsia="Times New Roman" w:hAnsi="Arial" w:cs="Arial"/>
                <w:sz w:val="20"/>
                <w:szCs w:val="20"/>
              </w:rPr>
              <w:t>,0</w:t>
            </w:r>
          </w:p>
        </w:tc>
        <w:tc>
          <w:tcPr>
            <w:tcW w:w="1134" w:type="dxa"/>
          </w:tcPr>
          <w:p w:rsidR="00745B55" w:rsidRPr="00ED47C5" w:rsidRDefault="003A380D" w:rsidP="003A380D">
            <w:pPr>
              <w:jc w:val="center"/>
              <w:rPr>
                <w:rFonts w:ascii="Arial" w:eastAsia="Times New Roman" w:hAnsi="Arial" w:cs="Arial"/>
                <w:sz w:val="20"/>
                <w:szCs w:val="20"/>
              </w:rPr>
            </w:pPr>
            <w:r>
              <w:rPr>
                <w:rFonts w:ascii="Arial" w:eastAsia="Times New Roman" w:hAnsi="Arial" w:cs="Arial"/>
                <w:sz w:val="20"/>
                <w:szCs w:val="20"/>
              </w:rPr>
              <w:t>32</w:t>
            </w:r>
            <w:r w:rsidR="00745B55">
              <w:rPr>
                <w:rFonts w:ascii="Arial" w:eastAsia="Times New Roman" w:hAnsi="Arial" w:cs="Arial"/>
                <w:sz w:val="20"/>
                <w:szCs w:val="20"/>
              </w:rPr>
              <w:t>0,0</w:t>
            </w:r>
          </w:p>
        </w:tc>
        <w:tc>
          <w:tcPr>
            <w:tcW w:w="992" w:type="dxa"/>
          </w:tcPr>
          <w:p w:rsidR="00745B55" w:rsidRPr="00ED47C5" w:rsidRDefault="003A380D" w:rsidP="003A380D">
            <w:pPr>
              <w:jc w:val="center"/>
              <w:rPr>
                <w:rFonts w:ascii="Arial" w:eastAsia="Times New Roman" w:hAnsi="Arial" w:cs="Arial"/>
                <w:sz w:val="20"/>
                <w:szCs w:val="20"/>
              </w:rPr>
            </w:pPr>
            <w:r>
              <w:rPr>
                <w:rFonts w:ascii="Arial" w:eastAsia="Times New Roman" w:hAnsi="Arial" w:cs="Arial"/>
                <w:sz w:val="20"/>
                <w:szCs w:val="20"/>
              </w:rPr>
              <w:t>32</w:t>
            </w:r>
            <w:r w:rsidR="00826F44">
              <w:rPr>
                <w:rFonts w:ascii="Arial" w:eastAsia="Times New Roman" w:hAnsi="Arial" w:cs="Arial"/>
                <w:sz w:val="20"/>
                <w:szCs w:val="20"/>
              </w:rPr>
              <w:t>0</w:t>
            </w:r>
            <w:r w:rsidR="00745B55">
              <w:rPr>
                <w:rFonts w:ascii="Arial" w:eastAsia="Times New Roman" w:hAnsi="Arial" w:cs="Arial"/>
                <w:sz w:val="20"/>
                <w:szCs w:val="20"/>
              </w:rPr>
              <w:t>,0</w:t>
            </w:r>
          </w:p>
        </w:tc>
        <w:tc>
          <w:tcPr>
            <w:tcW w:w="851" w:type="dxa"/>
          </w:tcPr>
          <w:p w:rsidR="00745B55" w:rsidRPr="00ED47C5" w:rsidRDefault="003A380D" w:rsidP="003A380D">
            <w:pPr>
              <w:jc w:val="center"/>
              <w:rPr>
                <w:rFonts w:ascii="Arial" w:eastAsia="Times New Roman" w:hAnsi="Arial" w:cs="Arial"/>
                <w:sz w:val="20"/>
                <w:szCs w:val="20"/>
              </w:rPr>
            </w:pPr>
            <w:r>
              <w:rPr>
                <w:rFonts w:ascii="Arial" w:eastAsia="Times New Roman" w:hAnsi="Arial" w:cs="Arial"/>
                <w:sz w:val="20"/>
                <w:szCs w:val="20"/>
              </w:rPr>
              <w:t>32</w:t>
            </w:r>
            <w:r w:rsidR="00745B55">
              <w:rPr>
                <w:rFonts w:ascii="Arial" w:eastAsia="Times New Roman" w:hAnsi="Arial" w:cs="Arial"/>
                <w:sz w:val="20"/>
                <w:szCs w:val="20"/>
              </w:rPr>
              <w:t>0,0</w:t>
            </w:r>
          </w:p>
        </w:tc>
        <w:tc>
          <w:tcPr>
            <w:tcW w:w="1701" w:type="dxa"/>
          </w:tcPr>
          <w:p w:rsidR="00745B55" w:rsidRDefault="00745B55">
            <w:r w:rsidRPr="00E80D6D">
              <w:rPr>
                <w:rFonts w:ascii="Arial" w:eastAsia="Times New Roman" w:hAnsi="Arial" w:cs="Arial"/>
                <w:sz w:val="20"/>
                <w:szCs w:val="20"/>
              </w:rPr>
              <w:t>Бюджет Светлоярского городского поселения</w:t>
            </w:r>
            <w:r w:rsidRPr="00E80D6D">
              <w:rPr>
                <w:rFonts w:ascii="Arial" w:hAnsi="Arial" w:cs="Arial"/>
                <w:sz w:val="24"/>
                <w:szCs w:val="24"/>
              </w:rPr>
              <w:t xml:space="preserve"> </w:t>
            </w:r>
            <w:r w:rsidRPr="00E80D6D">
              <w:rPr>
                <w:rFonts w:ascii="Arial" w:eastAsia="Times New Roman" w:hAnsi="Arial" w:cs="Arial"/>
                <w:sz w:val="20"/>
                <w:szCs w:val="20"/>
              </w:rPr>
              <w:t>Светлоярского муниципального района Волгоградской области</w:t>
            </w:r>
          </w:p>
        </w:tc>
        <w:tc>
          <w:tcPr>
            <w:tcW w:w="2268" w:type="dxa"/>
          </w:tcPr>
          <w:p w:rsidR="00745B55" w:rsidRPr="00ED47C5" w:rsidRDefault="00745B55" w:rsidP="00ED47C5">
            <w:pPr>
              <w:rPr>
                <w:rFonts w:ascii="Arial" w:eastAsia="Times New Roman" w:hAnsi="Arial" w:cs="Arial"/>
                <w:sz w:val="20"/>
                <w:szCs w:val="20"/>
              </w:rPr>
            </w:pPr>
            <w:r>
              <w:rPr>
                <w:rFonts w:ascii="Arial" w:eastAsia="Times New Roman" w:hAnsi="Arial" w:cs="Arial"/>
                <w:sz w:val="20"/>
                <w:szCs w:val="20"/>
              </w:rPr>
              <w:t>Оформление права на объекты муниципального имущества</w:t>
            </w:r>
          </w:p>
        </w:tc>
      </w:tr>
      <w:tr w:rsidR="00ED47C5" w:rsidRPr="00ED47C5" w:rsidTr="00745B55">
        <w:tc>
          <w:tcPr>
            <w:tcW w:w="534" w:type="dxa"/>
          </w:tcPr>
          <w:p w:rsidR="00ED47C5" w:rsidRDefault="00925549" w:rsidP="006E1B02">
            <w:pPr>
              <w:jc w:val="center"/>
              <w:rPr>
                <w:rFonts w:ascii="Arial" w:eastAsia="Times New Roman" w:hAnsi="Arial" w:cs="Arial"/>
                <w:sz w:val="20"/>
                <w:szCs w:val="20"/>
              </w:rPr>
            </w:pPr>
            <w:r>
              <w:rPr>
                <w:rFonts w:ascii="Arial" w:eastAsia="Times New Roman" w:hAnsi="Arial" w:cs="Arial"/>
                <w:sz w:val="20"/>
                <w:szCs w:val="20"/>
              </w:rPr>
              <w:t>3</w:t>
            </w:r>
            <w:r w:rsidR="00ED47C5">
              <w:rPr>
                <w:rFonts w:ascii="Arial" w:eastAsia="Times New Roman" w:hAnsi="Arial" w:cs="Arial"/>
                <w:sz w:val="20"/>
                <w:szCs w:val="20"/>
              </w:rPr>
              <w:t>.</w:t>
            </w:r>
          </w:p>
        </w:tc>
        <w:tc>
          <w:tcPr>
            <w:tcW w:w="2551" w:type="dxa"/>
          </w:tcPr>
          <w:p w:rsidR="00ED47C5" w:rsidRPr="00ED47C5" w:rsidRDefault="00ED47C5" w:rsidP="00B02341">
            <w:pPr>
              <w:rPr>
                <w:rFonts w:ascii="Arial" w:eastAsia="Times New Roman" w:hAnsi="Arial" w:cs="Arial"/>
                <w:sz w:val="20"/>
                <w:szCs w:val="20"/>
              </w:rPr>
            </w:pPr>
            <w:r>
              <w:rPr>
                <w:rFonts w:ascii="Arial" w:eastAsia="Times New Roman" w:hAnsi="Arial" w:cs="Arial"/>
                <w:sz w:val="20"/>
                <w:szCs w:val="20"/>
              </w:rPr>
              <w:t xml:space="preserve">Актуализация сведений, содержащихся в </w:t>
            </w:r>
            <w:r>
              <w:rPr>
                <w:rFonts w:ascii="Arial" w:eastAsia="Times New Roman" w:hAnsi="Arial" w:cs="Arial"/>
                <w:sz w:val="20"/>
                <w:szCs w:val="20"/>
              </w:rPr>
              <w:lastRenderedPageBreak/>
              <w:t>Реестре муниципальной собственности</w:t>
            </w:r>
          </w:p>
        </w:tc>
        <w:tc>
          <w:tcPr>
            <w:tcW w:w="1134" w:type="dxa"/>
          </w:tcPr>
          <w:p w:rsidR="00ED47C5" w:rsidRDefault="00ED47C5" w:rsidP="006E1B02">
            <w:pPr>
              <w:jc w:val="center"/>
              <w:rPr>
                <w:rFonts w:ascii="Arial" w:eastAsia="Times New Roman" w:hAnsi="Arial" w:cs="Arial"/>
                <w:sz w:val="20"/>
                <w:szCs w:val="20"/>
              </w:rPr>
            </w:pPr>
            <w:r>
              <w:rPr>
                <w:rFonts w:ascii="Arial" w:eastAsia="Times New Roman" w:hAnsi="Arial" w:cs="Arial"/>
                <w:sz w:val="20"/>
                <w:szCs w:val="20"/>
              </w:rPr>
              <w:lastRenderedPageBreak/>
              <w:t>постоянно</w:t>
            </w:r>
          </w:p>
        </w:tc>
        <w:tc>
          <w:tcPr>
            <w:tcW w:w="1984" w:type="dxa"/>
          </w:tcPr>
          <w:p w:rsidR="00ED47C5" w:rsidRDefault="00ED47C5" w:rsidP="006E1B02">
            <w:pPr>
              <w:jc w:val="center"/>
              <w:rPr>
                <w:rFonts w:ascii="Arial" w:eastAsia="Times New Roman" w:hAnsi="Arial" w:cs="Arial"/>
                <w:sz w:val="20"/>
                <w:szCs w:val="20"/>
              </w:rPr>
            </w:pPr>
            <w:r w:rsidRPr="00ED47C5">
              <w:rPr>
                <w:rFonts w:ascii="Arial" w:eastAsia="Times New Roman" w:hAnsi="Arial" w:cs="Arial"/>
                <w:sz w:val="20"/>
                <w:szCs w:val="20"/>
              </w:rPr>
              <w:t xml:space="preserve">Отдел по управлению </w:t>
            </w:r>
            <w:r w:rsidRPr="00ED47C5">
              <w:rPr>
                <w:rFonts w:ascii="Arial" w:eastAsia="Times New Roman" w:hAnsi="Arial" w:cs="Arial"/>
                <w:sz w:val="20"/>
                <w:szCs w:val="20"/>
              </w:rPr>
              <w:lastRenderedPageBreak/>
              <w:t>муниципальным имуществом и земельными ресурсами</w:t>
            </w:r>
          </w:p>
        </w:tc>
        <w:tc>
          <w:tcPr>
            <w:tcW w:w="993" w:type="dxa"/>
          </w:tcPr>
          <w:p w:rsidR="00ED47C5" w:rsidRDefault="00ED47C5" w:rsidP="006E1B02">
            <w:pPr>
              <w:jc w:val="center"/>
              <w:rPr>
                <w:rFonts w:ascii="Arial" w:eastAsia="Times New Roman" w:hAnsi="Arial" w:cs="Arial"/>
                <w:sz w:val="20"/>
                <w:szCs w:val="20"/>
              </w:rPr>
            </w:pPr>
            <w:r>
              <w:rPr>
                <w:rFonts w:ascii="Arial" w:eastAsia="Times New Roman" w:hAnsi="Arial" w:cs="Arial"/>
                <w:sz w:val="20"/>
                <w:szCs w:val="20"/>
              </w:rPr>
              <w:lastRenderedPageBreak/>
              <w:t>0,0</w:t>
            </w:r>
          </w:p>
        </w:tc>
        <w:tc>
          <w:tcPr>
            <w:tcW w:w="1134" w:type="dxa"/>
          </w:tcPr>
          <w:p w:rsidR="00ED47C5" w:rsidRDefault="00ED47C5" w:rsidP="006E1B02">
            <w:pPr>
              <w:jc w:val="center"/>
              <w:rPr>
                <w:rFonts w:ascii="Arial" w:eastAsia="Times New Roman" w:hAnsi="Arial" w:cs="Arial"/>
                <w:sz w:val="20"/>
                <w:szCs w:val="20"/>
              </w:rPr>
            </w:pPr>
            <w:r>
              <w:rPr>
                <w:rFonts w:ascii="Arial" w:eastAsia="Times New Roman" w:hAnsi="Arial" w:cs="Arial"/>
                <w:sz w:val="20"/>
                <w:szCs w:val="20"/>
              </w:rPr>
              <w:t>0,0</w:t>
            </w:r>
          </w:p>
        </w:tc>
        <w:tc>
          <w:tcPr>
            <w:tcW w:w="992" w:type="dxa"/>
          </w:tcPr>
          <w:p w:rsidR="00ED47C5" w:rsidRDefault="00ED47C5" w:rsidP="006E1B02">
            <w:pPr>
              <w:jc w:val="center"/>
              <w:rPr>
                <w:rFonts w:ascii="Arial" w:eastAsia="Times New Roman" w:hAnsi="Arial" w:cs="Arial"/>
                <w:sz w:val="20"/>
                <w:szCs w:val="20"/>
              </w:rPr>
            </w:pPr>
            <w:r>
              <w:rPr>
                <w:rFonts w:ascii="Arial" w:eastAsia="Times New Roman" w:hAnsi="Arial" w:cs="Arial"/>
                <w:sz w:val="20"/>
                <w:szCs w:val="20"/>
              </w:rPr>
              <w:t>0,0</w:t>
            </w:r>
          </w:p>
        </w:tc>
        <w:tc>
          <w:tcPr>
            <w:tcW w:w="851" w:type="dxa"/>
          </w:tcPr>
          <w:p w:rsidR="00ED47C5" w:rsidRDefault="00ED47C5" w:rsidP="006E1B02">
            <w:pPr>
              <w:jc w:val="center"/>
              <w:rPr>
                <w:rFonts w:ascii="Arial" w:eastAsia="Times New Roman" w:hAnsi="Arial" w:cs="Arial"/>
                <w:sz w:val="20"/>
                <w:szCs w:val="20"/>
              </w:rPr>
            </w:pPr>
            <w:r>
              <w:rPr>
                <w:rFonts w:ascii="Arial" w:eastAsia="Times New Roman" w:hAnsi="Arial" w:cs="Arial"/>
                <w:sz w:val="20"/>
                <w:szCs w:val="20"/>
              </w:rPr>
              <w:t>0,0</w:t>
            </w:r>
          </w:p>
        </w:tc>
        <w:tc>
          <w:tcPr>
            <w:tcW w:w="1701" w:type="dxa"/>
          </w:tcPr>
          <w:p w:rsidR="00ED47C5" w:rsidRPr="00ED47C5" w:rsidRDefault="00ED47C5" w:rsidP="006E1B02">
            <w:pPr>
              <w:jc w:val="center"/>
              <w:rPr>
                <w:rFonts w:ascii="Arial" w:eastAsia="Times New Roman" w:hAnsi="Arial" w:cs="Arial"/>
                <w:sz w:val="20"/>
                <w:szCs w:val="20"/>
              </w:rPr>
            </w:pPr>
            <w:r w:rsidRPr="00ED47C5">
              <w:rPr>
                <w:rFonts w:ascii="Arial" w:eastAsia="Times New Roman" w:hAnsi="Arial" w:cs="Arial"/>
                <w:sz w:val="20"/>
                <w:szCs w:val="20"/>
              </w:rPr>
              <w:t>Финансирование не требуется</w:t>
            </w:r>
          </w:p>
        </w:tc>
        <w:tc>
          <w:tcPr>
            <w:tcW w:w="2268" w:type="dxa"/>
          </w:tcPr>
          <w:p w:rsidR="00ED47C5" w:rsidRDefault="00ED47C5" w:rsidP="00ED47C5">
            <w:pPr>
              <w:rPr>
                <w:rFonts w:ascii="Arial" w:eastAsia="Times New Roman" w:hAnsi="Arial" w:cs="Arial"/>
                <w:sz w:val="20"/>
                <w:szCs w:val="20"/>
              </w:rPr>
            </w:pPr>
            <w:r w:rsidRPr="00ED47C5">
              <w:rPr>
                <w:rFonts w:ascii="Arial" w:eastAsia="Times New Roman" w:hAnsi="Arial" w:cs="Arial"/>
                <w:sz w:val="20"/>
                <w:szCs w:val="20"/>
              </w:rPr>
              <w:t xml:space="preserve">Полнота и актуальность учета </w:t>
            </w:r>
            <w:r w:rsidRPr="00ED47C5">
              <w:rPr>
                <w:rFonts w:ascii="Arial" w:eastAsia="Times New Roman" w:hAnsi="Arial" w:cs="Arial"/>
                <w:sz w:val="20"/>
                <w:szCs w:val="20"/>
              </w:rPr>
              <w:lastRenderedPageBreak/>
              <w:t>муниципального 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w:t>
            </w:r>
          </w:p>
        </w:tc>
      </w:tr>
      <w:tr w:rsidR="00CF5E9D" w:rsidRPr="00ED47C5" w:rsidTr="00745B55">
        <w:tc>
          <w:tcPr>
            <w:tcW w:w="534" w:type="dxa"/>
          </w:tcPr>
          <w:p w:rsidR="00CF5E9D" w:rsidRDefault="00925549" w:rsidP="006E1B02">
            <w:pPr>
              <w:jc w:val="center"/>
              <w:rPr>
                <w:rFonts w:ascii="Arial" w:eastAsia="Times New Roman" w:hAnsi="Arial" w:cs="Arial"/>
                <w:sz w:val="20"/>
                <w:szCs w:val="20"/>
              </w:rPr>
            </w:pPr>
            <w:r>
              <w:rPr>
                <w:rFonts w:ascii="Arial" w:eastAsia="Times New Roman" w:hAnsi="Arial" w:cs="Arial"/>
                <w:sz w:val="20"/>
                <w:szCs w:val="20"/>
              </w:rPr>
              <w:lastRenderedPageBreak/>
              <w:t>4</w:t>
            </w:r>
            <w:r w:rsidR="00CF5E9D">
              <w:rPr>
                <w:rFonts w:ascii="Arial" w:eastAsia="Times New Roman" w:hAnsi="Arial" w:cs="Arial"/>
                <w:sz w:val="20"/>
                <w:szCs w:val="20"/>
              </w:rPr>
              <w:t>.</w:t>
            </w:r>
          </w:p>
        </w:tc>
        <w:tc>
          <w:tcPr>
            <w:tcW w:w="2551" w:type="dxa"/>
          </w:tcPr>
          <w:p w:rsidR="00CF5E9D" w:rsidRDefault="00F14AAC" w:rsidP="00B02341">
            <w:pPr>
              <w:rPr>
                <w:rFonts w:ascii="Arial" w:eastAsia="Times New Roman" w:hAnsi="Arial" w:cs="Arial"/>
                <w:sz w:val="20"/>
                <w:szCs w:val="20"/>
              </w:rPr>
            </w:pPr>
            <w:r>
              <w:rPr>
                <w:rFonts w:ascii="Arial" w:eastAsia="Times New Roman" w:hAnsi="Arial" w:cs="Arial"/>
                <w:sz w:val="20"/>
                <w:szCs w:val="20"/>
              </w:rPr>
              <w:t>Инвентаризация объектов муниципальной собственности</w:t>
            </w:r>
          </w:p>
        </w:tc>
        <w:tc>
          <w:tcPr>
            <w:tcW w:w="1134" w:type="dxa"/>
          </w:tcPr>
          <w:p w:rsidR="00CF5E9D" w:rsidRDefault="00F14AAC" w:rsidP="006E1B02">
            <w:pPr>
              <w:jc w:val="center"/>
              <w:rPr>
                <w:rFonts w:ascii="Arial" w:eastAsia="Times New Roman" w:hAnsi="Arial" w:cs="Arial"/>
                <w:sz w:val="20"/>
                <w:szCs w:val="20"/>
              </w:rPr>
            </w:pPr>
            <w:r>
              <w:rPr>
                <w:rFonts w:ascii="Arial" w:eastAsia="Times New Roman" w:hAnsi="Arial" w:cs="Arial"/>
                <w:sz w:val="20"/>
                <w:szCs w:val="20"/>
              </w:rPr>
              <w:t>Ежегодно</w:t>
            </w:r>
          </w:p>
        </w:tc>
        <w:tc>
          <w:tcPr>
            <w:tcW w:w="1984" w:type="dxa"/>
          </w:tcPr>
          <w:p w:rsidR="00CF5E9D" w:rsidRPr="00ED47C5" w:rsidRDefault="00F14AAC" w:rsidP="006E1B02">
            <w:pPr>
              <w:jc w:val="center"/>
              <w:rPr>
                <w:rFonts w:ascii="Arial" w:eastAsia="Times New Roman" w:hAnsi="Arial" w:cs="Arial"/>
                <w:sz w:val="20"/>
                <w:szCs w:val="20"/>
              </w:rPr>
            </w:pPr>
            <w:r w:rsidRPr="00ED47C5">
              <w:rPr>
                <w:rFonts w:ascii="Arial" w:eastAsia="Times New Roman" w:hAnsi="Arial" w:cs="Arial"/>
                <w:sz w:val="20"/>
                <w:szCs w:val="20"/>
              </w:rPr>
              <w:t>Отдел по управлению муниципальным имуществом и земельными ресурсами</w:t>
            </w:r>
            <w:r>
              <w:rPr>
                <w:rFonts w:ascii="Arial" w:eastAsia="Times New Roman" w:hAnsi="Arial" w:cs="Arial"/>
                <w:sz w:val="20"/>
                <w:szCs w:val="20"/>
              </w:rPr>
              <w:t>, расчетно-финансовый отдел</w:t>
            </w:r>
          </w:p>
        </w:tc>
        <w:tc>
          <w:tcPr>
            <w:tcW w:w="993" w:type="dxa"/>
          </w:tcPr>
          <w:p w:rsidR="00CF5E9D" w:rsidRDefault="00F14AAC" w:rsidP="006E1B02">
            <w:pPr>
              <w:jc w:val="center"/>
              <w:rPr>
                <w:rFonts w:ascii="Arial" w:eastAsia="Times New Roman" w:hAnsi="Arial" w:cs="Arial"/>
                <w:sz w:val="20"/>
                <w:szCs w:val="20"/>
              </w:rPr>
            </w:pPr>
            <w:r>
              <w:rPr>
                <w:rFonts w:ascii="Arial" w:eastAsia="Times New Roman" w:hAnsi="Arial" w:cs="Arial"/>
                <w:sz w:val="20"/>
                <w:szCs w:val="20"/>
              </w:rPr>
              <w:t>0,0</w:t>
            </w:r>
          </w:p>
        </w:tc>
        <w:tc>
          <w:tcPr>
            <w:tcW w:w="1134" w:type="dxa"/>
          </w:tcPr>
          <w:p w:rsidR="00CF5E9D" w:rsidRDefault="00F14AAC" w:rsidP="006E1B02">
            <w:pPr>
              <w:jc w:val="center"/>
              <w:rPr>
                <w:rFonts w:ascii="Arial" w:eastAsia="Times New Roman" w:hAnsi="Arial" w:cs="Arial"/>
                <w:sz w:val="20"/>
                <w:szCs w:val="20"/>
              </w:rPr>
            </w:pPr>
            <w:r>
              <w:rPr>
                <w:rFonts w:ascii="Arial" w:eastAsia="Times New Roman" w:hAnsi="Arial" w:cs="Arial"/>
                <w:sz w:val="20"/>
                <w:szCs w:val="20"/>
              </w:rPr>
              <w:t>0,0</w:t>
            </w:r>
          </w:p>
        </w:tc>
        <w:tc>
          <w:tcPr>
            <w:tcW w:w="992" w:type="dxa"/>
          </w:tcPr>
          <w:p w:rsidR="00CF5E9D" w:rsidRDefault="00F14AAC" w:rsidP="006E1B02">
            <w:pPr>
              <w:jc w:val="center"/>
              <w:rPr>
                <w:rFonts w:ascii="Arial" w:eastAsia="Times New Roman" w:hAnsi="Arial" w:cs="Arial"/>
                <w:sz w:val="20"/>
                <w:szCs w:val="20"/>
              </w:rPr>
            </w:pPr>
            <w:r>
              <w:rPr>
                <w:rFonts w:ascii="Arial" w:eastAsia="Times New Roman" w:hAnsi="Arial" w:cs="Arial"/>
                <w:sz w:val="20"/>
                <w:szCs w:val="20"/>
              </w:rPr>
              <w:t>0,0</w:t>
            </w:r>
          </w:p>
        </w:tc>
        <w:tc>
          <w:tcPr>
            <w:tcW w:w="851" w:type="dxa"/>
          </w:tcPr>
          <w:p w:rsidR="00CF5E9D" w:rsidRDefault="00F14AAC" w:rsidP="006E1B02">
            <w:pPr>
              <w:jc w:val="center"/>
              <w:rPr>
                <w:rFonts w:ascii="Arial" w:eastAsia="Times New Roman" w:hAnsi="Arial" w:cs="Arial"/>
                <w:sz w:val="20"/>
                <w:szCs w:val="20"/>
              </w:rPr>
            </w:pPr>
            <w:r>
              <w:rPr>
                <w:rFonts w:ascii="Arial" w:eastAsia="Times New Roman" w:hAnsi="Arial" w:cs="Arial"/>
                <w:sz w:val="20"/>
                <w:szCs w:val="20"/>
              </w:rPr>
              <w:t>0,0</w:t>
            </w:r>
          </w:p>
        </w:tc>
        <w:tc>
          <w:tcPr>
            <w:tcW w:w="1701" w:type="dxa"/>
          </w:tcPr>
          <w:p w:rsidR="00CF5E9D" w:rsidRPr="00ED47C5" w:rsidRDefault="00F14AAC" w:rsidP="006E1B02">
            <w:pPr>
              <w:jc w:val="center"/>
              <w:rPr>
                <w:rFonts w:ascii="Arial" w:eastAsia="Times New Roman" w:hAnsi="Arial" w:cs="Arial"/>
                <w:sz w:val="20"/>
                <w:szCs w:val="20"/>
              </w:rPr>
            </w:pPr>
            <w:r w:rsidRPr="00ED47C5">
              <w:rPr>
                <w:rFonts w:ascii="Arial" w:eastAsia="Times New Roman" w:hAnsi="Arial" w:cs="Arial"/>
                <w:sz w:val="20"/>
                <w:szCs w:val="20"/>
              </w:rPr>
              <w:t>Финансирование не требуется</w:t>
            </w:r>
          </w:p>
        </w:tc>
        <w:tc>
          <w:tcPr>
            <w:tcW w:w="2268" w:type="dxa"/>
          </w:tcPr>
          <w:p w:rsidR="00CF5E9D" w:rsidRPr="00ED47C5" w:rsidRDefault="00F14AAC" w:rsidP="00ED47C5">
            <w:pPr>
              <w:rPr>
                <w:rFonts w:ascii="Arial" w:eastAsia="Times New Roman" w:hAnsi="Arial" w:cs="Arial"/>
                <w:sz w:val="20"/>
                <w:szCs w:val="20"/>
              </w:rPr>
            </w:pPr>
            <w:r>
              <w:rPr>
                <w:rFonts w:ascii="Arial" w:eastAsia="Times New Roman" w:hAnsi="Arial" w:cs="Arial"/>
                <w:sz w:val="20"/>
                <w:szCs w:val="20"/>
              </w:rPr>
              <w:t>Проведение проверки фактического  целевого использования муниципального имущества</w:t>
            </w:r>
          </w:p>
        </w:tc>
      </w:tr>
      <w:tr w:rsidR="00855BA4" w:rsidRPr="00ED47C5" w:rsidTr="00745B55">
        <w:tc>
          <w:tcPr>
            <w:tcW w:w="534" w:type="dxa"/>
          </w:tcPr>
          <w:p w:rsidR="00855BA4" w:rsidRDefault="00925549" w:rsidP="006E1B02">
            <w:pPr>
              <w:jc w:val="center"/>
              <w:rPr>
                <w:rFonts w:ascii="Arial" w:eastAsia="Times New Roman" w:hAnsi="Arial" w:cs="Arial"/>
                <w:sz w:val="20"/>
                <w:szCs w:val="20"/>
              </w:rPr>
            </w:pPr>
            <w:r>
              <w:rPr>
                <w:rFonts w:ascii="Arial" w:eastAsia="Times New Roman" w:hAnsi="Arial" w:cs="Arial"/>
                <w:sz w:val="20"/>
                <w:szCs w:val="20"/>
              </w:rPr>
              <w:t>5</w:t>
            </w:r>
            <w:r w:rsidR="00855BA4">
              <w:rPr>
                <w:rFonts w:ascii="Arial" w:eastAsia="Times New Roman" w:hAnsi="Arial" w:cs="Arial"/>
                <w:sz w:val="20"/>
                <w:szCs w:val="20"/>
              </w:rPr>
              <w:t>.</w:t>
            </w:r>
          </w:p>
        </w:tc>
        <w:tc>
          <w:tcPr>
            <w:tcW w:w="2551" w:type="dxa"/>
          </w:tcPr>
          <w:p w:rsidR="00855BA4" w:rsidRDefault="00855BA4" w:rsidP="00F14AAC">
            <w:pPr>
              <w:rPr>
                <w:rFonts w:ascii="Arial" w:eastAsia="Times New Roman" w:hAnsi="Arial" w:cs="Arial"/>
                <w:sz w:val="20"/>
                <w:szCs w:val="20"/>
              </w:rPr>
            </w:pPr>
            <w:r>
              <w:rPr>
                <w:rFonts w:ascii="Arial" w:eastAsia="Times New Roman" w:hAnsi="Arial" w:cs="Arial"/>
                <w:sz w:val="20"/>
                <w:szCs w:val="20"/>
              </w:rPr>
              <w:t>О</w:t>
            </w:r>
            <w:r w:rsidRPr="00855BA4">
              <w:rPr>
                <w:rFonts w:ascii="Arial" w:eastAsia="Times New Roman" w:hAnsi="Arial" w:cs="Arial"/>
                <w:sz w:val="20"/>
                <w:szCs w:val="20"/>
              </w:rPr>
              <w:t>казания имущественной поддержки субъектам малого и среднего предпринимательства</w:t>
            </w:r>
          </w:p>
        </w:tc>
        <w:tc>
          <w:tcPr>
            <w:tcW w:w="1134" w:type="dxa"/>
          </w:tcPr>
          <w:p w:rsidR="00855BA4" w:rsidRDefault="00855BA4" w:rsidP="006E1B02">
            <w:pPr>
              <w:jc w:val="center"/>
              <w:rPr>
                <w:rFonts w:ascii="Arial" w:eastAsia="Times New Roman" w:hAnsi="Arial" w:cs="Arial"/>
                <w:sz w:val="20"/>
                <w:szCs w:val="20"/>
              </w:rPr>
            </w:pPr>
            <w:r>
              <w:rPr>
                <w:rFonts w:ascii="Arial" w:eastAsia="Times New Roman" w:hAnsi="Arial" w:cs="Arial"/>
                <w:sz w:val="20"/>
                <w:szCs w:val="20"/>
              </w:rPr>
              <w:t>По мере необходимости</w:t>
            </w:r>
          </w:p>
        </w:tc>
        <w:tc>
          <w:tcPr>
            <w:tcW w:w="1984" w:type="dxa"/>
          </w:tcPr>
          <w:p w:rsidR="00855BA4" w:rsidRPr="00ED47C5" w:rsidRDefault="00855BA4" w:rsidP="006E1B02">
            <w:pPr>
              <w:jc w:val="center"/>
              <w:rPr>
                <w:rFonts w:ascii="Arial" w:eastAsia="Times New Roman" w:hAnsi="Arial" w:cs="Arial"/>
                <w:sz w:val="20"/>
                <w:szCs w:val="20"/>
              </w:rPr>
            </w:pPr>
            <w:r w:rsidRPr="00ED47C5">
              <w:rPr>
                <w:rFonts w:ascii="Arial" w:eastAsia="Times New Roman" w:hAnsi="Arial" w:cs="Arial"/>
                <w:sz w:val="20"/>
                <w:szCs w:val="20"/>
              </w:rPr>
              <w:t>Отдел по управлению муниципальным имуществом и земельными ресурсами</w:t>
            </w:r>
          </w:p>
        </w:tc>
        <w:tc>
          <w:tcPr>
            <w:tcW w:w="993" w:type="dxa"/>
          </w:tcPr>
          <w:p w:rsidR="00855BA4" w:rsidRDefault="00855BA4" w:rsidP="006E1B02">
            <w:pPr>
              <w:jc w:val="center"/>
              <w:rPr>
                <w:rFonts w:ascii="Arial" w:eastAsia="Times New Roman" w:hAnsi="Arial" w:cs="Arial"/>
                <w:sz w:val="20"/>
                <w:szCs w:val="20"/>
              </w:rPr>
            </w:pPr>
            <w:r>
              <w:rPr>
                <w:rFonts w:ascii="Arial" w:eastAsia="Times New Roman" w:hAnsi="Arial" w:cs="Arial"/>
                <w:sz w:val="20"/>
                <w:szCs w:val="20"/>
              </w:rPr>
              <w:t>0,0</w:t>
            </w:r>
          </w:p>
        </w:tc>
        <w:tc>
          <w:tcPr>
            <w:tcW w:w="1134" w:type="dxa"/>
          </w:tcPr>
          <w:p w:rsidR="00855BA4" w:rsidRDefault="00855BA4" w:rsidP="006E1B02">
            <w:pPr>
              <w:jc w:val="center"/>
              <w:rPr>
                <w:rFonts w:ascii="Arial" w:eastAsia="Times New Roman" w:hAnsi="Arial" w:cs="Arial"/>
                <w:sz w:val="20"/>
                <w:szCs w:val="20"/>
              </w:rPr>
            </w:pPr>
            <w:r>
              <w:rPr>
                <w:rFonts w:ascii="Arial" w:eastAsia="Times New Roman" w:hAnsi="Arial" w:cs="Arial"/>
                <w:sz w:val="20"/>
                <w:szCs w:val="20"/>
              </w:rPr>
              <w:t>0,0</w:t>
            </w:r>
          </w:p>
        </w:tc>
        <w:tc>
          <w:tcPr>
            <w:tcW w:w="992" w:type="dxa"/>
          </w:tcPr>
          <w:p w:rsidR="00855BA4" w:rsidRDefault="00855BA4" w:rsidP="006E1B02">
            <w:pPr>
              <w:jc w:val="center"/>
              <w:rPr>
                <w:rFonts w:ascii="Arial" w:eastAsia="Times New Roman" w:hAnsi="Arial" w:cs="Arial"/>
                <w:sz w:val="20"/>
                <w:szCs w:val="20"/>
              </w:rPr>
            </w:pPr>
            <w:r>
              <w:rPr>
                <w:rFonts w:ascii="Arial" w:eastAsia="Times New Roman" w:hAnsi="Arial" w:cs="Arial"/>
                <w:sz w:val="20"/>
                <w:szCs w:val="20"/>
              </w:rPr>
              <w:t>0,0</w:t>
            </w:r>
          </w:p>
        </w:tc>
        <w:tc>
          <w:tcPr>
            <w:tcW w:w="851" w:type="dxa"/>
          </w:tcPr>
          <w:p w:rsidR="00855BA4" w:rsidRDefault="00855BA4" w:rsidP="006E1B02">
            <w:pPr>
              <w:jc w:val="center"/>
              <w:rPr>
                <w:rFonts w:ascii="Arial" w:eastAsia="Times New Roman" w:hAnsi="Arial" w:cs="Arial"/>
                <w:sz w:val="20"/>
                <w:szCs w:val="20"/>
              </w:rPr>
            </w:pPr>
            <w:r>
              <w:rPr>
                <w:rFonts w:ascii="Arial" w:eastAsia="Times New Roman" w:hAnsi="Arial" w:cs="Arial"/>
                <w:sz w:val="20"/>
                <w:szCs w:val="20"/>
              </w:rPr>
              <w:t>0,0</w:t>
            </w:r>
          </w:p>
        </w:tc>
        <w:tc>
          <w:tcPr>
            <w:tcW w:w="1701" w:type="dxa"/>
          </w:tcPr>
          <w:p w:rsidR="00855BA4" w:rsidRPr="00ED47C5" w:rsidRDefault="00855BA4" w:rsidP="006E1B02">
            <w:pPr>
              <w:jc w:val="center"/>
              <w:rPr>
                <w:rFonts w:ascii="Arial" w:eastAsia="Times New Roman" w:hAnsi="Arial" w:cs="Arial"/>
                <w:sz w:val="20"/>
                <w:szCs w:val="20"/>
              </w:rPr>
            </w:pPr>
            <w:r w:rsidRPr="00822722">
              <w:rPr>
                <w:rFonts w:ascii="Arial" w:eastAsia="Times New Roman" w:hAnsi="Arial" w:cs="Arial"/>
                <w:sz w:val="20"/>
                <w:szCs w:val="20"/>
              </w:rPr>
              <w:t>Финансирование не требуется</w:t>
            </w:r>
          </w:p>
        </w:tc>
        <w:tc>
          <w:tcPr>
            <w:tcW w:w="2268" w:type="dxa"/>
          </w:tcPr>
          <w:p w:rsidR="00855BA4" w:rsidRDefault="00855BA4" w:rsidP="00F14AAC">
            <w:pPr>
              <w:rPr>
                <w:rFonts w:ascii="Arial" w:eastAsia="Times New Roman" w:hAnsi="Arial" w:cs="Arial"/>
                <w:sz w:val="20"/>
                <w:szCs w:val="20"/>
              </w:rPr>
            </w:pPr>
            <w:r w:rsidRPr="00855BA4">
              <w:rPr>
                <w:rFonts w:ascii="Arial" w:eastAsia="Times New Roman" w:hAnsi="Arial" w:cs="Arial"/>
                <w:sz w:val="20"/>
                <w:szCs w:val="20"/>
              </w:rPr>
              <w:t>предоставления имущества представителям  малого и среднего предпринимательства</w:t>
            </w:r>
          </w:p>
        </w:tc>
      </w:tr>
      <w:tr w:rsidR="00822722" w:rsidRPr="00822722" w:rsidTr="00745B55">
        <w:tc>
          <w:tcPr>
            <w:tcW w:w="534" w:type="dxa"/>
          </w:tcPr>
          <w:p w:rsidR="00822722" w:rsidRDefault="00925549" w:rsidP="006E1B02">
            <w:pPr>
              <w:jc w:val="center"/>
              <w:rPr>
                <w:rFonts w:ascii="Arial" w:eastAsia="Times New Roman" w:hAnsi="Arial" w:cs="Arial"/>
                <w:sz w:val="20"/>
                <w:szCs w:val="20"/>
              </w:rPr>
            </w:pPr>
            <w:r>
              <w:rPr>
                <w:rFonts w:ascii="Arial" w:eastAsia="Times New Roman" w:hAnsi="Arial" w:cs="Arial"/>
                <w:sz w:val="20"/>
                <w:szCs w:val="20"/>
              </w:rPr>
              <w:t>6</w:t>
            </w:r>
            <w:r w:rsidR="00822722">
              <w:rPr>
                <w:rFonts w:ascii="Arial" w:eastAsia="Times New Roman" w:hAnsi="Arial" w:cs="Arial"/>
                <w:sz w:val="20"/>
                <w:szCs w:val="20"/>
              </w:rPr>
              <w:t>.</w:t>
            </w:r>
          </w:p>
        </w:tc>
        <w:tc>
          <w:tcPr>
            <w:tcW w:w="2551" w:type="dxa"/>
          </w:tcPr>
          <w:p w:rsidR="00822722" w:rsidRPr="00822722" w:rsidRDefault="00822722" w:rsidP="00E37CFB">
            <w:pPr>
              <w:rPr>
                <w:rFonts w:ascii="Arial" w:eastAsia="Times New Roman" w:hAnsi="Arial" w:cs="Arial"/>
                <w:sz w:val="20"/>
                <w:szCs w:val="20"/>
              </w:rPr>
            </w:pPr>
            <w:r w:rsidRPr="00822722">
              <w:rPr>
                <w:rFonts w:ascii="Arial" w:eastAsia="Times New Roman" w:hAnsi="Arial" w:cs="Arial"/>
                <w:sz w:val="20"/>
                <w:szCs w:val="20"/>
              </w:rPr>
              <w:t>Учет и контроль поступлений неналоговых платежей</w:t>
            </w:r>
          </w:p>
        </w:tc>
        <w:tc>
          <w:tcPr>
            <w:tcW w:w="1134" w:type="dxa"/>
          </w:tcPr>
          <w:p w:rsidR="00822722" w:rsidRPr="00822722" w:rsidRDefault="00822722" w:rsidP="00822722">
            <w:pPr>
              <w:rPr>
                <w:rFonts w:ascii="Arial" w:eastAsia="Times New Roman" w:hAnsi="Arial" w:cs="Arial"/>
                <w:sz w:val="20"/>
                <w:szCs w:val="20"/>
              </w:rPr>
            </w:pPr>
            <w:r w:rsidRPr="00822722">
              <w:rPr>
                <w:rFonts w:ascii="Arial" w:eastAsia="Times New Roman" w:hAnsi="Arial" w:cs="Arial"/>
                <w:sz w:val="20"/>
                <w:szCs w:val="20"/>
              </w:rPr>
              <w:t xml:space="preserve">Постоянно </w:t>
            </w:r>
          </w:p>
        </w:tc>
        <w:tc>
          <w:tcPr>
            <w:tcW w:w="1984" w:type="dxa"/>
          </w:tcPr>
          <w:p w:rsidR="00822722" w:rsidRPr="00822722" w:rsidRDefault="00822722" w:rsidP="00E37CFB">
            <w:pPr>
              <w:rPr>
                <w:rFonts w:ascii="Arial" w:eastAsia="Times New Roman" w:hAnsi="Arial" w:cs="Arial"/>
                <w:sz w:val="20"/>
                <w:szCs w:val="20"/>
              </w:rPr>
            </w:pPr>
            <w:r w:rsidRPr="00822722">
              <w:rPr>
                <w:rFonts w:ascii="Arial" w:eastAsia="Times New Roman" w:hAnsi="Arial" w:cs="Arial"/>
                <w:sz w:val="20"/>
                <w:szCs w:val="20"/>
              </w:rPr>
              <w:t xml:space="preserve">Отдел по управлению муниципальным имуществом и земельными ресурсами </w:t>
            </w:r>
          </w:p>
        </w:tc>
        <w:tc>
          <w:tcPr>
            <w:tcW w:w="993" w:type="dxa"/>
          </w:tcPr>
          <w:p w:rsidR="00822722" w:rsidRPr="00822722" w:rsidRDefault="00822722" w:rsidP="00822722">
            <w:pPr>
              <w:jc w:val="center"/>
              <w:rPr>
                <w:rFonts w:ascii="Arial" w:eastAsia="Times New Roman" w:hAnsi="Arial" w:cs="Arial"/>
                <w:sz w:val="20"/>
                <w:szCs w:val="20"/>
              </w:rPr>
            </w:pPr>
            <w:r w:rsidRPr="00822722">
              <w:rPr>
                <w:rFonts w:ascii="Arial" w:eastAsia="Times New Roman" w:hAnsi="Arial" w:cs="Arial"/>
                <w:sz w:val="20"/>
                <w:szCs w:val="20"/>
              </w:rPr>
              <w:t>0,0</w:t>
            </w:r>
          </w:p>
        </w:tc>
        <w:tc>
          <w:tcPr>
            <w:tcW w:w="1134" w:type="dxa"/>
          </w:tcPr>
          <w:p w:rsidR="00822722" w:rsidRPr="00822722" w:rsidRDefault="00822722" w:rsidP="00822722">
            <w:pPr>
              <w:jc w:val="center"/>
              <w:rPr>
                <w:rFonts w:ascii="Arial" w:eastAsia="Times New Roman" w:hAnsi="Arial" w:cs="Arial"/>
                <w:sz w:val="20"/>
                <w:szCs w:val="20"/>
              </w:rPr>
            </w:pPr>
            <w:r w:rsidRPr="00822722">
              <w:rPr>
                <w:rFonts w:ascii="Arial" w:eastAsia="Times New Roman" w:hAnsi="Arial" w:cs="Arial"/>
                <w:sz w:val="20"/>
                <w:szCs w:val="20"/>
              </w:rPr>
              <w:t>0,0</w:t>
            </w:r>
          </w:p>
        </w:tc>
        <w:tc>
          <w:tcPr>
            <w:tcW w:w="992" w:type="dxa"/>
          </w:tcPr>
          <w:p w:rsidR="00822722" w:rsidRPr="00822722" w:rsidRDefault="00822722" w:rsidP="00822722">
            <w:pPr>
              <w:jc w:val="center"/>
              <w:rPr>
                <w:rFonts w:ascii="Arial" w:eastAsia="Times New Roman" w:hAnsi="Arial" w:cs="Arial"/>
                <w:sz w:val="20"/>
                <w:szCs w:val="20"/>
              </w:rPr>
            </w:pPr>
            <w:r w:rsidRPr="00822722">
              <w:rPr>
                <w:rFonts w:ascii="Arial" w:eastAsia="Times New Roman" w:hAnsi="Arial" w:cs="Arial"/>
                <w:sz w:val="20"/>
                <w:szCs w:val="20"/>
              </w:rPr>
              <w:t>0,0</w:t>
            </w:r>
          </w:p>
        </w:tc>
        <w:tc>
          <w:tcPr>
            <w:tcW w:w="851" w:type="dxa"/>
          </w:tcPr>
          <w:p w:rsidR="00822722" w:rsidRPr="00822722" w:rsidRDefault="00822722" w:rsidP="00822722">
            <w:pPr>
              <w:jc w:val="center"/>
              <w:rPr>
                <w:rFonts w:ascii="Arial" w:eastAsia="Times New Roman" w:hAnsi="Arial" w:cs="Arial"/>
                <w:sz w:val="20"/>
                <w:szCs w:val="20"/>
              </w:rPr>
            </w:pPr>
            <w:r w:rsidRPr="00822722">
              <w:rPr>
                <w:rFonts w:ascii="Arial" w:eastAsia="Times New Roman" w:hAnsi="Arial" w:cs="Arial"/>
                <w:sz w:val="20"/>
                <w:szCs w:val="20"/>
              </w:rPr>
              <w:t>0,0</w:t>
            </w:r>
          </w:p>
        </w:tc>
        <w:tc>
          <w:tcPr>
            <w:tcW w:w="1701" w:type="dxa"/>
          </w:tcPr>
          <w:p w:rsidR="00822722" w:rsidRPr="00822722" w:rsidRDefault="00822722" w:rsidP="00E37CFB">
            <w:pPr>
              <w:rPr>
                <w:rFonts w:ascii="Arial" w:eastAsia="Times New Roman" w:hAnsi="Arial" w:cs="Arial"/>
                <w:sz w:val="20"/>
                <w:szCs w:val="20"/>
              </w:rPr>
            </w:pPr>
            <w:r w:rsidRPr="00822722">
              <w:rPr>
                <w:rFonts w:ascii="Arial" w:eastAsia="Times New Roman" w:hAnsi="Arial" w:cs="Arial"/>
                <w:sz w:val="20"/>
                <w:szCs w:val="20"/>
              </w:rPr>
              <w:t>Финансирование не требуется</w:t>
            </w:r>
          </w:p>
        </w:tc>
        <w:tc>
          <w:tcPr>
            <w:tcW w:w="2268" w:type="dxa"/>
          </w:tcPr>
          <w:p w:rsidR="00822722" w:rsidRPr="00822722" w:rsidRDefault="00822722" w:rsidP="00E37CFB">
            <w:pPr>
              <w:rPr>
                <w:rFonts w:ascii="Arial" w:eastAsia="Times New Roman" w:hAnsi="Arial" w:cs="Arial"/>
                <w:sz w:val="20"/>
                <w:szCs w:val="20"/>
              </w:rPr>
            </w:pPr>
            <w:r w:rsidRPr="00822722">
              <w:rPr>
                <w:rFonts w:ascii="Arial" w:eastAsia="Times New Roman" w:hAnsi="Arial" w:cs="Arial"/>
                <w:sz w:val="20"/>
                <w:szCs w:val="20"/>
              </w:rPr>
              <w:t>повышение собираемости неналоговых доходов и увеличение доходной части районного бюджета</w:t>
            </w:r>
          </w:p>
        </w:tc>
      </w:tr>
      <w:tr w:rsidR="00822722" w:rsidRPr="00822722" w:rsidTr="00745B55">
        <w:tc>
          <w:tcPr>
            <w:tcW w:w="534" w:type="dxa"/>
          </w:tcPr>
          <w:p w:rsidR="00822722" w:rsidRDefault="00925549" w:rsidP="00855BA4">
            <w:pPr>
              <w:jc w:val="center"/>
              <w:rPr>
                <w:rFonts w:ascii="Arial" w:eastAsia="Times New Roman" w:hAnsi="Arial" w:cs="Arial"/>
                <w:sz w:val="20"/>
                <w:szCs w:val="20"/>
              </w:rPr>
            </w:pPr>
            <w:r>
              <w:rPr>
                <w:rFonts w:ascii="Arial" w:eastAsia="Times New Roman" w:hAnsi="Arial" w:cs="Arial"/>
                <w:sz w:val="20"/>
                <w:szCs w:val="20"/>
              </w:rPr>
              <w:t>7.</w:t>
            </w:r>
          </w:p>
        </w:tc>
        <w:tc>
          <w:tcPr>
            <w:tcW w:w="2551" w:type="dxa"/>
          </w:tcPr>
          <w:p w:rsidR="00822722" w:rsidRPr="00822722" w:rsidRDefault="00822722" w:rsidP="00E37CFB">
            <w:pPr>
              <w:rPr>
                <w:rFonts w:ascii="Arial" w:eastAsia="Times New Roman" w:hAnsi="Arial" w:cs="Arial"/>
                <w:sz w:val="20"/>
                <w:szCs w:val="20"/>
              </w:rPr>
            </w:pPr>
            <w:r w:rsidRPr="00822722">
              <w:rPr>
                <w:rFonts w:ascii="Arial" w:eastAsia="Times New Roman" w:hAnsi="Arial" w:cs="Arial"/>
                <w:sz w:val="20"/>
                <w:szCs w:val="20"/>
              </w:rPr>
              <w:t xml:space="preserve">Проведение </w:t>
            </w:r>
            <w:proofErr w:type="spellStart"/>
            <w:r w:rsidRPr="00822722">
              <w:rPr>
                <w:rFonts w:ascii="Arial" w:eastAsia="Times New Roman" w:hAnsi="Arial" w:cs="Arial"/>
                <w:sz w:val="20"/>
                <w:szCs w:val="20"/>
              </w:rPr>
              <w:t>претензионно</w:t>
            </w:r>
            <w:proofErr w:type="spellEnd"/>
            <w:r w:rsidRPr="00822722">
              <w:rPr>
                <w:rFonts w:ascii="Arial" w:eastAsia="Times New Roman" w:hAnsi="Arial" w:cs="Arial"/>
                <w:sz w:val="20"/>
                <w:szCs w:val="20"/>
              </w:rPr>
              <w:t>-исковой работы с недобросовестными арендаторами</w:t>
            </w:r>
          </w:p>
        </w:tc>
        <w:tc>
          <w:tcPr>
            <w:tcW w:w="1134" w:type="dxa"/>
          </w:tcPr>
          <w:p w:rsidR="00822722" w:rsidRPr="00822722" w:rsidRDefault="00822722" w:rsidP="00822722">
            <w:pPr>
              <w:rPr>
                <w:rFonts w:ascii="Arial" w:eastAsia="Times New Roman" w:hAnsi="Arial" w:cs="Arial"/>
                <w:sz w:val="20"/>
                <w:szCs w:val="20"/>
              </w:rPr>
            </w:pPr>
            <w:r w:rsidRPr="00822722">
              <w:rPr>
                <w:rFonts w:ascii="Arial" w:eastAsia="Times New Roman" w:hAnsi="Arial" w:cs="Arial"/>
                <w:sz w:val="20"/>
                <w:szCs w:val="20"/>
              </w:rPr>
              <w:t xml:space="preserve">Постоянно </w:t>
            </w:r>
          </w:p>
        </w:tc>
        <w:tc>
          <w:tcPr>
            <w:tcW w:w="1984" w:type="dxa"/>
          </w:tcPr>
          <w:p w:rsidR="00822722" w:rsidRPr="00822722" w:rsidRDefault="00822722" w:rsidP="00E37CFB">
            <w:pPr>
              <w:rPr>
                <w:rFonts w:ascii="Arial" w:eastAsia="Times New Roman" w:hAnsi="Arial" w:cs="Arial"/>
                <w:sz w:val="20"/>
                <w:szCs w:val="20"/>
              </w:rPr>
            </w:pPr>
            <w:r w:rsidRPr="00822722">
              <w:rPr>
                <w:rFonts w:ascii="Arial" w:eastAsia="Times New Roman" w:hAnsi="Arial" w:cs="Arial"/>
                <w:sz w:val="20"/>
                <w:szCs w:val="20"/>
              </w:rPr>
              <w:t xml:space="preserve">Отдел по управлению муниципальным имуществом и земельными </w:t>
            </w:r>
            <w:r w:rsidRPr="00822722">
              <w:rPr>
                <w:rFonts w:ascii="Arial" w:eastAsia="Times New Roman" w:hAnsi="Arial" w:cs="Arial"/>
                <w:sz w:val="20"/>
                <w:szCs w:val="20"/>
              </w:rPr>
              <w:lastRenderedPageBreak/>
              <w:t xml:space="preserve">ресурсами </w:t>
            </w:r>
          </w:p>
        </w:tc>
        <w:tc>
          <w:tcPr>
            <w:tcW w:w="993" w:type="dxa"/>
          </w:tcPr>
          <w:p w:rsidR="00822722" w:rsidRPr="00822722" w:rsidRDefault="00822722" w:rsidP="00822722">
            <w:pPr>
              <w:jc w:val="center"/>
              <w:rPr>
                <w:rFonts w:ascii="Arial" w:eastAsia="Times New Roman" w:hAnsi="Arial" w:cs="Arial"/>
                <w:sz w:val="20"/>
                <w:szCs w:val="20"/>
              </w:rPr>
            </w:pPr>
            <w:r w:rsidRPr="00822722">
              <w:rPr>
                <w:rFonts w:ascii="Arial" w:eastAsia="Times New Roman" w:hAnsi="Arial" w:cs="Arial"/>
                <w:sz w:val="20"/>
                <w:szCs w:val="20"/>
              </w:rPr>
              <w:lastRenderedPageBreak/>
              <w:t>0,0</w:t>
            </w:r>
          </w:p>
        </w:tc>
        <w:tc>
          <w:tcPr>
            <w:tcW w:w="1134" w:type="dxa"/>
          </w:tcPr>
          <w:p w:rsidR="00822722" w:rsidRPr="00822722" w:rsidRDefault="00822722" w:rsidP="00822722">
            <w:pPr>
              <w:jc w:val="center"/>
              <w:rPr>
                <w:rFonts w:ascii="Arial" w:eastAsia="Times New Roman" w:hAnsi="Arial" w:cs="Arial"/>
                <w:sz w:val="20"/>
                <w:szCs w:val="20"/>
              </w:rPr>
            </w:pPr>
            <w:r w:rsidRPr="00822722">
              <w:rPr>
                <w:rFonts w:ascii="Arial" w:eastAsia="Times New Roman" w:hAnsi="Arial" w:cs="Arial"/>
                <w:sz w:val="20"/>
                <w:szCs w:val="20"/>
              </w:rPr>
              <w:t>0,0</w:t>
            </w:r>
          </w:p>
        </w:tc>
        <w:tc>
          <w:tcPr>
            <w:tcW w:w="992" w:type="dxa"/>
          </w:tcPr>
          <w:p w:rsidR="00822722" w:rsidRPr="00822722" w:rsidRDefault="00822722" w:rsidP="00822722">
            <w:pPr>
              <w:jc w:val="center"/>
              <w:rPr>
                <w:rFonts w:ascii="Arial" w:eastAsia="Times New Roman" w:hAnsi="Arial" w:cs="Arial"/>
                <w:sz w:val="20"/>
                <w:szCs w:val="20"/>
              </w:rPr>
            </w:pPr>
            <w:r w:rsidRPr="00822722">
              <w:rPr>
                <w:rFonts w:ascii="Arial" w:eastAsia="Times New Roman" w:hAnsi="Arial" w:cs="Arial"/>
                <w:sz w:val="20"/>
                <w:szCs w:val="20"/>
              </w:rPr>
              <w:t>0,0</w:t>
            </w:r>
          </w:p>
        </w:tc>
        <w:tc>
          <w:tcPr>
            <w:tcW w:w="851" w:type="dxa"/>
          </w:tcPr>
          <w:p w:rsidR="00822722" w:rsidRPr="00822722" w:rsidRDefault="00822722" w:rsidP="00822722">
            <w:pPr>
              <w:jc w:val="center"/>
              <w:rPr>
                <w:rFonts w:ascii="Arial" w:eastAsia="Times New Roman" w:hAnsi="Arial" w:cs="Arial"/>
                <w:sz w:val="20"/>
                <w:szCs w:val="20"/>
              </w:rPr>
            </w:pPr>
            <w:r w:rsidRPr="00822722">
              <w:rPr>
                <w:rFonts w:ascii="Arial" w:eastAsia="Times New Roman" w:hAnsi="Arial" w:cs="Arial"/>
                <w:sz w:val="20"/>
                <w:szCs w:val="20"/>
              </w:rPr>
              <w:t>0,0</w:t>
            </w:r>
          </w:p>
        </w:tc>
        <w:tc>
          <w:tcPr>
            <w:tcW w:w="1701" w:type="dxa"/>
          </w:tcPr>
          <w:p w:rsidR="00822722" w:rsidRPr="00822722" w:rsidRDefault="00822722" w:rsidP="00E37CFB">
            <w:pPr>
              <w:rPr>
                <w:rFonts w:ascii="Arial" w:eastAsia="Times New Roman" w:hAnsi="Arial" w:cs="Arial"/>
                <w:sz w:val="20"/>
                <w:szCs w:val="20"/>
              </w:rPr>
            </w:pPr>
            <w:r w:rsidRPr="00822722">
              <w:rPr>
                <w:rFonts w:ascii="Arial" w:eastAsia="Times New Roman" w:hAnsi="Arial" w:cs="Arial"/>
                <w:sz w:val="20"/>
                <w:szCs w:val="20"/>
              </w:rPr>
              <w:t>Финансирование не требуется</w:t>
            </w:r>
          </w:p>
        </w:tc>
        <w:tc>
          <w:tcPr>
            <w:tcW w:w="2268" w:type="dxa"/>
          </w:tcPr>
          <w:p w:rsidR="00822722" w:rsidRPr="00822722" w:rsidRDefault="00822722" w:rsidP="00E37CFB">
            <w:pPr>
              <w:rPr>
                <w:rFonts w:ascii="Arial" w:eastAsia="Times New Roman" w:hAnsi="Arial" w:cs="Arial"/>
                <w:sz w:val="20"/>
                <w:szCs w:val="20"/>
              </w:rPr>
            </w:pPr>
            <w:r w:rsidRPr="00822722">
              <w:rPr>
                <w:rFonts w:ascii="Arial" w:eastAsia="Times New Roman" w:hAnsi="Arial" w:cs="Arial"/>
                <w:sz w:val="20"/>
                <w:szCs w:val="20"/>
              </w:rPr>
              <w:t xml:space="preserve">повышение собираемости неналоговых доходов и увеличение доходной части </w:t>
            </w:r>
            <w:r w:rsidRPr="00822722">
              <w:rPr>
                <w:rFonts w:ascii="Arial" w:eastAsia="Times New Roman" w:hAnsi="Arial" w:cs="Arial"/>
                <w:sz w:val="20"/>
                <w:szCs w:val="20"/>
              </w:rPr>
              <w:lastRenderedPageBreak/>
              <w:t>районного бюджета</w:t>
            </w:r>
          </w:p>
        </w:tc>
      </w:tr>
      <w:tr w:rsidR="00855BA4" w:rsidRPr="00822722" w:rsidTr="00745B55">
        <w:tc>
          <w:tcPr>
            <w:tcW w:w="534" w:type="dxa"/>
          </w:tcPr>
          <w:p w:rsidR="00855BA4" w:rsidRDefault="00925549" w:rsidP="00855BA4">
            <w:pPr>
              <w:jc w:val="center"/>
              <w:rPr>
                <w:rFonts w:ascii="Arial" w:eastAsia="Times New Roman" w:hAnsi="Arial" w:cs="Arial"/>
                <w:sz w:val="20"/>
                <w:szCs w:val="20"/>
              </w:rPr>
            </w:pPr>
            <w:r>
              <w:rPr>
                <w:rFonts w:ascii="Arial" w:eastAsia="Times New Roman" w:hAnsi="Arial" w:cs="Arial"/>
                <w:sz w:val="20"/>
                <w:szCs w:val="20"/>
              </w:rPr>
              <w:lastRenderedPageBreak/>
              <w:t>8</w:t>
            </w:r>
            <w:r w:rsidR="00855BA4">
              <w:rPr>
                <w:rFonts w:ascii="Arial" w:eastAsia="Times New Roman" w:hAnsi="Arial" w:cs="Arial"/>
                <w:sz w:val="20"/>
                <w:szCs w:val="20"/>
              </w:rPr>
              <w:t>.</w:t>
            </w:r>
          </w:p>
        </w:tc>
        <w:tc>
          <w:tcPr>
            <w:tcW w:w="2551" w:type="dxa"/>
          </w:tcPr>
          <w:p w:rsidR="00855BA4" w:rsidRPr="00822722" w:rsidRDefault="0017486D" w:rsidP="00E37CFB">
            <w:pPr>
              <w:rPr>
                <w:rFonts w:ascii="Arial" w:eastAsia="Times New Roman" w:hAnsi="Arial" w:cs="Arial"/>
                <w:sz w:val="20"/>
                <w:szCs w:val="20"/>
              </w:rPr>
            </w:pPr>
            <w:r>
              <w:rPr>
                <w:rFonts w:ascii="Arial" w:eastAsia="Times New Roman" w:hAnsi="Arial" w:cs="Arial"/>
                <w:sz w:val="20"/>
                <w:szCs w:val="20"/>
              </w:rPr>
              <w:t>П</w:t>
            </w:r>
            <w:r w:rsidR="00855BA4" w:rsidRPr="00855BA4">
              <w:rPr>
                <w:rFonts w:ascii="Arial" w:eastAsia="Times New Roman" w:hAnsi="Arial" w:cs="Arial"/>
                <w:sz w:val="20"/>
                <w:szCs w:val="20"/>
              </w:rPr>
              <w:t>роведение муниципального земельного контроля</w:t>
            </w:r>
          </w:p>
        </w:tc>
        <w:tc>
          <w:tcPr>
            <w:tcW w:w="1134" w:type="dxa"/>
          </w:tcPr>
          <w:p w:rsidR="00855BA4" w:rsidRPr="00822722" w:rsidRDefault="00855BA4" w:rsidP="00822722">
            <w:pPr>
              <w:rPr>
                <w:rFonts w:ascii="Arial" w:eastAsia="Times New Roman" w:hAnsi="Arial" w:cs="Arial"/>
                <w:sz w:val="20"/>
                <w:szCs w:val="20"/>
              </w:rPr>
            </w:pPr>
            <w:r>
              <w:rPr>
                <w:rFonts w:ascii="Arial" w:eastAsia="Times New Roman" w:hAnsi="Arial" w:cs="Arial"/>
                <w:sz w:val="20"/>
                <w:szCs w:val="20"/>
              </w:rPr>
              <w:t>постоянно</w:t>
            </w:r>
          </w:p>
        </w:tc>
        <w:tc>
          <w:tcPr>
            <w:tcW w:w="1984" w:type="dxa"/>
          </w:tcPr>
          <w:p w:rsidR="00855BA4" w:rsidRPr="00822722" w:rsidRDefault="00855BA4" w:rsidP="00E37CFB">
            <w:pPr>
              <w:rPr>
                <w:rFonts w:ascii="Arial" w:eastAsia="Times New Roman" w:hAnsi="Arial" w:cs="Arial"/>
                <w:sz w:val="20"/>
                <w:szCs w:val="20"/>
              </w:rPr>
            </w:pPr>
            <w:r w:rsidRPr="00822722">
              <w:rPr>
                <w:rFonts w:ascii="Arial" w:eastAsia="Times New Roman" w:hAnsi="Arial" w:cs="Arial"/>
                <w:sz w:val="20"/>
                <w:szCs w:val="20"/>
              </w:rPr>
              <w:t>Отдел по управлению муниципальным имуществом и земельными ресурсами</w:t>
            </w:r>
          </w:p>
        </w:tc>
        <w:tc>
          <w:tcPr>
            <w:tcW w:w="993" w:type="dxa"/>
          </w:tcPr>
          <w:p w:rsidR="00855BA4" w:rsidRPr="00855BA4" w:rsidRDefault="00855BA4" w:rsidP="00E37CFB">
            <w:pPr>
              <w:rPr>
                <w:rFonts w:ascii="Arial" w:eastAsia="Times New Roman" w:hAnsi="Arial" w:cs="Arial"/>
                <w:sz w:val="20"/>
                <w:szCs w:val="20"/>
              </w:rPr>
            </w:pPr>
            <w:r w:rsidRPr="00855BA4">
              <w:rPr>
                <w:rFonts w:ascii="Arial" w:eastAsia="Times New Roman" w:hAnsi="Arial" w:cs="Arial"/>
                <w:sz w:val="20"/>
                <w:szCs w:val="20"/>
              </w:rPr>
              <w:t>0,0</w:t>
            </w:r>
          </w:p>
        </w:tc>
        <w:tc>
          <w:tcPr>
            <w:tcW w:w="1134" w:type="dxa"/>
          </w:tcPr>
          <w:p w:rsidR="00855BA4" w:rsidRPr="00855BA4" w:rsidRDefault="00855BA4" w:rsidP="00E37CFB">
            <w:pPr>
              <w:rPr>
                <w:rFonts w:ascii="Arial" w:eastAsia="Times New Roman" w:hAnsi="Arial" w:cs="Arial"/>
                <w:sz w:val="20"/>
                <w:szCs w:val="20"/>
              </w:rPr>
            </w:pPr>
            <w:r w:rsidRPr="00855BA4">
              <w:rPr>
                <w:rFonts w:ascii="Arial" w:eastAsia="Times New Roman" w:hAnsi="Arial" w:cs="Arial"/>
                <w:sz w:val="20"/>
                <w:szCs w:val="20"/>
              </w:rPr>
              <w:t>0,0</w:t>
            </w:r>
          </w:p>
        </w:tc>
        <w:tc>
          <w:tcPr>
            <w:tcW w:w="992" w:type="dxa"/>
          </w:tcPr>
          <w:p w:rsidR="00855BA4" w:rsidRPr="00855BA4" w:rsidRDefault="00855BA4" w:rsidP="00E37CFB">
            <w:pPr>
              <w:rPr>
                <w:rFonts w:ascii="Arial" w:eastAsia="Times New Roman" w:hAnsi="Arial" w:cs="Arial"/>
                <w:sz w:val="20"/>
                <w:szCs w:val="20"/>
              </w:rPr>
            </w:pPr>
            <w:r w:rsidRPr="00855BA4">
              <w:rPr>
                <w:rFonts w:ascii="Arial" w:eastAsia="Times New Roman" w:hAnsi="Arial" w:cs="Arial"/>
                <w:sz w:val="20"/>
                <w:szCs w:val="20"/>
              </w:rPr>
              <w:t>0,0</w:t>
            </w:r>
          </w:p>
        </w:tc>
        <w:tc>
          <w:tcPr>
            <w:tcW w:w="851" w:type="dxa"/>
          </w:tcPr>
          <w:p w:rsidR="00855BA4" w:rsidRPr="00855BA4" w:rsidRDefault="00855BA4" w:rsidP="00E37CFB">
            <w:pPr>
              <w:rPr>
                <w:rFonts w:ascii="Arial" w:eastAsia="Times New Roman" w:hAnsi="Arial" w:cs="Arial"/>
                <w:sz w:val="20"/>
                <w:szCs w:val="20"/>
              </w:rPr>
            </w:pPr>
            <w:r w:rsidRPr="00855BA4">
              <w:rPr>
                <w:rFonts w:ascii="Arial" w:eastAsia="Times New Roman" w:hAnsi="Arial" w:cs="Arial"/>
                <w:sz w:val="20"/>
                <w:szCs w:val="20"/>
              </w:rPr>
              <w:t>0,0</w:t>
            </w:r>
          </w:p>
        </w:tc>
        <w:tc>
          <w:tcPr>
            <w:tcW w:w="1701" w:type="dxa"/>
          </w:tcPr>
          <w:p w:rsidR="00855BA4" w:rsidRPr="00855BA4" w:rsidRDefault="00855BA4" w:rsidP="00E37CFB">
            <w:pPr>
              <w:rPr>
                <w:rFonts w:ascii="Arial" w:eastAsia="Times New Roman" w:hAnsi="Arial" w:cs="Arial"/>
                <w:sz w:val="20"/>
                <w:szCs w:val="20"/>
              </w:rPr>
            </w:pPr>
            <w:r w:rsidRPr="00855BA4">
              <w:rPr>
                <w:rFonts w:ascii="Arial" w:eastAsia="Times New Roman" w:hAnsi="Arial" w:cs="Arial"/>
                <w:sz w:val="20"/>
                <w:szCs w:val="20"/>
              </w:rPr>
              <w:t>Финансирование не требуется</w:t>
            </w:r>
          </w:p>
        </w:tc>
        <w:tc>
          <w:tcPr>
            <w:tcW w:w="2268" w:type="dxa"/>
          </w:tcPr>
          <w:p w:rsidR="00855BA4" w:rsidRPr="00822722" w:rsidRDefault="00855BA4" w:rsidP="00E37CFB">
            <w:pPr>
              <w:rPr>
                <w:rFonts w:ascii="Arial" w:eastAsia="Times New Roman" w:hAnsi="Arial" w:cs="Arial"/>
                <w:sz w:val="20"/>
                <w:szCs w:val="20"/>
              </w:rPr>
            </w:pPr>
            <w:r w:rsidRPr="00855BA4">
              <w:rPr>
                <w:rFonts w:ascii="Arial" w:eastAsia="Times New Roman" w:hAnsi="Arial" w:cs="Arial"/>
                <w:sz w:val="20"/>
                <w:szCs w:val="20"/>
              </w:rPr>
              <w:t>выявление нарушений земельного законодательства, выявленных в ходе осуществления муниципального земельного контроля</w:t>
            </w:r>
          </w:p>
        </w:tc>
      </w:tr>
      <w:tr w:rsidR="00B8729F" w:rsidRPr="000E6CC5" w:rsidTr="00745B55">
        <w:tc>
          <w:tcPr>
            <w:tcW w:w="6203" w:type="dxa"/>
            <w:gridSpan w:val="4"/>
          </w:tcPr>
          <w:p w:rsidR="00B8729F" w:rsidRPr="00822722" w:rsidRDefault="00B8729F" w:rsidP="00822722">
            <w:pPr>
              <w:rPr>
                <w:rFonts w:ascii="Arial" w:eastAsia="Times New Roman" w:hAnsi="Arial" w:cs="Arial"/>
                <w:sz w:val="20"/>
                <w:szCs w:val="20"/>
              </w:rPr>
            </w:pPr>
            <w:r w:rsidRPr="00822722">
              <w:rPr>
                <w:rFonts w:ascii="Arial" w:eastAsia="Times New Roman" w:hAnsi="Arial" w:cs="Arial"/>
                <w:sz w:val="20"/>
                <w:szCs w:val="20"/>
              </w:rPr>
              <w:t>Всего по программе</w:t>
            </w:r>
          </w:p>
        </w:tc>
        <w:tc>
          <w:tcPr>
            <w:tcW w:w="993" w:type="dxa"/>
          </w:tcPr>
          <w:p w:rsidR="00B8729F" w:rsidRPr="00822722" w:rsidRDefault="00745B55" w:rsidP="00826F44">
            <w:pPr>
              <w:rPr>
                <w:rFonts w:ascii="Arial" w:eastAsia="Times New Roman" w:hAnsi="Arial" w:cs="Arial"/>
                <w:sz w:val="20"/>
                <w:szCs w:val="20"/>
              </w:rPr>
            </w:pPr>
            <w:r>
              <w:rPr>
                <w:rFonts w:ascii="Arial" w:eastAsia="Times New Roman" w:hAnsi="Arial" w:cs="Arial"/>
                <w:sz w:val="20"/>
                <w:szCs w:val="20"/>
              </w:rPr>
              <w:t>1</w:t>
            </w:r>
            <w:r w:rsidR="00822722">
              <w:rPr>
                <w:rFonts w:ascii="Arial" w:eastAsia="Times New Roman" w:hAnsi="Arial" w:cs="Arial"/>
                <w:sz w:val="20"/>
                <w:szCs w:val="20"/>
              </w:rPr>
              <w:t xml:space="preserve"> </w:t>
            </w:r>
            <w:r w:rsidR="00826F44">
              <w:rPr>
                <w:rFonts w:ascii="Arial" w:eastAsia="Times New Roman" w:hAnsi="Arial" w:cs="Arial"/>
                <w:sz w:val="20"/>
                <w:szCs w:val="20"/>
              </w:rPr>
              <w:t>050</w:t>
            </w:r>
            <w:r w:rsidR="00822722">
              <w:rPr>
                <w:rFonts w:ascii="Arial" w:eastAsia="Times New Roman" w:hAnsi="Arial" w:cs="Arial"/>
                <w:sz w:val="20"/>
                <w:szCs w:val="20"/>
              </w:rPr>
              <w:t>,0</w:t>
            </w:r>
          </w:p>
        </w:tc>
        <w:tc>
          <w:tcPr>
            <w:tcW w:w="1134" w:type="dxa"/>
          </w:tcPr>
          <w:p w:rsidR="00822722" w:rsidRPr="00822722" w:rsidRDefault="00826F44" w:rsidP="00822722">
            <w:pPr>
              <w:rPr>
                <w:rFonts w:ascii="Arial" w:eastAsia="Times New Roman" w:hAnsi="Arial" w:cs="Arial"/>
                <w:sz w:val="20"/>
                <w:szCs w:val="20"/>
              </w:rPr>
            </w:pPr>
            <w:r>
              <w:rPr>
                <w:rFonts w:ascii="Arial" w:eastAsia="Times New Roman" w:hAnsi="Arial" w:cs="Arial"/>
                <w:sz w:val="20"/>
                <w:szCs w:val="20"/>
              </w:rPr>
              <w:t>35</w:t>
            </w:r>
            <w:r w:rsidR="00822722">
              <w:rPr>
                <w:rFonts w:ascii="Arial" w:eastAsia="Times New Roman" w:hAnsi="Arial" w:cs="Arial"/>
                <w:sz w:val="20"/>
                <w:szCs w:val="20"/>
              </w:rPr>
              <w:t>0,0</w:t>
            </w:r>
          </w:p>
        </w:tc>
        <w:tc>
          <w:tcPr>
            <w:tcW w:w="992" w:type="dxa"/>
          </w:tcPr>
          <w:p w:rsidR="00B8729F" w:rsidRPr="00822722" w:rsidRDefault="00745B55" w:rsidP="00822722">
            <w:pPr>
              <w:rPr>
                <w:rFonts w:ascii="Arial" w:eastAsia="Times New Roman" w:hAnsi="Arial" w:cs="Arial"/>
                <w:sz w:val="20"/>
                <w:szCs w:val="20"/>
              </w:rPr>
            </w:pPr>
            <w:r>
              <w:rPr>
                <w:rFonts w:ascii="Arial" w:eastAsia="Times New Roman" w:hAnsi="Arial" w:cs="Arial"/>
                <w:sz w:val="20"/>
                <w:szCs w:val="20"/>
              </w:rPr>
              <w:t>35</w:t>
            </w:r>
            <w:r w:rsidR="00822722">
              <w:rPr>
                <w:rFonts w:ascii="Arial" w:eastAsia="Times New Roman" w:hAnsi="Arial" w:cs="Arial"/>
                <w:sz w:val="20"/>
                <w:szCs w:val="20"/>
              </w:rPr>
              <w:t>0,0</w:t>
            </w:r>
          </w:p>
        </w:tc>
        <w:tc>
          <w:tcPr>
            <w:tcW w:w="851" w:type="dxa"/>
          </w:tcPr>
          <w:p w:rsidR="00822722" w:rsidRPr="00822722" w:rsidRDefault="00745B55" w:rsidP="00822722">
            <w:pPr>
              <w:rPr>
                <w:rFonts w:ascii="Arial" w:eastAsia="Times New Roman" w:hAnsi="Arial" w:cs="Arial"/>
                <w:sz w:val="20"/>
                <w:szCs w:val="20"/>
              </w:rPr>
            </w:pPr>
            <w:r>
              <w:rPr>
                <w:rFonts w:ascii="Arial" w:eastAsia="Times New Roman" w:hAnsi="Arial" w:cs="Arial"/>
                <w:sz w:val="20"/>
                <w:szCs w:val="20"/>
              </w:rPr>
              <w:t>35</w:t>
            </w:r>
            <w:r w:rsidR="00822722">
              <w:rPr>
                <w:rFonts w:ascii="Arial" w:eastAsia="Times New Roman" w:hAnsi="Arial" w:cs="Arial"/>
                <w:sz w:val="20"/>
                <w:szCs w:val="20"/>
              </w:rPr>
              <w:t>0,0</w:t>
            </w:r>
          </w:p>
        </w:tc>
        <w:tc>
          <w:tcPr>
            <w:tcW w:w="1701" w:type="dxa"/>
          </w:tcPr>
          <w:p w:rsidR="00B8729F" w:rsidRPr="00822722" w:rsidRDefault="00B8729F" w:rsidP="00822722">
            <w:pPr>
              <w:rPr>
                <w:rFonts w:ascii="Arial" w:eastAsia="Times New Roman" w:hAnsi="Arial" w:cs="Arial"/>
                <w:sz w:val="20"/>
                <w:szCs w:val="20"/>
              </w:rPr>
            </w:pPr>
          </w:p>
        </w:tc>
        <w:tc>
          <w:tcPr>
            <w:tcW w:w="2268" w:type="dxa"/>
          </w:tcPr>
          <w:p w:rsidR="00B8729F" w:rsidRPr="00822722" w:rsidRDefault="00B8729F" w:rsidP="00822722">
            <w:pPr>
              <w:rPr>
                <w:rFonts w:ascii="Arial" w:eastAsia="Times New Roman" w:hAnsi="Arial" w:cs="Arial"/>
                <w:sz w:val="20"/>
                <w:szCs w:val="20"/>
              </w:rPr>
            </w:pPr>
          </w:p>
        </w:tc>
      </w:tr>
    </w:tbl>
    <w:p w:rsidR="00855BA4" w:rsidRDefault="00855BA4">
      <w:bookmarkStart w:id="4" w:name="page12"/>
      <w:bookmarkStart w:id="5" w:name="page14"/>
      <w:bookmarkStart w:id="6" w:name="page17"/>
      <w:bookmarkEnd w:id="4"/>
      <w:bookmarkEnd w:id="5"/>
      <w:bookmarkEnd w:id="6"/>
    </w:p>
    <w:p w:rsidR="00855BA4" w:rsidRDefault="00855BA4">
      <w:r>
        <w:br w:type="page"/>
      </w:r>
    </w:p>
    <w:p w:rsidR="00D562D9" w:rsidRDefault="00D562D9"/>
    <w:tbl>
      <w:tblPr>
        <w:tblStyle w:val="a3"/>
        <w:tblW w:w="0" w:type="auto"/>
        <w:tblInd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66B56" w:rsidTr="00E37CFB">
        <w:tc>
          <w:tcPr>
            <w:tcW w:w="5670" w:type="dxa"/>
          </w:tcPr>
          <w:p w:rsidR="00D66B56" w:rsidRPr="005431D2" w:rsidRDefault="00D66B56" w:rsidP="00E37CFB">
            <w:pPr>
              <w:rPr>
                <w:rFonts w:ascii="Arial" w:hAnsi="Arial" w:cs="Arial"/>
              </w:rPr>
            </w:pPr>
            <w:r w:rsidRPr="005431D2">
              <w:rPr>
                <w:rFonts w:ascii="Arial" w:hAnsi="Arial" w:cs="Arial"/>
              </w:rPr>
              <w:t>Приложение</w:t>
            </w:r>
            <w:r>
              <w:rPr>
                <w:rFonts w:ascii="Arial" w:hAnsi="Arial" w:cs="Arial"/>
              </w:rPr>
              <w:t xml:space="preserve"> 3</w:t>
            </w:r>
          </w:p>
          <w:p w:rsidR="00D66B56" w:rsidRPr="005431D2" w:rsidRDefault="00D66B56" w:rsidP="00E37CFB">
            <w:pPr>
              <w:rPr>
                <w:rFonts w:ascii="Arial" w:hAnsi="Arial" w:cs="Arial"/>
              </w:rPr>
            </w:pPr>
            <w:r w:rsidRPr="005431D2">
              <w:rPr>
                <w:rFonts w:ascii="Arial" w:hAnsi="Arial" w:cs="Arial"/>
              </w:rPr>
              <w:t xml:space="preserve">к муниципальной программе «Управление муниципальным имуществом и земельными ресурсами на территории </w:t>
            </w:r>
            <w:r w:rsidR="0017486D" w:rsidRPr="0017486D">
              <w:rPr>
                <w:rFonts w:ascii="Arial" w:hAnsi="Arial" w:cs="Arial"/>
              </w:rPr>
              <w:t xml:space="preserve">Светлоярского городского поселения </w:t>
            </w:r>
            <w:r w:rsidRPr="005431D2">
              <w:rPr>
                <w:rFonts w:ascii="Arial" w:hAnsi="Arial" w:cs="Arial"/>
              </w:rPr>
              <w:t xml:space="preserve">Светлоярского муниципального района </w:t>
            </w:r>
          </w:p>
          <w:p w:rsidR="00D66B56" w:rsidRDefault="00D66B56" w:rsidP="00393741">
            <w:pPr>
              <w:rPr>
                <w:rFonts w:ascii="Arial" w:hAnsi="Arial" w:cs="Arial"/>
              </w:rPr>
            </w:pPr>
            <w:r w:rsidRPr="005431D2">
              <w:rPr>
                <w:rFonts w:ascii="Arial" w:hAnsi="Arial" w:cs="Arial"/>
              </w:rPr>
              <w:t>Волгоградской области на 202</w:t>
            </w:r>
            <w:r w:rsidR="00393741">
              <w:rPr>
                <w:rFonts w:ascii="Arial" w:hAnsi="Arial" w:cs="Arial"/>
              </w:rPr>
              <w:t>3</w:t>
            </w:r>
            <w:r w:rsidRPr="005431D2">
              <w:rPr>
                <w:rFonts w:ascii="Arial" w:hAnsi="Arial" w:cs="Arial"/>
              </w:rPr>
              <w:t>-202</w:t>
            </w:r>
            <w:r w:rsidR="00393741">
              <w:rPr>
                <w:rFonts w:ascii="Arial" w:hAnsi="Arial" w:cs="Arial"/>
              </w:rPr>
              <w:t>5</w:t>
            </w:r>
            <w:r w:rsidRPr="005431D2">
              <w:rPr>
                <w:rFonts w:ascii="Arial" w:hAnsi="Arial" w:cs="Arial"/>
              </w:rPr>
              <w:t xml:space="preserve"> годы»</w:t>
            </w:r>
          </w:p>
        </w:tc>
      </w:tr>
    </w:tbl>
    <w:p w:rsidR="00822722" w:rsidRDefault="00822722" w:rsidP="00D562D9">
      <w:pPr>
        <w:jc w:val="right"/>
      </w:pPr>
    </w:p>
    <w:p w:rsidR="00822722" w:rsidRDefault="00822722" w:rsidP="00D562D9">
      <w:pPr>
        <w:jc w:val="right"/>
      </w:pPr>
    </w:p>
    <w:p w:rsidR="00D562D9" w:rsidRPr="000E6CC5" w:rsidRDefault="00D562D9" w:rsidP="00D562D9">
      <w:pPr>
        <w:jc w:val="center"/>
        <w:rPr>
          <w:rFonts w:ascii="Arial" w:eastAsia="Calibri" w:hAnsi="Arial" w:cs="Arial"/>
          <w:sz w:val="24"/>
          <w:szCs w:val="24"/>
          <w:highlight w:val="yellow"/>
          <w:lang w:eastAsia="ar-SA"/>
        </w:rPr>
      </w:pPr>
      <w:r w:rsidRPr="000E6CC5">
        <w:rPr>
          <w:rFonts w:ascii="Arial" w:eastAsia="Calibri" w:hAnsi="Arial" w:cs="Arial"/>
          <w:b/>
          <w:sz w:val="24"/>
          <w:szCs w:val="24"/>
          <w:lang w:eastAsia="ar-SA"/>
        </w:rPr>
        <w:t>Технико-экономическое обоснование к Программе</w:t>
      </w:r>
    </w:p>
    <w:p w:rsidR="00D562D9" w:rsidRPr="000E6CC5" w:rsidRDefault="00D562D9" w:rsidP="00D562D9">
      <w:pPr>
        <w:rPr>
          <w:rFonts w:ascii="Arial" w:eastAsia="Calibri" w:hAnsi="Arial" w:cs="Arial"/>
          <w:sz w:val="24"/>
          <w:szCs w:val="24"/>
          <w:highlight w:val="yellow"/>
          <w:lang w:eastAsia="ar-SA"/>
        </w:rPr>
      </w:pPr>
    </w:p>
    <w:tbl>
      <w:tblPr>
        <w:tblpPr w:leftFromText="180" w:rightFromText="180"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2410"/>
        <w:gridCol w:w="1559"/>
        <w:gridCol w:w="1559"/>
        <w:gridCol w:w="1418"/>
        <w:gridCol w:w="1559"/>
        <w:gridCol w:w="1843"/>
      </w:tblGrid>
      <w:tr w:rsidR="00D562D9" w:rsidRPr="000E6CC5" w:rsidTr="00C80EA7">
        <w:trPr>
          <w:trHeight w:val="205"/>
        </w:trPr>
        <w:tc>
          <w:tcPr>
            <w:tcW w:w="534" w:type="dxa"/>
            <w:vMerge w:val="restart"/>
          </w:tcPr>
          <w:p w:rsidR="00D562D9" w:rsidRPr="00ED0A07" w:rsidRDefault="00D562D9" w:rsidP="00BD4446">
            <w:pPr>
              <w:suppressAutoHyphens/>
              <w:jc w:val="center"/>
              <w:rPr>
                <w:rFonts w:ascii="Arial" w:hAnsi="Arial" w:cs="Arial"/>
                <w:b/>
                <w:sz w:val="20"/>
                <w:szCs w:val="20"/>
                <w:lang w:eastAsia="ar-SA"/>
              </w:rPr>
            </w:pPr>
            <w:r w:rsidRPr="00ED0A07">
              <w:rPr>
                <w:rFonts w:ascii="Arial" w:hAnsi="Arial" w:cs="Arial"/>
                <w:b/>
                <w:sz w:val="20"/>
                <w:szCs w:val="20"/>
                <w:lang w:eastAsia="ar-SA"/>
              </w:rPr>
              <w:t xml:space="preserve">№ </w:t>
            </w:r>
            <w:proofErr w:type="gramStart"/>
            <w:r w:rsidRPr="00ED0A07">
              <w:rPr>
                <w:rFonts w:ascii="Arial" w:hAnsi="Arial" w:cs="Arial"/>
                <w:b/>
                <w:sz w:val="20"/>
                <w:szCs w:val="20"/>
                <w:lang w:eastAsia="ar-SA"/>
              </w:rPr>
              <w:t>п</w:t>
            </w:r>
            <w:proofErr w:type="gramEnd"/>
            <w:r w:rsidRPr="00ED0A07">
              <w:rPr>
                <w:rFonts w:ascii="Arial" w:hAnsi="Arial" w:cs="Arial"/>
                <w:b/>
                <w:sz w:val="20"/>
                <w:szCs w:val="20"/>
                <w:lang w:eastAsia="ar-SA"/>
              </w:rPr>
              <w:t>/п</w:t>
            </w:r>
          </w:p>
        </w:tc>
        <w:tc>
          <w:tcPr>
            <w:tcW w:w="3118" w:type="dxa"/>
            <w:vMerge w:val="restart"/>
          </w:tcPr>
          <w:p w:rsidR="00D562D9" w:rsidRPr="00ED0A07" w:rsidRDefault="00D562D9" w:rsidP="00BD4446">
            <w:pPr>
              <w:suppressAutoHyphens/>
              <w:jc w:val="center"/>
              <w:rPr>
                <w:rFonts w:ascii="Arial" w:hAnsi="Arial" w:cs="Arial"/>
                <w:b/>
                <w:sz w:val="20"/>
                <w:szCs w:val="20"/>
                <w:lang w:eastAsia="ar-SA"/>
              </w:rPr>
            </w:pPr>
            <w:r w:rsidRPr="00ED0A07">
              <w:rPr>
                <w:rFonts w:ascii="Arial" w:hAnsi="Arial" w:cs="Arial"/>
                <w:b/>
                <w:sz w:val="20"/>
                <w:szCs w:val="20"/>
                <w:lang w:eastAsia="ar-SA"/>
              </w:rPr>
              <w:t>Наименование мероприятия</w:t>
            </w:r>
          </w:p>
        </w:tc>
        <w:tc>
          <w:tcPr>
            <w:tcW w:w="3969" w:type="dxa"/>
            <w:gridSpan w:val="2"/>
          </w:tcPr>
          <w:p w:rsidR="00D562D9" w:rsidRPr="00ED0A07" w:rsidRDefault="00D562D9" w:rsidP="00393741">
            <w:pPr>
              <w:suppressAutoHyphens/>
              <w:jc w:val="center"/>
              <w:rPr>
                <w:rFonts w:ascii="Arial" w:hAnsi="Arial" w:cs="Arial"/>
                <w:b/>
                <w:sz w:val="20"/>
                <w:szCs w:val="20"/>
                <w:lang w:eastAsia="ar-SA"/>
              </w:rPr>
            </w:pPr>
            <w:r w:rsidRPr="00ED0A07">
              <w:rPr>
                <w:rFonts w:ascii="Arial" w:hAnsi="Arial" w:cs="Arial"/>
                <w:b/>
                <w:sz w:val="20"/>
                <w:szCs w:val="20"/>
                <w:lang w:eastAsia="ar-SA"/>
              </w:rPr>
              <w:t>20</w:t>
            </w:r>
            <w:r w:rsidR="00855BA4" w:rsidRPr="00ED0A07">
              <w:rPr>
                <w:rFonts w:ascii="Arial" w:hAnsi="Arial" w:cs="Arial"/>
                <w:b/>
                <w:sz w:val="20"/>
                <w:szCs w:val="20"/>
                <w:lang w:eastAsia="ar-SA"/>
              </w:rPr>
              <w:t>2</w:t>
            </w:r>
            <w:r w:rsidR="00393741">
              <w:rPr>
                <w:rFonts w:ascii="Arial" w:hAnsi="Arial" w:cs="Arial"/>
                <w:b/>
                <w:sz w:val="20"/>
                <w:szCs w:val="20"/>
                <w:lang w:eastAsia="ar-SA"/>
              </w:rPr>
              <w:t>3</w:t>
            </w:r>
            <w:r w:rsidRPr="00ED0A07">
              <w:rPr>
                <w:rFonts w:ascii="Arial" w:hAnsi="Arial" w:cs="Arial"/>
                <w:b/>
                <w:sz w:val="20"/>
                <w:szCs w:val="20"/>
                <w:lang w:eastAsia="ar-SA"/>
              </w:rPr>
              <w:t xml:space="preserve"> год</w:t>
            </w:r>
          </w:p>
        </w:tc>
        <w:tc>
          <w:tcPr>
            <w:tcW w:w="2977" w:type="dxa"/>
            <w:gridSpan w:val="2"/>
          </w:tcPr>
          <w:p w:rsidR="00D562D9" w:rsidRPr="00ED0A07" w:rsidRDefault="00D562D9" w:rsidP="00393741">
            <w:pPr>
              <w:suppressAutoHyphens/>
              <w:jc w:val="center"/>
              <w:rPr>
                <w:rFonts w:ascii="Arial" w:hAnsi="Arial" w:cs="Arial"/>
                <w:b/>
                <w:sz w:val="20"/>
                <w:szCs w:val="20"/>
                <w:lang w:eastAsia="ar-SA"/>
              </w:rPr>
            </w:pPr>
            <w:r w:rsidRPr="00ED0A07">
              <w:rPr>
                <w:rFonts w:ascii="Arial" w:hAnsi="Arial" w:cs="Arial"/>
                <w:b/>
                <w:sz w:val="20"/>
                <w:szCs w:val="20"/>
                <w:lang w:eastAsia="ar-SA"/>
              </w:rPr>
              <w:t>20</w:t>
            </w:r>
            <w:r w:rsidR="00855BA4" w:rsidRPr="00ED0A07">
              <w:rPr>
                <w:rFonts w:ascii="Arial" w:hAnsi="Arial" w:cs="Arial"/>
                <w:b/>
                <w:sz w:val="20"/>
                <w:szCs w:val="20"/>
                <w:lang w:eastAsia="ar-SA"/>
              </w:rPr>
              <w:t>2</w:t>
            </w:r>
            <w:r w:rsidR="00393741">
              <w:rPr>
                <w:rFonts w:ascii="Arial" w:hAnsi="Arial" w:cs="Arial"/>
                <w:b/>
                <w:sz w:val="20"/>
                <w:szCs w:val="20"/>
                <w:lang w:eastAsia="ar-SA"/>
              </w:rPr>
              <w:t>4</w:t>
            </w:r>
            <w:r w:rsidRPr="00ED0A07">
              <w:rPr>
                <w:rFonts w:ascii="Arial" w:hAnsi="Arial" w:cs="Arial"/>
                <w:b/>
                <w:sz w:val="20"/>
                <w:szCs w:val="20"/>
                <w:lang w:eastAsia="ar-SA"/>
              </w:rPr>
              <w:t xml:space="preserve"> год</w:t>
            </w:r>
          </w:p>
        </w:tc>
        <w:tc>
          <w:tcPr>
            <w:tcW w:w="3402" w:type="dxa"/>
            <w:gridSpan w:val="2"/>
          </w:tcPr>
          <w:p w:rsidR="00D562D9" w:rsidRPr="00ED0A07" w:rsidRDefault="00D562D9" w:rsidP="00393741">
            <w:pPr>
              <w:suppressAutoHyphens/>
              <w:jc w:val="center"/>
              <w:rPr>
                <w:rFonts w:ascii="Arial" w:hAnsi="Arial" w:cs="Arial"/>
                <w:b/>
                <w:sz w:val="20"/>
                <w:szCs w:val="20"/>
                <w:lang w:eastAsia="ar-SA"/>
              </w:rPr>
            </w:pPr>
            <w:r w:rsidRPr="00ED0A07">
              <w:rPr>
                <w:rFonts w:ascii="Arial" w:hAnsi="Arial" w:cs="Arial"/>
                <w:b/>
                <w:sz w:val="20"/>
                <w:szCs w:val="20"/>
                <w:lang w:eastAsia="ar-SA"/>
              </w:rPr>
              <w:t>20</w:t>
            </w:r>
            <w:r w:rsidR="00855BA4" w:rsidRPr="00ED0A07">
              <w:rPr>
                <w:rFonts w:ascii="Arial" w:hAnsi="Arial" w:cs="Arial"/>
                <w:b/>
                <w:sz w:val="20"/>
                <w:szCs w:val="20"/>
                <w:lang w:eastAsia="ar-SA"/>
              </w:rPr>
              <w:t>2</w:t>
            </w:r>
            <w:r w:rsidR="00393741">
              <w:rPr>
                <w:rFonts w:ascii="Arial" w:hAnsi="Arial" w:cs="Arial"/>
                <w:b/>
                <w:sz w:val="20"/>
                <w:szCs w:val="20"/>
                <w:lang w:eastAsia="ar-SA"/>
              </w:rPr>
              <w:t>5</w:t>
            </w:r>
            <w:r w:rsidRPr="00ED0A07">
              <w:rPr>
                <w:rFonts w:ascii="Arial" w:hAnsi="Arial" w:cs="Arial"/>
                <w:b/>
                <w:sz w:val="20"/>
                <w:szCs w:val="20"/>
                <w:lang w:eastAsia="ar-SA"/>
              </w:rPr>
              <w:t xml:space="preserve"> год</w:t>
            </w:r>
          </w:p>
        </w:tc>
      </w:tr>
      <w:tr w:rsidR="00D562D9" w:rsidRPr="000E6CC5" w:rsidTr="000E6CC5">
        <w:trPr>
          <w:trHeight w:val="205"/>
        </w:trPr>
        <w:tc>
          <w:tcPr>
            <w:tcW w:w="534" w:type="dxa"/>
            <w:vMerge/>
            <w:vAlign w:val="center"/>
          </w:tcPr>
          <w:p w:rsidR="00D562D9" w:rsidRPr="00ED0A07" w:rsidRDefault="00D562D9" w:rsidP="00BD4446">
            <w:pPr>
              <w:rPr>
                <w:rFonts w:ascii="Arial" w:hAnsi="Arial" w:cs="Arial"/>
                <w:b/>
                <w:sz w:val="20"/>
                <w:szCs w:val="20"/>
                <w:lang w:eastAsia="ar-SA"/>
              </w:rPr>
            </w:pPr>
          </w:p>
        </w:tc>
        <w:tc>
          <w:tcPr>
            <w:tcW w:w="3118" w:type="dxa"/>
            <w:vMerge/>
            <w:vAlign w:val="center"/>
          </w:tcPr>
          <w:p w:rsidR="00D562D9" w:rsidRPr="00ED0A07" w:rsidRDefault="00D562D9" w:rsidP="00BD4446">
            <w:pPr>
              <w:rPr>
                <w:rFonts w:ascii="Arial" w:hAnsi="Arial" w:cs="Arial"/>
                <w:b/>
                <w:sz w:val="20"/>
                <w:szCs w:val="20"/>
                <w:lang w:eastAsia="ar-SA"/>
              </w:rPr>
            </w:pPr>
          </w:p>
        </w:tc>
        <w:tc>
          <w:tcPr>
            <w:tcW w:w="2410" w:type="dxa"/>
            <w:vAlign w:val="center"/>
          </w:tcPr>
          <w:p w:rsidR="00D562D9" w:rsidRPr="00ED0A07" w:rsidRDefault="00D562D9" w:rsidP="00BD4446">
            <w:pPr>
              <w:suppressAutoHyphens/>
              <w:jc w:val="center"/>
              <w:rPr>
                <w:rFonts w:ascii="Arial" w:hAnsi="Arial" w:cs="Arial"/>
                <w:b/>
                <w:sz w:val="20"/>
                <w:szCs w:val="20"/>
                <w:lang w:eastAsia="ar-SA"/>
              </w:rPr>
            </w:pPr>
            <w:r w:rsidRPr="00ED0A07">
              <w:rPr>
                <w:rFonts w:ascii="Arial" w:hAnsi="Arial" w:cs="Arial"/>
                <w:b/>
                <w:sz w:val="20"/>
                <w:szCs w:val="20"/>
                <w:lang w:eastAsia="ar-SA"/>
              </w:rPr>
              <w:t>Расчет</w:t>
            </w:r>
          </w:p>
        </w:tc>
        <w:tc>
          <w:tcPr>
            <w:tcW w:w="1559" w:type="dxa"/>
          </w:tcPr>
          <w:p w:rsidR="00D562D9" w:rsidRPr="00ED0A07" w:rsidRDefault="00D562D9" w:rsidP="00BD4446">
            <w:pPr>
              <w:suppressAutoHyphens/>
              <w:jc w:val="center"/>
              <w:rPr>
                <w:rFonts w:ascii="Arial" w:hAnsi="Arial" w:cs="Arial"/>
                <w:b/>
                <w:sz w:val="20"/>
                <w:szCs w:val="20"/>
                <w:lang w:eastAsia="ar-SA"/>
              </w:rPr>
            </w:pPr>
            <w:r w:rsidRPr="00ED0A07">
              <w:rPr>
                <w:rFonts w:ascii="Arial" w:hAnsi="Arial" w:cs="Arial"/>
                <w:b/>
                <w:sz w:val="20"/>
                <w:szCs w:val="20"/>
                <w:lang w:eastAsia="ar-SA"/>
              </w:rPr>
              <w:t>Стоимость, тыс. руб.</w:t>
            </w:r>
          </w:p>
        </w:tc>
        <w:tc>
          <w:tcPr>
            <w:tcW w:w="1559" w:type="dxa"/>
            <w:vAlign w:val="center"/>
          </w:tcPr>
          <w:p w:rsidR="00D562D9" w:rsidRPr="00ED0A07" w:rsidRDefault="00D562D9" w:rsidP="00BD4446">
            <w:pPr>
              <w:suppressAutoHyphens/>
              <w:jc w:val="center"/>
              <w:rPr>
                <w:rFonts w:ascii="Arial" w:hAnsi="Arial" w:cs="Arial"/>
                <w:b/>
                <w:sz w:val="20"/>
                <w:szCs w:val="20"/>
                <w:lang w:eastAsia="ar-SA"/>
              </w:rPr>
            </w:pPr>
            <w:r w:rsidRPr="00ED0A07">
              <w:rPr>
                <w:rFonts w:ascii="Arial" w:hAnsi="Arial" w:cs="Arial"/>
                <w:b/>
                <w:sz w:val="20"/>
                <w:szCs w:val="20"/>
                <w:lang w:eastAsia="ar-SA"/>
              </w:rPr>
              <w:t>Расчет</w:t>
            </w:r>
          </w:p>
        </w:tc>
        <w:tc>
          <w:tcPr>
            <w:tcW w:w="1418" w:type="dxa"/>
          </w:tcPr>
          <w:p w:rsidR="00D562D9" w:rsidRPr="00ED0A07" w:rsidRDefault="00D562D9" w:rsidP="00BD4446">
            <w:pPr>
              <w:suppressAutoHyphens/>
              <w:jc w:val="center"/>
              <w:rPr>
                <w:rFonts w:ascii="Arial" w:hAnsi="Arial" w:cs="Arial"/>
                <w:b/>
                <w:sz w:val="20"/>
                <w:szCs w:val="20"/>
                <w:lang w:eastAsia="ar-SA"/>
              </w:rPr>
            </w:pPr>
            <w:r w:rsidRPr="00ED0A07">
              <w:rPr>
                <w:rFonts w:ascii="Arial" w:hAnsi="Arial" w:cs="Arial"/>
                <w:b/>
                <w:sz w:val="20"/>
                <w:szCs w:val="20"/>
                <w:lang w:eastAsia="ar-SA"/>
              </w:rPr>
              <w:t xml:space="preserve">Стоимость, тыс. </w:t>
            </w:r>
            <w:proofErr w:type="spellStart"/>
            <w:r w:rsidRPr="00ED0A07">
              <w:rPr>
                <w:rFonts w:ascii="Arial" w:hAnsi="Arial" w:cs="Arial"/>
                <w:b/>
                <w:sz w:val="20"/>
                <w:szCs w:val="20"/>
                <w:lang w:eastAsia="ar-SA"/>
              </w:rPr>
              <w:t>руб</w:t>
            </w:r>
            <w:proofErr w:type="spellEnd"/>
          </w:p>
        </w:tc>
        <w:tc>
          <w:tcPr>
            <w:tcW w:w="1559" w:type="dxa"/>
            <w:vAlign w:val="center"/>
          </w:tcPr>
          <w:p w:rsidR="00D562D9" w:rsidRPr="00ED0A07" w:rsidRDefault="00D562D9" w:rsidP="00BD4446">
            <w:pPr>
              <w:suppressAutoHyphens/>
              <w:jc w:val="center"/>
              <w:rPr>
                <w:rFonts w:ascii="Arial" w:hAnsi="Arial" w:cs="Arial"/>
                <w:b/>
                <w:sz w:val="20"/>
                <w:szCs w:val="20"/>
                <w:lang w:eastAsia="ar-SA"/>
              </w:rPr>
            </w:pPr>
            <w:r w:rsidRPr="00ED0A07">
              <w:rPr>
                <w:rFonts w:ascii="Arial" w:hAnsi="Arial" w:cs="Arial"/>
                <w:b/>
                <w:sz w:val="20"/>
                <w:szCs w:val="20"/>
                <w:lang w:eastAsia="ar-SA"/>
              </w:rPr>
              <w:t>Расчет</w:t>
            </w:r>
          </w:p>
        </w:tc>
        <w:tc>
          <w:tcPr>
            <w:tcW w:w="1843" w:type="dxa"/>
          </w:tcPr>
          <w:p w:rsidR="00D562D9" w:rsidRPr="00ED0A07" w:rsidRDefault="00D562D9" w:rsidP="00BD4446">
            <w:pPr>
              <w:suppressAutoHyphens/>
              <w:jc w:val="center"/>
              <w:rPr>
                <w:rFonts w:ascii="Arial" w:hAnsi="Arial" w:cs="Arial"/>
                <w:b/>
                <w:sz w:val="20"/>
                <w:szCs w:val="20"/>
                <w:lang w:eastAsia="ar-SA"/>
              </w:rPr>
            </w:pPr>
            <w:r w:rsidRPr="00ED0A07">
              <w:rPr>
                <w:rFonts w:ascii="Arial" w:hAnsi="Arial" w:cs="Arial"/>
                <w:b/>
                <w:sz w:val="20"/>
                <w:szCs w:val="20"/>
                <w:lang w:eastAsia="ar-SA"/>
              </w:rPr>
              <w:t>Стоимость, тыс. руб.</w:t>
            </w:r>
          </w:p>
        </w:tc>
      </w:tr>
      <w:tr w:rsidR="00393741" w:rsidRPr="000E6CC5" w:rsidTr="000E6CC5">
        <w:tc>
          <w:tcPr>
            <w:tcW w:w="534" w:type="dxa"/>
            <w:vAlign w:val="center"/>
          </w:tcPr>
          <w:p w:rsidR="00393741" w:rsidRPr="004D60B3" w:rsidRDefault="00393741" w:rsidP="00393741">
            <w:pPr>
              <w:suppressAutoHyphens/>
              <w:jc w:val="center"/>
              <w:rPr>
                <w:rFonts w:ascii="Arial" w:hAnsi="Arial" w:cs="Arial"/>
                <w:sz w:val="20"/>
                <w:szCs w:val="20"/>
                <w:lang w:eastAsia="ar-SA"/>
              </w:rPr>
            </w:pPr>
            <w:r w:rsidRPr="004D60B3">
              <w:rPr>
                <w:rFonts w:ascii="Arial" w:hAnsi="Arial" w:cs="Arial"/>
                <w:sz w:val="20"/>
                <w:szCs w:val="20"/>
                <w:lang w:eastAsia="ar-SA"/>
              </w:rPr>
              <w:t>1</w:t>
            </w:r>
          </w:p>
        </w:tc>
        <w:tc>
          <w:tcPr>
            <w:tcW w:w="3118" w:type="dxa"/>
          </w:tcPr>
          <w:p w:rsidR="00393741" w:rsidRPr="004D60B3" w:rsidRDefault="00393741" w:rsidP="00393741">
            <w:pPr>
              <w:rPr>
                <w:rFonts w:ascii="Arial" w:eastAsia="Times New Roman" w:hAnsi="Arial" w:cs="Arial"/>
                <w:sz w:val="20"/>
                <w:szCs w:val="20"/>
              </w:rPr>
            </w:pPr>
            <w:r w:rsidRPr="004D60B3">
              <w:rPr>
                <w:rFonts w:ascii="Arial" w:eastAsia="Times New Roman" w:hAnsi="Arial" w:cs="Arial"/>
                <w:sz w:val="20"/>
                <w:szCs w:val="20"/>
              </w:rPr>
              <w:t>Проведение оценки рыночной стоимости муниципального имущества (кроме земельных участков) в целях приватизации, передачи в аренду</w:t>
            </w:r>
          </w:p>
        </w:tc>
        <w:tc>
          <w:tcPr>
            <w:tcW w:w="2410" w:type="dxa"/>
          </w:tcPr>
          <w:p w:rsidR="00393741" w:rsidRDefault="00393741" w:rsidP="00393741">
            <w:pPr>
              <w:suppressAutoHyphens/>
              <w:rPr>
                <w:rFonts w:ascii="Arial" w:eastAsia="Times New Roman" w:hAnsi="Arial" w:cs="Arial"/>
                <w:sz w:val="20"/>
                <w:szCs w:val="20"/>
              </w:rPr>
            </w:pPr>
            <w:r w:rsidRPr="004D60B3">
              <w:rPr>
                <w:rFonts w:ascii="Arial" w:eastAsia="Times New Roman" w:hAnsi="Arial" w:cs="Arial"/>
                <w:sz w:val="20"/>
                <w:szCs w:val="20"/>
              </w:rPr>
              <w:t xml:space="preserve">Контракт на оказание </w:t>
            </w:r>
            <w:r>
              <w:rPr>
                <w:rFonts w:ascii="Arial" w:eastAsia="Times New Roman" w:hAnsi="Arial" w:cs="Arial"/>
                <w:sz w:val="20"/>
                <w:szCs w:val="20"/>
              </w:rPr>
              <w:t>3</w:t>
            </w:r>
            <w:r w:rsidRPr="004D60B3">
              <w:rPr>
                <w:rFonts w:ascii="Arial" w:eastAsia="Times New Roman" w:hAnsi="Arial" w:cs="Arial"/>
                <w:sz w:val="20"/>
                <w:szCs w:val="20"/>
              </w:rPr>
              <w:t xml:space="preserve"> услуги – </w:t>
            </w:r>
          </w:p>
          <w:p w:rsidR="00393741" w:rsidRPr="004D60B3" w:rsidRDefault="00393741" w:rsidP="00393741">
            <w:pPr>
              <w:suppressAutoHyphens/>
              <w:rPr>
                <w:rFonts w:ascii="Arial" w:eastAsia="Times New Roman" w:hAnsi="Arial" w:cs="Arial"/>
                <w:sz w:val="20"/>
                <w:szCs w:val="20"/>
              </w:rPr>
            </w:pPr>
            <w:r>
              <w:rPr>
                <w:rFonts w:ascii="Arial" w:eastAsia="Times New Roman" w:hAnsi="Arial" w:cs="Arial"/>
                <w:sz w:val="20"/>
                <w:szCs w:val="20"/>
              </w:rPr>
              <w:t>3*10000,0 = 3</w:t>
            </w:r>
            <w:r w:rsidRPr="004D60B3">
              <w:rPr>
                <w:rFonts w:ascii="Arial" w:eastAsia="Times New Roman" w:hAnsi="Arial" w:cs="Arial"/>
                <w:sz w:val="20"/>
                <w:szCs w:val="20"/>
              </w:rPr>
              <w:t>0000 руб.</w:t>
            </w:r>
          </w:p>
        </w:tc>
        <w:tc>
          <w:tcPr>
            <w:tcW w:w="1559" w:type="dxa"/>
          </w:tcPr>
          <w:p w:rsidR="00393741" w:rsidRPr="004D60B3" w:rsidRDefault="00393741" w:rsidP="00393741">
            <w:pPr>
              <w:suppressAutoHyphens/>
              <w:rPr>
                <w:rFonts w:ascii="Arial" w:eastAsia="Times New Roman" w:hAnsi="Arial" w:cs="Arial"/>
                <w:sz w:val="20"/>
                <w:szCs w:val="20"/>
              </w:rPr>
            </w:pPr>
            <w:r>
              <w:rPr>
                <w:rFonts w:ascii="Arial" w:eastAsia="Times New Roman" w:hAnsi="Arial" w:cs="Arial"/>
                <w:sz w:val="20"/>
                <w:szCs w:val="20"/>
              </w:rPr>
              <w:t>3</w:t>
            </w:r>
            <w:r w:rsidRPr="004D60B3">
              <w:rPr>
                <w:rFonts w:ascii="Arial" w:eastAsia="Times New Roman" w:hAnsi="Arial" w:cs="Arial"/>
                <w:sz w:val="20"/>
                <w:szCs w:val="20"/>
              </w:rPr>
              <w:t>0,00</w:t>
            </w:r>
          </w:p>
        </w:tc>
        <w:tc>
          <w:tcPr>
            <w:tcW w:w="1559" w:type="dxa"/>
          </w:tcPr>
          <w:p w:rsidR="00393741" w:rsidRDefault="00393741" w:rsidP="00393741">
            <w:pPr>
              <w:suppressAutoHyphens/>
              <w:rPr>
                <w:rFonts w:ascii="Arial" w:eastAsia="Times New Roman" w:hAnsi="Arial" w:cs="Arial"/>
                <w:sz w:val="20"/>
                <w:szCs w:val="20"/>
              </w:rPr>
            </w:pPr>
            <w:r w:rsidRPr="004D60B3">
              <w:rPr>
                <w:rFonts w:ascii="Arial" w:eastAsia="Times New Roman" w:hAnsi="Arial" w:cs="Arial"/>
                <w:sz w:val="20"/>
                <w:szCs w:val="20"/>
              </w:rPr>
              <w:t xml:space="preserve">Контракт на оказание </w:t>
            </w:r>
            <w:r>
              <w:rPr>
                <w:rFonts w:ascii="Arial" w:eastAsia="Times New Roman" w:hAnsi="Arial" w:cs="Arial"/>
                <w:sz w:val="20"/>
                <w:szCs w:val="20"/>
              </w:rPr>
              <w:t>3</w:t>
            </w:r>
            <w:r w:rsidRPr="004D60B3">
              <w:rPr>
                <w:rFonts w:ascii="Arial" w:eastAsia="Times New Roman" w:hAnsi="Arial" w:cs="Arial"/>
                <w:sz w:val="20"/>
                <w:szCs w:val="20"/>
              </w:rPr>
              <w:t xml:space="preserve"> услуги – </w:t>
            </w:r>
          </w:p>
          <w:p w:rsidR="00393741" w:rsidRPr="004D60B3" w:rsidRDefault="00393741" w:rsidP="00393741">
            <w:pPr>
              <w:suppressAutoHyphens/>
              <w:rPr>
                <w:rFonts w:ascii="Arial" w:eastAsia="Times New Roman" w:hAnsi="Arial" w:cs="Arial"/>
                <w:sz w:val="20"/>
                <w:szCs w:val="20"/>
              </w:rPr>
            </w:pPr>
            <w:r>
              <w:rPr>
                <w:rFonts w:ascii="Arial" w:eastAsia="Times New Roman" w:hAnsi="Arial" w:cs="Arial"/>
                <w:sz w:val="20"/>
                <w:szCs w:val="20"/>
              </w:rPr>
              <w:t>3*10000,0 = 3</w:t>
            </w:r>
            <w:r w:rsidRPr="004D60B3">
              <w:rPr>
                <w:rFonts w:ascii="Arial" w:eastAsia="Times New Roman" w:hAnsi="Arial" w:cs="Arial"/>
                <w:sz w:val="20"/>
                <w:szCs w:val="20"/>
              </w:rPr>
              <w:t>0000 руб.</w:t>
            </w:r>
          </w:p>
        </w:tc>
        <w:tc>
          <w:tcPr>
            <w:tcW w:w="1418" w:type="dxa"/>
          </w:tcPr>
          <w:p w:rsidR="00393741" w:rsidRPr="004D60B3" w:rsidRDefault="00393741" w:rsidP="00393741">
            <w:pPr>
              <w:suppressAutoHyphens/>
              <w:rPr>
                <w:rFonts w:ascii="Arial" w:eastAsia="Times New Roman" w:hAnsi="Arial" w:cs="Arial"/>
                <w:sz w:val="20"/>
                <w:szCs w:val="20"/>
              </w:rPr>
            </w:pPr>
            <w:r>
              <w:rPr>
                <w:rFonts w:ascii="Arial" w:eastAsia="Times New Roman" w:hAnsi="Arial" w:cs="Arial"/>
                <w:sz w:val="20"/>
                <w:szCs w:val="20"/>
              </w:rPr>
              <w:t>3</w:t>
            </w:r>
            <w:r w:rsidRPr="004D60B3">
              <w:rPr>
                <w:rFonts w:ascii="Arial" w:eastAsia="Times New Roman" w:hAnsi="Arial" w:cs="Arial"/>
                <w:sz w:val="20"/>
                <w:szCs w:val="20"/>
              </w:rPr>
              <w:t>0,00</w:t>
            </w:r>
          </w:p>
        </w:tc>
        <w:tc>
          <w:tcPr>
            <w:tcW w:w="1559" w:type="dxa"/>
          </w:tcPr>
          <w:p w:rsidR="00393741" w:rsidRDefault="00393741" w:rsidP="00393741">
            <w:pPr>
              <w:suppressAutoHyphens/>
              <w:rPr>
                <w:rFonts w:ascii="Arial" w:eastAsia="Times New Roman" w:hAnsi="Arial" w:cs="Arial"/>
                <w:sz w:val="20"/>
                <w:szCs w:val="20"/>
              </w:rPr>
            </w:pPr>
            <w:r w:rsidRPr="004D60B3">
              <w:rPr>
                <w:rFonts w:ascii="Arial" w:eastAsia="Times New Roman" w:hAnsi="Arial" w:cs="Arial"/>
                <w:sz w:val="20"/>
                <w:szCs w:val="20"/>
              </w:rPr>
              <w:t xml:space="preserve">Контракт на оказание </w:t>
            </w:r>
            <w:r>
              <w:rPr>
                <w:rFonts w:ascii="Arial" w:eastAsia="Times New Roman" w:hAnsi="Arial" w:cs="Arial"/>
                <w:sz w:val="20"/>
                <w:szCs w:val="20"/>
              </w:rPr>
              <w:t>3</w:t>
            </w:r>
            <w:r w:rsidRPr="004D60B3">
              <w:rPr>
                <w:rFonts w:ascii="Arial" w:eastAsia="Times New Roman" w:hAnsi="Arial" w:cs="Arial"/>
                <w:sz w:val="20"/>
                <w:szCs w:val="20"/>
              </w:rPr>
              <w:t xml:space="preserve"> услуги – </w:t>
            </w:r>
          </w:p>
          <w:p w:rsidR="00393741" w:rsidRPr="004D60B3" w:rsidRDefault="00393741" w:rsidP="00393741">
            <w:pPr>
              <w:suppressAutoHyphens/>
              <w:rPr>
                <w:rFonts w:ascii="Arial" w:eastAsia="Times New Roman" w:hAnsi="Arial" w:cs="Arial"/>
                <w:sz w:val="20"/>
                <w:szCs w:val="20"/>
              </w:rPr>
            </w:pPr>
            <w:r>
              <w:rPr>
                <w:rFonts w:ascii="Arial" w:eastAsia="Times New Roman" w:hAnsi="Arial" w:cs="Arial"/>
                <w:sz w:val="20"/>
                <w:szCs w:val="20"/>
              </w:rPr>
              <w:t>3*10000,0 = 3</w:t>
            </w:r>
            <w:r w:rsidRPr="004D60B3">
              <w:rPr>
                <w:rFonts w:ascii="Arial" w:eastAsia="Times New Roman" w:hAnsi="Arial" w:cs="Arial"/>
                <w:sz w:val="20"/>
                <w:szCs w:val="20"/>
              </w:rPr>
              <w:t>0000 руб.</w:t>
            </w:r>
          </w:p>
        </w:tc>
        <w:tc>
          <w:tcPr>
            <w:tcW w:w="1843" w:type="dxa"/>
          </w:tcPr>
          <w:p w:rsidR="00393741" w:rsidRPr="004D60B3" w:rsidRDefault="00393741" w:rsidP="00393741">
            <w:pPr>
              <w:suppressAutoHyphens/>
              <w:rPr>
                <w:rFonts w:ascii="Arial" w:eastAsia="Times New Roman" w:hAnsi="Arial" w:cs="Arial"/>
                <w:sz w:val="20"/>
                <w:szCs w:val="20"/>
              </w:rPr>
            </w:pPr>
            <w:r>
              <w:rPr>
                <w:rFonts w:ascii="Arial" w:eastAsia="Times New Roman" w:hAnsi="Arial" w:cs="Arial"/>
                <w:sz w:val="20"/>
                <w:szCs w:val="20"/>
              </w:rPr>
              <w:t>3</w:t>
            </w:r>
            <w:r w:rsidRPr="004D60B3">
              <w:rPr>
                <w:rFonts w:ascii="Arial" w:eastAsia="Times New Roman" w:hAnsi="Arial" w:cs="Arial"/>
                <w:sz w:val="20"/>
                <w:szCs w:val="20"/>
              </w:rPr>
              <w:t>0,00</w:t>
            </w:r>
          </w:p>
        </w:tc>
      </w:tr>
      <w:tr w:rsidR="00393741" w:rsidRPr="000E6CC5" w:rsidTr="000E6CC5">
        <w:tc>
          <w:tcPr>
            <w:tcW w:w="534" w:type="dxa"/>
            <w:vAlign w:val="center"/>
          </w:tcPr>
          <w:p w:rsidR="00393741" w:rsidRPr="004D60B3" w:rsidRDefault="00393741" w:rsidP="00BB68E9">
            <w:pPr>
              <w:suppressAutoHyphens/>
              <w:jc w:val="center"/>
              <w:rPr>
                <w:rFonts w:ascii="Arial" w:hAnsi="Arial" w:cs="Arial"/>
                <w:sz w:val="20"/>
                <w:szCs w:val="20"/>
                <w:lang w:eastAsia="ar-SA"/>
              </w:rPr>
            </w:pPr>
            <w:r w:rsidRPr="004D60B3">
              <w:rPr>
                <w:rFonts w:ascii="Arial" w:hAnsi="Arial" w:cs="Arial"/>
                <w:sz w:val="20"/>
                <w:szCs w:val="20"/>
                <w:lang w:eastAsia="ar-SA"/>
              </w:rPr>
              <w:t>2</w:t>
            </w:r>
          </w:p>
        </w:tc>
        <w:tc>
          <w:tcPr>
            <w:tcW w:w="3118" w:type="dxa"/>
          </w:tcPr>
          <w:p w:rsidR="00393741" w:rsidRPr="004D60B3" w:rsidRDefault="00393741" w:rsidP="00E37CFB">
            <w:pPr>
              <w:rPr>
                <w:rFonts w:ascii="Arial" w:eastAsia="Times New Roman" w:hAnsi="Arial" w:cs="Arial"/>
                <w:sz w:val="20"/>
                <w:szCs w:val="20"/>
              </w:rPr>
            </w:pPr>
            <w:r w:rsidRPr="004D60B3">
              <w:rPr>
                <w:rFonts w:ascii="Arial" w:eastAsia="Times New Roman" w:hAnsi="Arial" w:cs="Arial"/>
                <w:sz w:val="20"/>
                <w:szCs w:val="20"/>
              </w:rPr>
              <w:t>Проведение технической инвентаризации, кадастровых работ объектов муниципального имущества</w:t>
            </w:r>
          </w:p>
        </w:tc>
        <w:tc>
          <w:tcPr>
            <w:tcW w:w="2410" w:type="dxa"/>
          </w:tcPr>
          <w:p w:rsidR="00393741" w:rsidRPr="004D60B3" w:rsidRDefault="00393741" w:rsidP="00393741">
            <w:pPr>
              <w:suppressAutoHyphens/>
              <w:rPr>
                <w:rFonts w:ascii="Arial" w:eastAsia="Times New Roman" w:hAnsi="Arial" w:cs="Arial"/>
                <w:sz w:val="20"/>
                <w:szCs w:val="20"/>
              </w:rPr>
            </w:pPr>
            <w:r>
              <w:rPr>
                <w:rFonts w:ascii="Arial" w:eastAsia="Times New Roman" w:hAnsi="Arial" w:cs="Arial"/>
                <w:sz w:val="20"/>
                <w:szCs w:val="20"/>
              </w:rPr>
              <w:t xml:space="preserve">10 </w:t>
            </w:r>
            <w:r w:rsidRPr="004D60B3">
              <w:rPr>
                <w:rFonts w:ascii="Arial" w:eastAsia="Times New Roman" w:hAnsi="Arial" w:cs="Arial"/>
                <w:sz w:val="20"/>
                <w:szCs w:val="20"/>
              </w:rPr>
              <w:t>объект</w:t>
            </w:r>
            <w:r>
              <w:rPr>
                <w:rFonts w:ascii="Arial" w:eastAsia="Times New Roman" w:hAnsi="Arial" w:cs="Arial"/>
                <w:sz w:val="20"/>
                <w:szCs w:val="20"/>
              </w:rPr>
              <w:t>ов</w:t>
            </w:r>
            <w:r w:rsidRPr="004D60B3">
              <w:rPr>
                <w:rFonts w:ascii="Arial" w:eastAsia="Times New Roman" w:hAnsi="Arial" w:cs="Arial"/>
                <w:sz w:val="20"/>
                <w:szCs w:val="20"/>
              </w:rPr>
              <w:t>*</w:t>
            </w:r>
            <w:r>
              <w:rPr>
                <w:rFonts w:ascii="Arial" w:eastAsia="Times New Roman" w:hAnsi="Arial" w:cs="Arial"/>
                <w:sz w:val="20"/>
                <w:szCs w:val="20"/>
              </w:rPr>
              <w:t>320</w:t>
            </w:r>
            <w:r w:rsidRPr="004D60B3">
              <w:rPr>
                <w:rFonts w:ascii="Arial" w:eastAsia="Times New Roman" w:hAnsi="Arial" w:cs="Arial"/>
                <w:sz w:val="20"/>
                <w:szCs w:val="20"/>
              </w:rPr>
              <w:t xml:space="preserve">00 руб. = </w:t>
            </w:r>
            <w:r>
              <w:rPr>
                <w:rFonts w:ascii="Arial" w:eastAsia="Times New Roman" w:hAnsi="Arial" w:cs="Arial"/>
                <w:sz w:val="20"/>
                <w:szCs w:val="20"/>
              </w:rPr>
              <w:t>320 000,0 руб.</w:t>
            </w:r>
            <w:r w:rsidRPr="004D60B3">
              <w:rPr>
                <w:rFonts w:ascii="Arial" w:eastAsia="Times New Roman" w:hAnsi="Arial" w:cs="Arial"/>
                <w:sz w:val="20"/>
                <w:szCs w:val="20"/>
              </w:rPr>
              <w:t xml:space="preserve"> </w:t>
            </w:r>
          </w:p>
        </w:tc>
        <w:tc>
          <w:tcPr>
            <w:tcW w:w="1559" w:type="dxa"/>
          </w:tcPr>
          <w:p w:rsidR="00393741" w:rsidRPr="004D60B3" w:rsidRDefault="00393741" w:rsidP="00AE33BC">
            <w:pPr>
              <w:suppressAutoHyphens/>
              <w:rPr>
                <w:rFonts w:ascii="Arial" w:eastAsia="Times New Roman" w:hAnsi="Arial" w:cs="Arial"/>
                <w:sz w:val="20"/>
                <w:szCs w:val="20"/>
              </w:rPr>
            </w:pPr>
            <w:r>
              <w:rPr>
                <w:rFonts w:ascii="Arial" w:eastAsia="Times New Roman" w:hAnsi="Arial" w:cs="Arial"/>
                <w:sz w:val="20"/>
                <w:szCs w:val="20"/>
              </w:rPr>
              <w:t>320</w:t>
            </w:r>
            <w:r w:rsidRPr="004D60B3">
              <w:rPr>
                <w:rFonts w:ascii="Arial" w:eastAsia="Times New Roman" w:hAnsi="Arial" w:cs="Arial"/>
                <w:sz w:val="20"/>
                <w:szCs w:val="20"/>
              </w:rPr>
              <w:t>,00</w:t>
            </w:r>
          </w:p>
        </w:tc>
        <w:tc>
          <w:tcPr>
            <w:tcW w:w="1559" w:type="dxa"/>
          </w:tcPr>
          <w:p w:rsidR="00393741" w:rsidRPr="00393741" w:rsidRDefault="00393741" w:rsidP="00393741">
            <w:pPr>
              <w:suppressAutoHyphens/>
              <w:rPr>
                <w:rFonts w:ascii="Arial" w:eastAsia="Times New Roman" w:hAnsi="Arial" w:cs="Arial"/>
                <w:sz w:val="20"/>
                <w:szCs w:val="20"/>
              </w:rPr>
            </w:pPr>
            <w:r w:rsidRPr="00393741">
              <w:rPr>
                <w:rFonts w:ascii="Arial" w:eastAsia="Times New Roman" w:hAnsi="Arial" w:cs="Arial"/>
                <w:sz w:val="20"/>
                <w:szCs w:val="20"/>
              </w:rPr>
              <w:t xml:space="preserve">10 объектов*32000 руб. = 320 000,0 руб. </w:t>
            </w:r>
          </w:p>
        </w:tc>
        <w:tc>
          <w:tcPr>
            <w:tcW w:w="1418" w:type="dxa"/>
          </w:tcPr>
          <w:p w:rsidR="00393741" w:rsidRPr="00393741" w:rsidRDefault="00393741" w:rsidP="00393741">
            <w:pPr>
              <w:suppressAutoHyphens/>
              <w:rPr>
                <w:rFonts w:ascii="Arial" w:eastAsia="Times New Roman" w:hAnsi="Arial" w:cs="Arial"/>
                <w:sz w:val="20"/>
                <w:szCs w:val="20"/>
              </w:rPr>
            </w:pPr>
            <w:r w:rsidRPr="00393741">
              <w:rPr>
                <w:rFonts w:ascii="Arial" w:eastAsia="Times New Roman" w:hAnsi="Arial" w:cs="Arial"/>
                <w:sz w:val="20"/>
                <w:szCs w:val="20"/>
              </w:rPr>
              <w:t>320,00</w:t>
            </w:r>
          </w:p>
        </w:tc>
        <w:tc>
          <w:tcPr>
            <w:tcW w:w="1559" w:type="dxa"/>
          </w:tcPr>
          <w:p w:rsidR="00393741" w:rsidRPr="00393741" w:rsidRDefault="00393741" w:rsidP="00393741">
            <w:pPr>
              <w:suppressAutoHyphens/>
              <w:rPr>
                <w:rFonts w:ascii="Arial" w:eastAsia="Times New Roman" w:hAnsi="Arial" w:cs="Arial"/>
                <w:sz w:val="20"/>
                <w:szCs w:val="20"/>
              </w:rPr>
            </w:pPr>
            <w:r w:rsidRPr="00393741">
              <w:rPr>
                <w:rFonts w:ascii="Arial" w:eastAsia="Times New Roman" w:hAnsi="Arial" w:cs="Arial"/>
                <w:sz w:val="20"/>
                <w:szCs w:val="20"/>
              </w:rPr>
              <w:t xml:space="preserve">10 объектов*32000 руб. = 320 000,0 руб. </w:t>
            </w:r>
          </w:p>
        </w:tc>
        <w:tc>
          <w:tcPr>
            <w:tcW w:w="1843" w:type="dxa"/>
          </w:tcPr>
          <w:p w:rsidR="00393741" w:rsidRPr="00393741" w:rsidRDefault="00393741" w:rsidP="00393741">
            <w:pPr>
              <w:suppressAutoHyphens/>
              <w:rPr>
                <w:rFonts w:ascii="Arial" w:eastAsia="Times New Roman" w:hAnsi="Arial" w:cs="Arial"/>
                <w:sz w:val="20"/>
                <w:szCs w:val="20"/>
              </w:rPr>
            </w:pPr>
            <w:r w:rsidRPr="00393741">
              <w:rPr>
                <w:rFonts w:ascii="Arial" w:eastAsia="Times New Roman" w:hAnsi="Arial" w:cs="Arial"/>
                <w:sz w:val="20"/>
                <w:szCs w:val="20"/>
              </w:rPr>
              <w:t>320,00</w:t>
            </w:r>
          </w:p>
        </w:tc>
      </w:tr>
    </w:tbl>
    <w:p w:rsidR="001732F8" w:rsidRPr="000E6CC5" w:rsidRDefault="001732F8" w:rsidP="00FD0F20">
      <w:pPr>
        <w:ind w:firstLine="709"/>
        <w:rPr>
          <w:rFonts w:ascii="Arial" w:eastAsia="Calibri" w:hAnsi="Arial" w:cs="Arial"/>
          <w:sz w:val="24"/>
          <w:szCs w:val="24"/>
          <w:lang w:eastAsia="ar-SA"/>
        </w:rPr>
      </w:pPr>
    </w:p>
    <w:p w:rsidR="00E32C55" w:rsidRPr="000E6CC5" w:rsidRDefault="00D562D9" w:rsidP="00FD0F20">
      <w:pPr>
        <w:ind w:firstLine="709"/>
        <w:rPr>
          <w:rFonts w:ascii="Arial" w:hAnsi="Arial" w:cs="Arial"/>
          <w:sz w:val="24"/>
          <w:szCs w:val="24"/>
        </w:rPr>
      </w:pPr>
      <w:r w:rsidRPr="000E6CC5">
        <w:rPr>
          <w:rFonts w:ascii="Arial" w:eastAsia="Calibri" w:hAnsi="Arial" w:cs="Arial"/>
          <w:sz w:val="24"/>
          <w:szCs w:val="24"/>
          <w:lang w:eastAsia="ar-SA"/>
        </w:rPr>
        <w:t xml:space="preserve">Обоснование цены </w:t>
      </w:r>
      <w:r w:rsidR="00004A80" w:rsidRPr="000E6CC5">
        <w:rPr>
          <w:rFonts w:ascii="Arial" w:eastAsia="Calibri" w:hAnsi="Arial" w:cs="Arial"/>
          <w:sz w:val="24"/>
          <w:szCs w:val="24"/>
          <w:lang w:eastAsia="ar-SA"/>
        </w:rPr>
        <w:t>на оплату услуг</w:t>
      </w:r>
      <w:r w:rsidRPr="000E6CC5">
        <w:rPr>
          <w:rFonts w:ascii="Arial" w:eastAsia="Calibri" w:hAnsi="Arial" w:cs="Arial"/>
          <w:sz w:val="24"/>
          <w:szCs w:val="24"/>
          <w:lang w:eastAsia="ar-SA"/>
        </w:rPr>
        <w:t xml:space="preserve"> </w:t>
      </w:r>
      <w:r w:rsidR="00004A80" w:rsidRPr="000E6CC5">
        <w:rPr>
          <w:rFonts w:ascii="Arial" w:eastAsia="Calibri" w:hAnsi="Arial" w:cs="Arial"/>
          <w:sz w:val="24"/>
          <w:szCs w:val="24"/>
          <w:lang w:eastAsia="ar-SA"/>
        </w:rPr>
        <w:t xml:space="preserve">и выполнение работ </w:t>
      </w:r>
      <w:r w:rsidRPr="000E6CC5">
        <w:rPr>
          <w:rFonts w:ascii="Arial" w:eastAsia="Calibri" w:hAnsi="Arial" w:cs="Arial"/>
          <w:sz w:val="24"/>
          <w:szCs w:val="24"/>
          <w:lang w:eastAsia="ar-SA"/>
        </w:rPr>
        <w:t>осуществлено методом сопоставимых рыночных цен на основании информации о рыночных ценах идентичных работ, услуг, планируемых к приобретению.</w:t>
      </w:r>
    </w:p>
    <w:sectPr w:rsidR="00E32C55" w:rsidRPr="000E6CC5" w:rsidSect="007F6483">
      <w:pgSz w:w="16840" w:h="11900" w:orient="landscape"/>
      <w:pgMar w:top="1134" w:right="1134" w:bottom="1134" w:left="1701"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6C" w:rsidRDefault="00CB246C" w:rsidP="002E1C73">
      <w:r>
        <w:separator/>
      </w:r>
    </w:p>
  </w:endnote>
  <w:endnote w:type="continuationSeparator" w:id="0">
    <w:p w:rsidR="00CB246C" w:rsidRDefault="00CB246C" w:rsidP="002E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6C" w:rsidRDefault="00CB246C" w:rsidP="002E1C73">
      <w:r>
        <w:separator/>
      </w:r>
    </w:p>
  </w:footnote>
  <w:footnote w:type="continuationSeparator" w:id="0">
    <w:p w:rsidR="00CB246C" w:rsidRDefault="00CB246C" w:rsidP="002E1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43335"/>
      <w:docPartObj>
        <w:docPartGallery w:val="Page Numbers (Top of Page)"/>
        <w:docPartUnique/>
      </w:docPartObj>
    </w:sdtPr>
    <w:sdtEndPr/>
    <w:sdtContent>
      <w:p w:rsidR="000068A9" w:rsidRDefault="000068A9">
        <w:pPr>
          <w:pStyle w:val="a6"/>
          <w:jc w:val="center"/>
        </w:pPr>
      </w:p>
      <w:p w:rsidR="000068A9" w:rsidRDefault="000068A9">
        <w:pPr>
          <w:pStyle w:val="a6"/>
          <w:jc w:val="center"/>
        </w:pPr>
      </w:p>
      <w:p w:rsidR="000068A9" w:rsidRDefault="000068A9">
        <w:pPr>
          <w:pStyle w:val="a6"/>
          <w:jc w:val="center"/>
        </w:pPr>
        <w:r>
          <w:fldChar w:fldCharType="begin"/>
        </w:r>
        <w:r>
          <w:instrText>PAGE   \* MERGEFORMAT</w:instrText>
        </w:r>
        <w:r>
          <w:fldChar w:fldCharType="separate"/>
        </w:r>
        <w:r w:rsidR="00943645">
          <w:rPr>
            <w:noProof/>
          </w:rPr>
          <w:t>25</w:t>
        </w:r>
        <w:r>
          <w:fldChar w:fldCharType="end"/>
        </w:r>
      </w:p>
    </w:sdtContent>
  </w:sdt>
  <w:p w:rsidR="000068A9" w:rsidRDefault="000068A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A9" w:rsidRDefault="000068A9">
    <w:pPr>
      <w:pStyle w:val="a6"/>
      <w:jc w:val="center"/>
    </w:pPr>
  </w:p>
  <w:p w:rsidR="000068A9" w:rsidRDefault="000068A9">
    <w:pPr>
      <w:pStyle w:val="a6"/>
      <w:jc w:val="center"/>
    </w:pPr>
  </w:p>
  <w:p w:rsidR="000068A9" w:rsidRDefault="000068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086E"/>
    <w:multiLevelType w:val="hybridMultilevel"/>
    <w:tmpl w:val="6AF6F2C6"/>
    <w:lvl w:ilvl="0" w:tplc="77FC58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125D39B1"/>
    <w:multiLevelType w:val="hybridMultilevel"/>
    <w:tmpl w:val="BE7C32A6"/>
    <w:lvl w:ilvl="0" w:tplc="9AE024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FD79F"/>
    <w:multiLevelType w:val="hybridMultilevel"/>
    <w:tmpl w:val="79EE0524"/>
    <w:lvl w:ilvl="0" w:tplc="90D6CF98">
      <w:start w:val="1"/>
      <w:numFmt w:val="decimal"/>
      <w:lvlText w:val="%1."/>
      <w:lvlJc w:val="left"/>
    </w:lvl>
    <w:lvl w:ilvl="1" w:tplc="7294F4F4">
      <w:numFmt w:val="decimal"/>
      <w:lvlText w:val=""/>
      <w:lvlJc w:val="left"/>
    </w:lvl>
    <w:lvl w:ilvl="2" w:tplc="F626A1C0">
      <w:numFmt w:val="decimal"/>
      <w:lvlText w:val=""/>
      <w:lvlJc w:val="left"/>
    </w:lvl>
    <w:lvl w:ilvl="3" w:tplc="BCDE02C0">
      <w:numFmt w:val="decimal"/>
      <w:lvlText w:val=""/>
      <w:lvlJc w:val="left"/>
    </w:lvl>
    <w:lvl w:ilvl="4" w:tplc="EF38D16C">
      <w:numFmt w:val="decimal"/>
      <w:lvlText w:val=""/>
      <w:lvlJc w:val="left"/>
    </w:lvl>
    <w:lvl w:ilvl="5" w:tplc="A90842A8">
      <w:numFmt w:val="decimal"/>
      <w:lvlText w:val=""/>
      <w:lvlJc w:val="left"/>
    </w:lvl>
    <w:lvl w:ilvl="6" w:tplc="9FC6FD72">
      <w:numFmt w:val="decimal"/>
      <w:lvlText w:val=""/>
      <w:lvlJc w:val="left"/>
    </w:lvl>
    <w:lvl w:ilvl="7" w:tplc="C5083EE4">
      <w:numFmt w:val="decimal"/>
      <w:lvlText w:val=""/>
      <w:lvlJc w:val="left"/>
    </w:lvl>
    <w:lvl w:ilvl="8" w:tplc="01F42F92">
      <w:numFmt w:val="decimal"/>
      <w:lvlText w:val=""/>
      <w:lvlJc w:val="left"/>
    </w:lvl>
  </w:abstractNum>
  <w:abstractNum w:abstractNumId="3">
    <w:nsid w:val="213C2888"/>
    <w:multiLevelType w:val="hybridMultilevel"/>
    <w:tmpl w:val="52944AB4"/>
    <w:lvl w:ilvl="0" w:tplc="F170D8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C47BC8"/>
    <w:multiLevelType w:val="hybridMultilevel"/>
    <w:tmpl w:val="BE7C32A6"/>
    <w:lvl w:ilvl="0" w:tplc="9AE024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E1F29"/>
    <w:multiLevelType w:val="hybridMultilevel"/>
    <w:tmpl w:val="676C1828"/>
    <w:lvl w:ilvl="0" w:tplc="1F2C3970">
      <w:start w:val="1"/>
      <w:numFmt w:val="bullet"/>
      <w:lvlText w:val="-"/>
      <w:lvlJc w:val="left"/>
    </w:lvl>
    <w:lvl w:ilvl="1" w:tplc="D97CE332">
      <w:start w:val="1"/>
      <w:numFmt w:val="bullet"/>
      <w:lvlText w:val="-"/>
      <w:lvlJc w:val="left"/>
    </w:lvl>
    <w:lvl w:ilvl="2" w:tplc="85929F00">
      <w:numFmt w:val="decimal"/>
      <w:lvlText w:val=""/>
      <w:lvlJc w:val="left"/>
    </w:lvl>
    <w:lvl w:ilvl="3" w:tplc="4D6C99EE">
      <w:numFmt w:val="decimal"/>
      <w:lvlText w:val=""/>
      <w:lvlJc w:val="left"/>
    </w:lvl>
    <w:lvl w:ilvl="4" w:tplc="D3E6BC18">
      <w:numFmt w:val="decimal"/>
      <w:lvlText w:val=""/>
      <w:lvlJc w:val="left"/>
    </w:lvl>
    <w:lvl w:ilvl="5" w:tplc="7C0E9488">
      <w:numFmt w:val="decimal"/>
      <w:lvlText w:val=""/>
      <w:lvlJc w:val="left"/>
    </w:lvl>
    <w:lvl w:ilvl="6" w:tplc="91FCE672">
      <w:numFmt w:val="decimal"/>
      <w:lvlText w:val=""/>
      <w:lvlJc w:val="left"/>
    </w:lvl>
    <w:lvl w:ilvl="7" w:tplc="5AF4D694">
      <w:numFmt w:val="decimal"/>
      <w:lvlText w:val=""/>
      <w:lvlJc w:val="left"/>
    </w:lvl>
    <w:lvl w:ilvl="8" w:tplc="AECC4BE8">
      <w:numFmt w:val="decimal"/>
      <w:lvlText w:val=""/>
      <w:lvlJc w:val="left"/>
    </w:lvl>
  </w:abstractNum>
  <w:abstractNum w:abstractNumId="6">
    <w:nsid w:val="24F622E3"/>
    <w:multiLevelType w:val="hybridMultilevel"/>
    <w:tmpl w:val="1FB6DA4E"/>
    <w:lvl w:ilvl="0" w:tplc="9A66B0B8">
      <w:start w:val="6"/>
      <w:numFmt w:val="decimal"/>
      <w:lvlText w:val="%1."/>
      <w:lvlJc w:val="left"/>
      <w:pPr>
        <w:ind w:left="1040" w:hanging="360"/>
      </w:pPr>
      <w:rPr>
        <w:rFonts w:eastAsia="Calibri" w:cs="Calibri"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2EB141F2"/>
    <w:multiLevelType w:val="hybridMultilevel"/>
    <w:tmpl w:val="D094561A"/>
    <w:lvl w:ilvl="0" w:tplc="9E468EA6">
      <w:start w:val="1"/>
      <w:numFmt w:val="bullet"/>
      <w:lvlText w:val="-"/>
      <w:lvlJc w:val="left"/>
    </w:lvl>
    <w:lvl w:ilvl="1" w:tplc="DE12D96A">
      <w:numFmt w:val="decimal"/>
      <w:lvlText w:val=""/>
      <w:lvlJc w:val="left"/>
    </w:lvl>
    <w:lvl w:ilvl="2" w:tplc="760C13B6">
      <w:numFmt w:val="decimal"/>
      <w:lvlText w:val=""/>
      <w:lvlJc w:val="left"/>
    </w:lvl>
    <w:lvl w:ilvl="3" w:tplc="70E0B308">
      <w:numFmt w:val="decimal"/>
      <w:lvlText w:val=""/>
      <w:lvlJc w:val="left"/>
    </w:lvl>
    <w:lvl w:ilvl="4" w:tplc="B1D85DCE">
      <w:numFmt w:val="decimal"/>
      <w:lvlText w:val=""/>
      <w:lvlJc w:val="left"/>
    </w:lvl>
    <w:lvl w:ilvl="5" w:tplc="3C56424E">
      <w:numFmt w:val="decimal"/>
      <w:lvlText w:val=""/>
      <w:lvlJc w:val="left"/>
    </w:lvl>
    <w:lvl w:ilvl="6" w:tplc="0298DBD8">
      <w:numFmt w:val="decimal"/>
      <w:lvlText w:val=""/>
      <w:lvlJc w:val="left"/>
    </w:lvl>
    <w:lvl w:ilvl="7" w:tplc="9F70FF06">
      <w:numFmt w:val="decimal"/>
      <w:lvlText w:val=""/>
      <w:lvlJc w:val="left"/>
    </w:lvl>
    <w:lvl w:ilvl="8" w:tplc="1F265950">
      <w:numFmt w:val="decimal"/>
      <w:lvlText w:val=""/>
      <w:lvlJc w:val="left"/>
    </w:lvl>
  </w:abstractNum>
  <w:abstractNum w:abstractNumId="8">
    <w:nsid w:val="37445EF0"/>
    <w:multiLevelType w:val="hybridMultilevel"/>
    <w:tmpl w:val="DFDA5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1B58BA"/>
    <w:multiLevelType w:val="hybridMultilevel"/>
    <w:tmpl w:val="0584F31A"/>
    <w:lvl w:ilvl="0" w:tplc="BFDCFC22">
      <w:start w:val="2"/>
      <w:numFmt w:val="decimal"/>
      <w:lvlText w:val="%1)"/>
      <w:lvlJc w:val="left"/>
    </w:lvl>
    <w:lvl w:ilvl="1" w:tplc="611866F8">
      <w:numFmt w:val="decimal"/>
      <w:lvlText w:val=""/>
      <w:lvlJc w:val="left"/>
    </w:lvl>
    <w:lvl w:ilvl="2" w:tplc="D86A0672">
      <w:numFmt w:val="decimal"/>
      <w:lvlText w:val=""/>
      <w:lvlJc w:val="left"/>
    </w:lvl>
    <w:lvl w:ilvl="3" w:tplc="9C666F82">
      <w:numFmt w:val="decimal"/>
      <w:lvlText w:val=""/>
      <w:lvlJc w:val="left"/>
    </w:lvl>
    <w:lvl w:ilvl="4" w:tplc="64B04456">
      <w:numFmt w:val="decimal"/>
      <w:lvlText w:val=""/>
      <w:lvlJc w:val="left"/>
    </w:lvl>
    <w:lvl w:ilvl="5" w:tplc="E2D8143E">
      <w:numFmt w:val="decimal"/>
      <w:lvlText w:val=""/>
      <w:lvlJc w:val="left"/>
    </w:lvl>
    <w:lvl w:ilvl="6" w:tplc="D8B05F42">
      <w:numFmt w:val="decimal"/>
      <w:lvlText w:val=""/>
      <w:lvlJc w:val="left"/>
    </w:lvl>
    <w:lvl w:ilvl="7" w:tplc="E466D48C">
      <w:numFmt w:val="decimal"/>
      <w:lvlText w:val=""/>
      <w:lvlJc w:val="left"/>
    </w:lvl>
    <w:lvl w:ilvl="8" w:tplc="88A49EBA">
      <w:numFmt w:val="decimal"/>
      <w:lvlText w:val=""/>
      <w:lvlJc w:val="left"/>
    </w:lvl>
  </w:abstractNum>
  <w:abstractNum w:abstractNumId="10">
    <w:nsid w:val="408C70D7"/>
    <w:multiLevelType w:val="hybridMultilevel"/>
    <w:tmpl w:val="23C0CE4C"/>
    <w:lvl w:ilvl="0" w:tplc="4094E6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1B71EFB"/>
    <w:multiLevelType w:val="hybridMultilevel"/>
    <w:tmpl w:val="D5549DFC"/>
    <w:lvl w:ilvl="0" w:tplc="5388E8E6">
      <w:start w:val="1"/>
      <w:numFmt w:val="decimal"/>
      <w:lvlText w:val="%1."/>
      <w:lvlJc w:val="left"/>
    </w:lvl>
    <w:lvl w:ilvl="1" w:tplc="801AD4EA">
      <w:start w:val="1"/>
      <w:numFmt w:val="bullet"/>
      <w:lvlText w:val="о"/>
      <w:lvlJc w:val="left"/>
    </w:lvl>
    <w:lvl w:ilvl="2" w:tplc="9E56B96A">
      <w:numFmt w:val="decimal"/>
      <w:lvlText w:val=""/>
      <w:lvlJc w:val="left"/>
    </w:lvl>
    <w:lvl w:ilvl="3" w:tplc="92E875FA">
      <w:numFmt w:val="decimal"/>
      <w:lvlText w:val=""/>
      <w:lvlJc w:val="left"/>
    </w:lvl>
    <w:lvl w:ilvl="4" w:tplc="6F7084F6">
      <w:numFmt w:val="decimal"/>
      <w:lvlText w:val=""/>
      <w:lvlJc w:val="left"/>
    </w:lvl>
    <w:lvl w:ilvl="5" w:tplc="7218947C">
      <w:numFmt w:val="decimal"/>
      <w:lvlText w:val=""/>
      <w:lvlJc w:val="left"/>
    </w:lvl>
    <w:lvl w:ilvl="6" w:tplc="DF0ED588">
      <w:numFmt w:val="decimal"/>
      <w:lvlText w:val=""/>
      <w:lvlJc w:val="left"/>
    </w:lvl>
    <w:lvl w:ilvl="7" w:tplc="82D473E4">
      <w:numFmt w:val="decimal"/>
      <w:lvlText w:val=""/>
      <w:lvlJc w:val="left"/>
    </w:lvl>
    <w:lvl w:ilvl="8" w:tplc="5DEEE510">
      <w:numFmt w:val="decimal"/>
      <w:lvlText w:val=""/>
      <w:lvlJc w:val="left"/>
    </w:lvl>
  </w:abstractNum>
  <w:abstractNum w:abstractNumId="12">
    <w:nsid w:val="46E87CCD"/>
    <w:multiLevelType w:val="hybridMultilevel"/>
    <w:tmpl w:val="73C4BE30"/>
    <w:lvl w:ilvl="0" w:tplc="EDDE0558">
      <w:start w:val="1"/>
      <w:numFmt w:val="decimal"/>
      <w:lvlText w:val="%1."/>
      <w:lvlJc w:val="left"/>
    </w:lvl>
    <w:lvl w:ilvl="1" w:tplc="48FA0D92">
      <w:numFmt w:val="decimal"/>
      <w:lvlText w:val=""/>
      <w:lvlJc w:val="left"/>
    </w:lvl>
    <w:lvl w:ilvl="2" w:tplc="EB8AB7C8">
      <w:numFmt w:val="decimal"/>
      <w:lvlText w:val=""/>
      <w:lvlJc w:val="left"/>
    </w:lvl>
    <w:lvl w:ilvl="3" w:tplc="0D8627E4">
      <w:numFmt w:val="decimal"/>
      <w:lvlText w:val=""/>
      <w:lvlJc w:val="left"/>
    </w:lvl>
    <w:lvl w:ilvl="4" w:tplc="CC64AD5A">
      <w:numFmt w:val="decimal"/>
      <w:lvlText w:val=""/>
      <w:lvlJc w:val="left"/>
    </w:lvl>
    <w:lvl w:ilvl="5" w:tplc="DB96A724">
      <w:numFmt w:val="decimal"/>
      <w:lvlText w:val=""/>
      <w:lvlJc w:val="left"/>
    </w:lvl>
    <w:lvl w:ilvl="6" w:tplc="A1B8AC88">
      <w:numFmt w:val="decimal"/>
      <w:lvlText w:val=""/>
      <w:lvlJc w:val="left"/>
    </w:lvl>
    <w:lvl w:ilvl="7" w:tplc="5242200C">
      <w:numFmt w:val="decimal"/>
      <w:lvlText w:val=""/>
      <w:lvlJc w:val="left"/>
    </w:lvl>
    <w:lvl w:ilvl="8" w:tplc="E1507CD8">
      <w:numFmt w:val="decimal"/>
      <w:lvlText w:val=""/>
      <w:lvlJc w:val="left"/>
    </w:lvl>
  </w:abstractNum>
  <w:abstractNum w:abstractNumId="13">
    <w:nsid w:val="4BD142B5"/>
    <w:multiLevelType w:val="hybridMultilevel"/>
    <w:tmpl w:val="98C2F4D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7ED7AB"/>
    <w:multiLevelType w:val="hybridMultilevel"/>
    <w:tmpl w:val="F092C6E8"/>
    <w:lvl w:ilvl="0" w:tplc="2F042D16">
      <w:start w:val="1"/>
      <w:numFmt w:val="bullet"/>
      <w:lvlText w:val="В"/>
      <w:lvlJc w:val="left"/>
    </w:lvl>
    <w:lvl w:ilvl="1" w:tplc="EB642156">
      <w:numFmt w:val="decimal"/>
      <w:lvlText w:val=""/>
      <w:lvlJc w:val="left"/>
    </w:lvl>
    <w:lvl w:ilvl="2" w:tplc="4BFECE0A">
      <w:numFmt w:val="decimal"/>
      <w:lvlText w:val=""/>
      <w:lvlJc w:val="left"/>
    </w:lvl>
    <w:lvl w:ilvl="3" w:tplc="DDB04B58">
      <w:numFmt w:val="decimal"/>
      <w:lvlText w:val=""/>
      <w:lvlJc w:val="left"/>
    </w:lvl>
    <w:lvl w:ilvl="4" w:tplc="DD7EE6C6">
      <w:numFmt w:val="decimal"/>
      <w:lvlText w:val=""/>
      <w:lvlJc w:val="left"/>
    </w:lvl>
    <w:lvl w:ilvl="5" w:tplc="E03A8ABE">
      <w:numFmt w:val="decimal"/>
      <w:lvlText w:val=""/>
      <w:lvlJc w:val="left"/>
    </w:lvl>
    <w:lvl w:ilvl="6" w:tplc="FD2E7602">
      <w:numFmt w:val="decimal"/>
      <w:lvlText w:val=""/>
      <w:lvlJc w:val="left"/>
    </w:lvl>
    <w:lvl w:ilvl="7" w:tplc="932EB9FA">
      <w:numFmt w:val="decimal"/>
      <w:lvlText w:val=""/>
      <w:lvlJc w:val="left"/>
    </w:lvl>
    <w:lvl w:ilvl="8" w:tplc="466290E2">
      <w:numFmt w:val="decimal"/>
      <w:lvlText w:val=""/>
      <w:lvlJc w:val="left"/>
    </w:lvl>
  </w:abstractNum>
  <w:abstractNum w:abstractNumId="15">
    <w:nsid w:val="54DE1599"/>
    <w:multiLevelType w:val="multilevel"/>
    <w:tmpl w:val="7DF8244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5E6B6AF5"/>
    <w:multiLevelType w:val="hybridMultilevel"/>
    <w:tmpl w:val="B100E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5558EC"/>
    <w:multiLevelType w:val="hybridMultilevel"/>
    <w:tmpl w:val="55CE28C0"/>
    <w:lvl w:ilvl="0" w:tplc="901AE2B8">
      <w:start w:val="1"/>
      <w:numFmt w:val="bullet"/>
      <w:lvlText w:val="и"/>
      <w:lvlJc w:val="left"/>
    </w:lvl>
    <w:lvl w:ilvl="1" w:tplc="6EAAF382">
      <w:start w:val="3"/>
      <w:numFmt w:val="decimal"/>
      <w:lvlText w:val="%2."/>
      <w:lvlJc w:val="left"/>
    </w:lvl>
    <w:lvl w:ilvl="2" w:tplc="51CA09B2">
      <w:numFmt w:val="decimal"/>
      <w:lvlText w:val=""/>
      <w:lvlJc w:val="left"/>
    </w:lvl>
    <w:lvl w:ilvl="3" w:tplc="573E8252">
      <w:numFmt w:val="decimal"/>
      <w:lvlText w:val=""/>
      <w:lvlJc w:val="left"/>
    </w:lvl>
    <w:lvl w:ilvl="4" w:tplc="0AC2044C">
      <w:numFmt w:val="decimal"/>
      <w:lvlText w:val=""/>
      <w:lvlJc w:val="left"/>
    </w:lvl>
    <w:lvl w:ilvl="5" w:tplc="3E2CA454">
      <w:numFmt w:val="decimal"/>
      <w:lvlText w:val=""/>
      <w:lvlJc w:val="left"/>
    </w:lvl>
    <w:lvl w:ilvl="6" w:tplc="DA1C0F04">
      <w:numFmt w:val="decimal"/>
      <w:lvlText w:val=""/>
      <w:lvlJc w:val="left"/>
    </w:lvl>
    <w:lvl w:ilvl="7" w:tplc="6B7ABED4">
      <w:numFmt w:val="decimal"/>
      <w:lvlText w:val=""/>
      <w:lvlJc w:val="left"/>
    </w:lvl>
    <w:lvl w:ilvl="8" w:tplc="8052330A">
      <w:numFmt w:val="decimal"/>
      <w:lvlText w:val=""/>
      <w:lvlJc w:val="left"/>
    </w:lvl>
  </w:abstractNum>
  <w:abstractNum w:abstractNumId="18">
    <w:nsid w:val="67EC191D"/>
    <w:multiLevelType w:val="hybridMultilevel"/>
    <w:tmpl w:val="2DEABB46"/>
    <w:lvl w:ilvl="0" w:tplc="92CE66A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9">
    <w:nsid w:val="689564AC"/>
    <w:multiLevelType w:val="hybridMultilevel"/>
    <w:tmpl w:val="480E9A4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nsid w:val="735A2028"/>
    <w:multiLevelType w:val="hybridMultilevel"/>
    <w:tmpl w:val="B100E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C7EE4"/>
    <w:multiLevelType w:val="hybridMultilevel"/>
    <w:tmpl w:val="803E4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7707A"/>
    <w:multiLevelType w:val="hybridMultilevel"/>
    <w:tmpl w:val="4D34472E"/>
    <w:lvl w:ilvl="0" w:tplc="033C76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A65513F"/>
    <w:multiLevelType w:val="hybridMultilevel"/>
    <w:tmpl w:val="2480A4CC"/>
    <w:lvl w:ilvl="0" w:tplc="DDBAD238">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7"/>
  </w:num>
  <w:num w:numId="2">
    <w:abstractNumId w:val="5"/>
  </w:num>
  <w:num w:numId="3">
    <w:abstractNumId w:val="12"/>
  </w:num>
  <w:num w:numId="4">
    <w:abstractNumId w:val="9"/>
  </w:num>
  <w:num w:numId="5">
    <w:abstractNumId w:val="14"/>
  </w:num>
  <w:num w:numId="6">
    <w:abstractNumId w:val="7"/>
  </w:num>
  <w:num w:numId="7">
    <w:abstractNumId w:val="11"/>
  </w:num>
  <w:num w:numId="8">
    <w:abstractNumId w:val="16"/>
  </w:num>
  <w:num w:numId="9">
    <w:abstractNumId w:val="4"/>
  </w:num>
  <w:num w:numId="10">
    <w:abstractNumId w:val="8"/>
  </w:num>
  <w:num w:numId="11">
    <w:abstractNumId w:val="21"/>
  </w:num>
  <w:num w:numId="12">
    <w:abstractNumId w:val="3"/>
  </w:num>
  <w:num w:numId="13">
    <w:abstractNumId w:val="2"/>
  </w:num>
  <w:num w:numId="14">
    <w:abstractNumId w:val="1"/>
  </w:num>
  <w:num w:numId="15">
    <w:abstractNumId w:val="0"/>
  </w:num>
  <w:num w:numId="16">
    <w:abstractNumId w:val="23"/>
  </w:num>
  <w:num w:numId="17">
    <w:abstractNumId w:val="19"/>
  </w:num>
  <w:num w:numId="18">
    <w:abstractNumId w:val="6"/>
  </w:num>
  <w:num w:numId="19">
    <w:abstractNumId w:val="20"/>
  </w:num>
  <w:num w:numId="20">
    <w:abstractNumId w:val="18"/>
  </w:num>
  <w:num w:numId="21">
    <w:abstractNumId w:val="22"/>
  </w:num>
  <w:num w:numId="22">
    <w:abstractNumId w:val="15"/>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BF"/>
    <w:rsid w:val="000048CC"/>
    <w:rsid w:val="00004A80"/>
    <w:rsid w:val="000068A9"/>
    <w:rsid w:val="00014F96"/>
    <w:rsid w:val="00055CE1"/>
    <w:rsid w:val="00056EDE"/>
    <w:rsid w:val="000577E5"/>
    <w:rsid w:val="00057D33"/>
    <w:rsid w:val="000656D1"/>
    <w:rsid w:val="000703DD"/>
    <w:rsid w:val="00070BE7"/>
    <w:rsid w:val="00094A94"/>
    <w:rsid w:val="000954F7"/>
    <w:rsid w:val="000978F6"/>
    <w:rsid w:val="000A7AF2"/>
    <w:rsid w:val="000C2294"/>
    <w:rsid w:val="000C5E3F"/>
    <w:rsid w:val="000C7443"/>
    <w:rsid w:val="000D5DED"/>
    <w:rsid w:val="000D78AB"/>
    <w:rsid w:val="000E21C4"/>
    <w:rsid w:val="000E2755"/>
    <w:rsid w:val="000E6CC5"/>
    <w:rsid w:val="000E784C"/>
    <w:rsid w:val="000F08E2"/>
    <w:rsid w:val="000F22C2"/>
    <w:rsid w:val="001140A1"/>
    <w:rsid w:val="00124677"/>
    <w:rsid w:val="00125FA7"/>
    <w:rsid w:val="0013134F"/>
    <w:rsid w:val="00143EAD"/>
    <w:rsid w:val="0015155D"/>
    <w:rsid w:val="00152BF4"/>
    <w:rsid w:val="001732F8"/>
    <w:rsid w:val="0017486D"/>
    <w:rsid w:val="001759C4"/>
    <w:rsid w:val="00177CE9"/>
    <w:rsid w:val="00187188"/>
    <w:rsid w:val="00194E56"/>
    <w:rsid w:val="00196CEF"/>
    <w:rsid w:val="001A0CA2"/>
    <w:rsid w:val="001B3BEC"/>
    <w:rsid w:val="001B5C79"/>
    <w:rsid w:val="001D50F6"/>
    <w:rsid w:val="001E2881"/>
    <w:rsid w:val="001E5DE6"/>
    <w:rsid w:val="001F2905"/>
    <w:rsid w:val="002050CA"/>
    <w:rsid w:val="002132D5"/>
    <w:rsid w:val="00221D2A"/>
    <w:rsid w:val="002311CD"/>
    <w:rsid w:val="00231C6E"/>
    <w:rsid w:val="002623B1"/>
    <w:rsid w:val="00266F3E"/>
    <w:rsid w:val="00275DE0"/>
    <w:rsid w:val="00282523"/>
    <w:rsid w:val="00283FEE"/>
    <w:rsid w:val="002A42F2"/>
    <w:rsid w:val="002A7973"/>
    <w:rsid w:val="002B1B5C"/>
    <w:rsid w:val="002D2FEF"/>
    <w:rsid w:val="002E1C73"/>
    <w:rsid w:val="002E1E6F"/>
    <w:rsid w:val="003012CA"/>
    <w:rsid w:val="00303367"/>
    <w:rsid w:val="003042D4"/>
    <w:rsid w:val="0030582B"/>
    <w:rsid w:val="00306FC9"/>
    <w:rsid w:val="00312005"/>
    <w:rsid w:val="003146F9"/>
    <w:rsid w:val="00330252"/>
    <w:rsid w:val="00355F49"/>
    <w:rsid w:val="003561C2"/>
    <w:rsid w:val="00360CAB"/>
    <w:rsid w:val="00387469"/>
    <w:rsid w:val="0038788A"/>
    <w:rsid w:val="00393741"/>
    <w:rsid w:val="00395A7E"/>
    <w:rsid w:val="003A04B6"/>
    <w:rsid w:val="003A154D"/>
    <w:rsid w:val="003A205C"/>
    <w:rsid w:val="003A380D"/>
    <w:rsid w:val="003B677D"/>
    <w:rsid w:val="003C687F"/>
    <w:rsid w:val="003D5865"/>
    <w:rsid w:val="003E3331"/>
    <w:rsid w:val="00400EDF"/>
    <w:rsid w:val="004123DA"/>
    <w:rsid w:val="004135F2"/>
    <w:rsid w:val="00421363"/>
    <w:rsid w:val="00422B67"/>
    <w:rsid w:val="004234D5"/>
    <w:rsid w:val="00423A8E"/>
    <w:rsid w:val="00425691"/>
    <w:rsid w:val="00427427"/>
    <w:rsid w:val="00434703"/>
    <w:rsid w:val="004375AB"/>
    <w:rsid w:val="004709B5"/>
    <w:rsid w:val="00472FCD"/>
    <w:rsid w:val="0048049D"/>
    <w:rsid w:val="00493539"/>
    <w:rsid w:val="004B1502"/>
    <w:rsid w:val="004B5D89"/>
    <w:rsid w:val="004C0579"/>
    <w:rsid w:val="004C1C57"/>
    <w:rsid w:val="004C6130"/>
    <w:rsid w:val="004D60B3"/>
    <w:rsid w:val="00501BB2"/>
    <w:rsid w:val="005053B3"/>
    <w:rsid w:val="005101A4"/>
    <w:rsid w:val="00526F31"/>
    <w:rsid w:val="00541A99"/>
    <w:rsid w:val="00541FC3"/>
    <w:rsid w:val="005431D2"/>
    <w:rsid w:val="00557094"/>
    <w:rsid w:val="00570D6B"/>
    <w:rsid w:val="00580936"/>
    <w:rsid w:val="00594D2B"/>
    <w:rsid w:val="005A1077"/>
    <w:rsid w:val="005C2B51"/>
    <w:rsid w:val="005C3C5B"/>
    <w:rsid w:val="005C4B68"/>
    <w:rsid w:val="005C7ADE"/>
    <w:rsid w:val="005D44E1"/>
    <w:rsid w:val="005E74D8"/>
    <w:rsid w:val="005F0B64"/>
    <w:rsid w:val="0060325B"/>
    <w:rsid w:val="00622A1F"/>
    <w:rsid w:val="00646358"/>
    <w:rsid w:val="00646AD0"/>
    <w:rsid w:val="00651385"/>
    <w:rsid w:val="00657B1B"/>
    <w:rsid w:val="00664E87"/>
    <w:rsid w:val="00665940"/>
    <w:rsid w:val="00670110"/>
    <w:rsid w:val="006A7239"/>
    <w:rsid w:val="006B2CB2"/>
    <w:rsid w:val="006C6D4C"/>
    <w:rsid w:val="006D3A7F"/>
    <w:rsid w:val="006E1B02"/>
    <w:rsid w:val="006F2E5F"/>
    <w:rsid w:val="00707B84"/>
    <w:rsid w:val="00714590"/>
    <w:rsid w:val="00726C25"/>
    <w:rsid w:val="00740D53"/>
    <w:rsid w:val="0074122B"/>
    <w:rsid w:val="00745B55"/>
    <w:rsid w:val="007551A4"/>
    <w:rsid w:val="0076159D"/>
    <w:rsid w:val="00774870"/>
    <w:rsid w:val="0078146D"/>
    <w:rsid w:val="007864B2"/>
    <w:rsid w:val="00791370"/>
    <w:rsid w:val="007A28C7"/>
    <w:rsid w:val="007B291B"/>
    <w:rsid w:val="007B5F08"/>
    <w:rsid w:val="007C556C"/>
    <w:rsid w:val="007D5047"/>
    <w:rsid w:val="007F3151"/>
    <w:rsid w:val="007F6483"/>
    <w:rsid w:val="00811782"/>
    <w:rsid w:val="00820590"/>
    <w:rsid w:val="00820C9C"/>
    <w:rsid w:val="00822722"/>
    <w:rsid w:val="00826F44"/>
    <w:rsid w:val="00843FE9"/>
    <w:rsid w:val="0084606C"/>
    <w:rsid w:val="0085353C"/>
    <w:rsid w:val="00855BA4"/>
    <w:rsid w:val="00855E01"/>
    <w:rsid w:val="00866DB3"/>
    <w:rsid w:val="008719CD"/>
    <w:rsid w:val="00886167"/>
    <w:rsid w:val="0088656C"/>
    <w:rsid w:val="00886EFE"/>
    <w:rsid w:val="00890D25"/>
    <w:rsid w:val="008A021C"/>
    <w:rsid w:val="008A02E6"/>
    <w:rsid w:val="008A0B36"/>
    <w:rsid w:val="008A640E"/>
    <w:rsid w:val="008B4279"/>
    <w:rsid w:val="008C38ED"/>
    <w:rsid w:val="008D1786"/>
    <w:rsid w:val="00924C23"/>
    <w:rsid w:val="00925549"/>
    <w:rsid w:val="00935F39"/>
    <w:rsid w:val="00940D5F"/>
    <w:rsid w:val="00943645"/>
    <w:rsid w:val="0094554C"/>
    <w:rsid w:val="009578A5"/>
    <w:rsid w:val="009641F4"/>
    <w:rsid w:val="0096672E"/>
    <w:rsid w:val="00995176"/>
    <w:rsid w:val="009B0C3F"/>
    <w:rsid w:val="009C7624"/>
    <w:rsid w:val="009D7141"/>
    <w:rsid w:val="009D7AD2"/>
    <w:rsid w:val="009D7DA4"/>
    <w:rsid w:val="009E0EC1"/>
    <w:rsid w:val="009E473D"/>
    <w:rsid w:val="009F7C9F"/>
    <w:rsid w:val="00A20D49"/>
    <w:rsid w:val="00A22507"/>
    <w:rsid w:val="00A24FAA"/>
    <w:rsid w:val="00A253CA"/>
    <w:rsid w:val="00A27F16"/>
    <w:rsid w:val="00A36317"/>
    <w:rsid w:val="00A50BAB"/>
    <w:rsid w:val="00A52227"/>
    <w:rsid w:val="00A565D6"/>
    <w:rsid w:val="00A56DFB"/>
    <w:rsid w:val="00A767F6"/>
    <w:rsid w:val="00A9205C"/>
    <w:rsid w:val="00AA1B8D"/>
    <w:rsid w:val="00AA1DBF"/>
    <w:rsid w:val="00AA453E"/>
    <w:rsid w:val="00AB1903"/>
    <w:rsid w:val="00AC4463"/>
    <w:rsid w:val="00AE33BC"/>
    <w:rsid w:val="00B02341"/>
    <w:rsid w:val="00B07E51"/>
    <w:rsid w:val="00B20A4B"/>
    <w:rsid w:val="00B4266F"/>
    <w:rsid w:val="00B52719"/>
    <w:rsid w:val="00B55C68"/>
    <w:rsid w:val="00B715A2"/>
    <w:rsid w:val="00B71791"/>
    <w:rsid w:val="00B8729F"/>
    <w:rsid w:val="00BB0AE5"/>
    <w:rsid w:val="00BB68E9"/>
    <w:rsid w:val="00BC6ADF"/>
    <w:rsid w:val="00BD29E5"/>
    <w:rsid w:val="00BD2D0E"/>
    <w:rsid w:val="00BD4446"/>
    <w:rsid w:val="00BF539C"/>
    <w:rsid w:val="00C061F1"/>
    <w:rsid w:val="00C30139"/>
    <w:rsid w:val="00C64CA6"/>
    <w:rsid w:val="00C71445"/>
    <w:rsid w:val="00C7154B"/>
    <w:rsid w:val="00C80EA7"/>
    <w:rsid w:val="00C83A6D"/>
    <w:rsid w:val="00C849AF"/>
    <w:rsid w:val="00C94D6E"/>
    <w:rsid w:val="00CA7EC9"/>
    <w:rsid w:val="00CB246C"/>
    <w:rsid w:val="00CB47B7"/>
    <w:rsid w:val="00CB4A6E"/>
    <w:rsid w:val="00CB58ED"/>
    <w:rsid w:val="00CC2D3E"/>
    <w:rsid w:val="00CD0394"/>
    <w:rsid w:val="00CD4FD7"/>
    <w:rsid w:val="00CF5E9D"/>
    <w:rsid w:val="00CF6415"/>
    <w:rsid w:val="00D0526A"/>
    <w:rsid w:val="00D13FF6"/>
    <w:rsid w:val="00D14026"/>
    <w:rsid w:val="00D4044F"/>
    <w:rsid w:val="00D507B2"/>
    <w:rsid w:val="00D54E8E"/>
    <w:rsid w:val="00D562D9"/>
    <w:rsid w:val="00D656A1"/>
    <w:rsid w:val="00D66B56"/>
    <w:rsid w:val="00D77E0A"/>
    <w:rsid w:val="00DB6666"/>
    <w:rsid w:val="00DC6520"/>
    <w:rsid w:val="00DD38B5"/>
    <w:rsid w:val="00DD6933"/>
    <w:rsid w:val="00DF727D"/>
    <w:rsid w:val="00E01DB1"/>
    <w:rsid w:val="00E028EE"/>
    <w:rsid w:val="00E0412F"/>
    <w:rsid w:val="00E05D4A"/>
    <w:rsid w:val="00E17C56"/>
    <w:rsid w:val="00E2537B"/>
    <w:rsid w:val="00E32593"/>
    <w:rsid w:val="00E32C55"/>
    <w:rsid w:val="00E35DD8"/>
    <w:rsid w:val="00E37CFB"/>
    <w:rsid w:val="00E407BC"/>
    <w:rsid w:val="00E53C0F"/>
    <w:rsid w:val="00E717EA"/>
    <w:rsid w:val="00E71C9D"/>
    <w:rsid w:val="00E92083"/>
    <w:rsid w:val="00E9513E"/>
    <w:rsid w:val="00EB279A"/>
    <w:rsid w:val="00EC03D0"/>
    <w:rsid w:val="00EC4198"/>
    <w:rsid w:val="00ED0A07"/>
    <w:rsid w:val="00ED47C5"/>
    <w:rsid w:val="00ED51F7"/>
    <w:rsid w:val="00EF65EB"/>
    <w:rsid w:val="00F00704"/>
    <w:rsid w:val="00F02080"/>
    <w:rsid w:val="00F110B7"/>
    <w:rsid w:val="00F14AAC"/>
    <w:rsid w:val="00F17854"/>
    <w:rsid w:val="00F52931"/>
    <w:rsid w:val="00F6029B"/>
    <w:rsid w:val="00F67FE7"/>
    <w:rsid w:val="00F86680"/>
    <w:rsid w:val="00F86847"/>
    <w:rsid w:val="00F868AB"/>
    <w:rsid w:val="00F934C5"/>
    <w:rsid w:val="00FA2016"/>
    <w:rsid w:val="00FB0F58"/>
    <w:rsid w:val="00FD0BB9"/>
    <w:rsid w:val="00FD0D50"/>
    <w:rsid w:val="00FD0F20"/>
    <w:rsid w:val="00FD2397"/>
    <w:rsid w:val="00FD3B17"/>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07BC"/>
    <w:rPr>
      <w:rFonts w:ascii="Tahoma" w:hAnsi="Tahoma" w:cs="Tahoma"/>
      <w:sz w:val="16"/>
      <w:szCs w:val="16"/>
    </w:rPr>
  </w:style>
  <w:style w:type="character" w:customStyle="1" w:styleId="a5">
    <w:name w:val="Текст выноски Знак"/>
    <w:basedOn w:val="a0"/>
    <w:link w:val="a4"/>
    <w:uiPriority w:val="99"/>
    <w:semiHidden/>
    <w:rsid w:val="00E407BC"/>
    <w:rPr>
      <w:rFonts w:ascii="Tahoma" w:hAnsi="Tahoma" w:cs="Tahoma"/>
      <w:sz w:val="16"/>
      <w:szCs w:val="16"/>
    </w:rPr>
  </w:style>
  <w:style w:type="paragraph" w:styleId="a6">
    <w:name w:val="header"/>
    <w:basedOn w:val="a"/>
    <w:link w:val="a7"/>
    <w:uiPriority w:val="99"/>
    <w:unhideWhenUsed/>
    <w:rsid w:val="002E1C73"/>
    <w:pPr>
      <w:tabs>
        <w:tab w:val="center" w:pos="4677"/>
        <w:tab w:val="right" w:pos="9355"/>
      </w:tabs>
    </w:pPr>
  </w:style>
  <w:style w:type="character" w:customStyle="1" w:styleId="a7">
    <w:name w:val="Верхний колонтитул Знак"/>
    <w:basedOn w:val="a0"/>
    <w:link w:val="a6"/>
    <w:uiPriority w:val="99"/>
    <w:rsid w:val="002E1C73"/>
  </w:style>
  <w:style w:type="paragraph" w:styleId="a8">
    <w:name w:val="footer"/>
    <w:basedOn w:val="a"/>
    <w:link w:val="a9"/>
    <w:uiPriority w:val="99"/>
    <w:unhideWhenUsed/>
    <w:rsid w:val="002E1C73"/>
    <w:pPr>
      <w:tabs>
        <w:tab w:val="center" w:pos="4677"/>
        <w:tab w:val="right" w:pos="9355"/>
      </w:tabs>
    </w:pPr>
  </w:style>
  <w:style w:type="character" w:customStyle="1" w:styleId="a9">
    <w:name w:val="Нижний колонтитул Знак"/>
    <w:basedOn w:val="a0"/>
    <w:link w:val="a8"/>
    <w:uiPriority w:val="99"/>
    <w:rsid w:val="002E1C73"/>
  </w:style>
  <w:style w:type="paragraph" w:styleId="aa">
    <w:name w:val="List Paragraph"/>
    <w:basedOn w:val="a"/>
    <w:uiPriority w:val="34"/>
    <w:qFormat/>
    <w:rsid w:val="003D5865"/>
    <w:pPr>
      <w:ind w:left="720"/>
      <w:contextualSpacing/>
    </w:pPr>
  </w:style>
  <w:style w:type="character" w:styleId="ab">
    <w:name w:val="Hyperlink"/>
    <w:basedOn w:val="a0"/>
    <w:uiPriority w:val="99"/>
    <w:semiHidden/>
    <w:unhideWhenUsed/>
    <w:rsid w:val="006E1B02"/>
    <w:rPr>
      <w:color w:val="0000FF" w:themeColor="hyperlink"/>
      <w:u w:val="single"/>
    </w:rPr>
  </w:style>
  <w:style w:type="character" w:styleId="ac">
    <w:name w:val="annotation reference"/>
    <w:basedOn w:val="a0"/>
    <w:uiPriority w:val="99"/>
    <w:semiHidden/>
    <w:unhideWhenUsed/>
    <w:rsid w:val="00F110B7"/>
    <w:rPr>
      <w:sz w:val="16"/>
      <w:szCs w:val="16"/>
    </w:rPr>
  </w:style>
  <w:style w:type="paragraph" w:styleId="ad">
    <w:name w:val="annotation text"/>
    <w:basedOn w:val="a"/>
    <w:link w:val="ae"/>
    <w:uiPriority w:val="99"/>
    <w:semiHidden/>
    <w:unhideWhenUsed/>
    <w:rsid w:val="00F110B7"/>
    <w:rPr>
      <w:sz w:val="20"/>
      <w:szCs w:val="20"/>
    </w:rPr>
  </w:style>
  <w:style w:type="character" w:customStyle="1" w:styleId="ae">
    <w:name w:val="Текст примечания Знак"/>
    <w:basedOn w:val="a0"/>
    <w:link w:val="ad"/>
    <w:uiPriority w:val="99"/>
    <w:semiHidden/>
    <w:rsid w:val="00F110B7"/>
    <w:rPr>
      <w:sz w:val="20"/>
      <w:szCs w:val="20"/>
    </w:rPr>
  </w:style>
  <w:style w:type="paragraph" w:styleId="af">
    <w:name w:val="annotation subject"/>
    <w:basedOn w:val="ad"/>
    <w:next w:val="ad"/>
    <w:link w:val="af0"/>
    <w:uiPriority w:val="99"/>
    <w:semiHidden/>
    <w:unhideWhenUsed/>
    <w:rsid w:val="00F110B7"/>
    <w:rPr>
      <w:b/>
      <w:bCs/>
    </w:rPr>
  </w:style>
  <w:style w:type="character" w:customStyle="1" w:styleId="af0">
    <w:name w:val="Тема примечания Знак"/>
    <w:basedOn w:val="ae"/>
    <w:link w:val="af"/>
    <w:uiPriority w:val="99"/>
    <w:semiHidden/>
    <w:rsid w:val="00F110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07BC"/>
    <w:rPr>
      <w:rFonts w:ascii="Tahoma" w:hAnsi="Tahoma" w:cs="Tahoma"/>
      <w:sz w:val="16"/>
      <w:szCs w:val="16"/>
    </w:rPr>
  </w:style>
  <w:style w:type="character" w:customStyle="1" w:styleId="a5">
    <w:name w:val="Текст выноски Знак"/>
    <w:basedOn w:val="a0"/>
    <w:link w:val="a4"/>
    <w:uiPriority w:val="99"/>
    <w:semiHidden/>
    <w:rsid w:val="00E407BC"/>
    <w:rPr>
      <w:rFonts w:ascii="Tahoma" w:hAnsi="Tahoma" w:cs="Tahoma"/>
      <w:sz w:val="16"/>
      <w:szCs w:val="16"/>
    </w:rPr>
  </w:style>
  <w:style w:type="paragraph" w:styleId="a6">
    <w:name w:val="header"/>
    <w:basedOn w:val="a"/>
    <w:link w:val="a7"/>
    <w:uiPriority w:val="99"/>
    <w:unhideWhenUsed/>
    <w:rsid w:val="002E1C73"/>
    <w:pPr>
      <w:tabs>
        <w:tab w:val="center" w:pos="4677"/>
        <w:tab w:val="right" w:pos="9355"/>
      </w:tabs>
    </w:pPr>
  </w:style>
  <w:style w:type="character" w:customStyle="1" w:styleId="a7">
    <w:name w:val="Верхний колонтитул Знак"/>
    <w:basedOn w:val="a0"/>
    <w:link w:val="a6"/>
    <w:uiPriority w:val="99"/>
    <w:rsid w:val="002E1C73"/>
  </w:style>
  <w:style w:type="paragraph" w:styleId="a8">
    <w:name w:val="footer"/>
    <w:basedOn w:val="a"/>
    <w:link w:val="a9"/>
    <w:uiPriority w:val="99"/>
    <w:unhideWhenUsed/>
    <w:rsid w:val="002E1C73"/>
    <w:pPr>
      <w:tabs>
        <w:tab w:val="center" w:pos="4677"/>
        <w:tab w:val="right" w:pos="9355"/>
      </w:tabs>
    </w:pPr>
  </w:style>
  <w:style w:type="character" w:customStyle="1" w:styleId="a9">
    <w:name w:val="Нижний колонтитул Знак"/>
    <w:basedOn w:val="a0"/>
    <w:link w:val="a8"/>
    <w:uiPriority w:val="99"/>
    <w:rsid w:val="002E1C73"/>
  </w:style>
  <w:style w:type="paragraph" w:styleId="aa">
    <w:name w:val="List Paragraph"/>
    <w:basedOn w:val="a"/>
    <w:uiPriority w:val="34"/>
    <w:qFormat/>
    <w:rsid w:val="003D5865"/>
    <w:pPr>
      <w:ind w:left="720"/>
      <w:contextualSpacing/>
    </w:pPr>
  </w:style>
  <w:style w:type="character" w:styleId="ab">
    <w:name w:val="Hyperlink"/>
    <w:basedOn w:val="a0"/>
    <w:uiPriority w:val="99"/>
    <w:semiHidden/>
    <w:unhideWhenUsed/>
    <w:rsid w:val="006E1B02"/>
    <w:rPr>
      <w:color w:val="0000FF" w:themeColor="hyperlink"/>
      <w:u w:val="single"/>
    </w:rPr>
  </w:style>
  <w:style w:type="character" w:styleId="ac">
    <w:name w:val="annotation reference"/>
    <w:basedOn w:val="a0"/>
    <w:uiPriority w:val="99"/>
    <w:semiHidden/>
    <w:unhideWhenUsed/>
    <w:rsid w:val="00F110B7"/>
    <w:rPr>
      <w:sz w:val="16"/>
      <w:szCs w:val="16"/>
    </w:rPr>
  </w:style>
  <w:style w:type="paragraph" w:styleId="ad">
    <w:name w:val="annotation text"/>
    <w:basedOn w:val="a"/>
    <w:link w:val="ae"/>
    <w:uiPriority w:val="99"/>
    <w:semiHidden/>
    <w:unhideWhenUsed/>
    <w:rsid w:val="00F110B7"/>
    <w:rPr>
      <w:sz w:val="20"/>
      <w:szCs w:val="20"/>
    </w:rPr>
  </w:style>
  <w:style w:type="character" w:customStyle="1" w:styleId="ae">
    <w:name w:val="Текст примечания Знак"/>
    <w:basedOn w:val="a0"/>
    <w:link w:val="ad"/>
    <w:uiPriority w:val="99"/>
    <w:semiHidden/>
    <w:rsid w:val="00F110B7"/>
    <w:rPr>
      <w:sz w:val="20"/>
      <w:szCs w:val="20"/>
    </w:rPr>
  </w:style>
  <w:style w:type="paragraph" w:styleId="af">
    <w:name w:val="annotation subject"/>
    <w:basedOn w:val="ad"/>
    <w:next w:val="ad"/>
    <w:link w:val="af0"/>
    <w:uiPriority w:val="99"/>
    <w:semiHidden/>
    <w:unhideWhenUsed/>
    <w:rsid w:val="00F110B7"/>
    <w:rPr>
      <w:b/>
      <w:bCs/>
    </w:rPr>
  </w:style>
  <w:style w:type="character" w:customStyle="1" w:styleId="af0">
    <w:name w:val="Тема примечания Знак"/>
    <w:basedOn w:val="ae"/>
    <w:link w:val="af"/>
    <w:uiPriority w:val="99"/>
    <w:semiHidden/>
    <w:rsid w:val="00F11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tdim7.ADMINISTRATION\Desktop\&#1055;&#1088;&#1086;&#1075;&#1088;&#1072;&#1084;&#1084;&#1072;%20&#1057;&#1074;&#1077;&#1090;&#1083;&#1086;&#1103;&#1088;&#1089;&#1082;&#1080;&#1081;.docx"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D8C9-72C0-4EC4-B09E-2538915E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25</Pages>
  <Words>8639</Words>
  <Characters>49245</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57769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6</cp:revision>
  <cp:lastPrinted>2019-11-20T07:37:00Z</cp:lastPrinted>
  <dcterms:created xsi:type="dcterms:W3CDTF">2022-11-12T12:21:00Z</dcterms:created>
  <dcterms:modified xsi:type="dcterms:W3CDTF">2022-12-15T07:23:00Z</dcterms:modified>
</cp:coreProperties>
</file>