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9C0F44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 w:rsidR="00195E40">
        <w:rPr>
          <w:rFonts w:ascii="Arial" w:hAnsi="Arial" w:cs="Arial"/>
          <w:sz w:val="24"/>
          <w:szCs w:val="24"/>
        </w:rPr>
        <w:t xml:space="preserve"> </w:t>
      </w:r>
      <w:r w:rsidR="00576A91">
        <w:rPr>
          <w:rFonts w:ascii="Arial" w:hAnsi="Arial" w:cs="Arial"/>
          <w:sz w:val="24"/>
          <w:szCs w:val="24"/>
        </w:rPr>
        <w:t>11.11.2022</w:t>
      </w:r>
      <w:bookmarkStart w:id="0" w:name="_GoBack"/>
      <w:bookmarkEnd w:id="0"/>
      <w:r w:rsidR="00576A91">
        <w:rPr>
          <w:rFonts w:ascii="Arial" w:hAnsi="Arial" w:cs="Arial"/>
          <w:sz w:val="24"/>
          <w:szCs w:val="24"/>
        </w:rPr>
        <w:t xml:space="preserve">  </w:t>
      </w:r>
      <w:r w:rsidR="001A27CB">
        <w:rPr>
          <w:rFonts w:ascii="Arial" w:hAnsi="Arial" w:cs="Arial"/>
          <w:sz w:val="24"/>
          <w:szCs w:val="24"/>
        </w:rPr>
        <w:t xml:space="preserve">                 </w:t>
      </w:r>
      <w:r w:rsidR="00FC66A1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576A91">
        <w:rPr>
          <w:rFonts w:ascii="Arial" w:hAnsi="Arial" w:cs="Arial"/>
          <w:sz w:val="24"/>
          <w:szCs w:val="24"/>
        </w:rPr>
        <w:t xml:space="preserve"> 1933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</w:t>
                  </w:r>
                  <w:r w:rsidR="001A27CB">
                    <w:rPr>
                      <w:rFonts w:ascii="Arial" w:hAnsi="Arial" w:cs="Arial"/>
                      <w:sz w:val="24"/>
                      <w:szCs w:val="24"/>
                    </w:rPr>
                    <w:t>иной межбюджетный трансферт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A27CB">
                    <w:rPr>
                      <w:rFonts w:ascii="Arial" w:hAnsi="Arial" w:cs="Arial"/>
                      <w:sz w:val="24"/>
                      <w:szCs w:val="24"/>
                    </w:rPr>
                    <w:t>за счет средств резервного фонда Администрации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F7606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B8242C">
                    <w:rPr>
                      <w:rFonts w:ascii="Arial" w:hAnsi="Arial" w:cs="Arial"/>
                      <w:sz w:val="24"/>
                      <w:szCs w:val="24"/>
                    </w:rPr>
                    <w:t>финансовое обеспечение предоставления дополнительных мер социальной поддержки семьям граждан, принимающих участие в специальной военной операции на территориях Д</w:t>
                  </w:r>
                  <w:r w:rsidR="00B8242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B8242C">
                    <w:rPr>
                      <w:rFonts w:ascii="Arial" w:hAnsi="Arial" w:cs="Arial"/>
                      <w:sz w:val="24"/>
                      <w:szCs w:val="24"/>
                    </w:rPr>
                    <w:t>нецкой Народной Республики, Луганской Народной Республики, Запорожской о</w:t>
                  </w:r>
                  <w:r w:rsidR="00B8242C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B8242C">
                    <w:rPr>
                      <w:rFonts w:ascii="Arial" w:hAnsi="Arial" w:cs="Arial"/>
                      <w:sz w:val="24"/>
                      <w:szCs w:val="24"/>
                    </w:rPr>
                    <w:t>ласти, Херсонской области и Украины, в виде освобождения</w:t>
                  </w:r>
                  <w:proofErr w:type="gramEnd"/>
                  <w:r w:rsidR="00B8242C">
                    <w:rPr>
                      <w:rFonts w:ascii="Arial" w:hAnsi="Arial" w:cs="Arial"/>
                      <w:sz w:val="24"/>
                      <w:szCs w:val="24"/>
                    </w:rPr>
                    <w:t xml:space="preserve"> от платы, взимаемой за присмотр и уход (в том числе за пит</w:t>
                  </w:r>
                  <w:r w:rsidR="00B8242C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B8242C">
                    <w:rPr>
                      <w:rFonts w:ascii="Arial" w:hAnsi="Arial" w:cs="Arial"/>
                      <w:sz w:val="24"/>
                      <w:szCs w:val="24"/>
                    </w:rPr>
                    <w:t xml:space="preserve">ние) за детьми, осваивающими </w:t>
                  </w:r>
                  <w:r w:rsidR="00B13481">
                    <w:rPr>
                      <w:rFonts w:ascii="Arial" w:hAnsi="Arial" w:cs="Arial"/>
                      <w:sz w:val="24"/>
                      <w:szCs w:val="24"/>
                    </w:rPr>
                    <w:t xml:space="preserve"> образ</w:t>
                  </w:r>
                  <w:r w:rsidR="00B13481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B13481">
                    <w:rPr>
                      <w:rFonts w:ascii="Arial" w:hAnsi="Arial" w:cs="Arial"/>
                      <w:sz w:val="24"/>
                      <w:szCs w:val="24"/>
                    </w:rPr>
                    <w:t>вательные программы дошкольного о</w:t>
                  </w:r>
                  <w:r w:rsidR="00B13481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B13481">
                    <w:rPr>
                      <w:rFonts w:ascii="Arial" w:hAnsi="Arial" w:cs="Arial"/>
                      <w:sz w:val="24"/>
                      <w:szCs w:val="24"/>
                    </w:rPr>
                    <w:t>разования в муниципальных организац</w:t>
                  </w:r>
                  <w:r w:rsidR="00B13481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B13481">
                    <w:rPr>
                      <w:rFonts w:ascii="Arial" w:hAnsi="Arial" w:cs="Arial"/>
                      <w:sz w:val="24"/>
                      <w:szCs w:val="24"/>
                    </w:rPr>
                    <w:t>ях, реализующих основные общеобраз</w:t>
                  </w:r>
                  <w:r w:rsidR="00B13481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B13481">
                    <w:rPr>
                      <w:rFonts w:ascii="Arial" w:hAnsi="Arial" w:cs="Arial"/>
                      <w:sz w:val="24"/>
                      <w:szCs w:val="24"/>
                    </w:rPr>
                    <w:t>вательные программы дошкольного о</w:t>
                  </w:r>
                  <w:r w:rsidR="00B13481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B13481">
                    <w:rPr>
                      <w:rFonts w:ascii="Arial" w:hAnsi="Arial" w:cs="Arial"/>
                      <w:sz w:val="24"/>
                      <w:szCs w:val="24"/>
                    </w:rPr>
                    <w:t>разования и (или) осуществляющих пр</w:t>
                  </w:r>
                  <w:r w:rsidR="00B13481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B13481">
                    <w:rPr>
                      <w:rFonts w:ascii="Arial" w:hAnsi="Arial" w:cs="Arial"/>
                      <w:sz w:val="24"/>
                      <w:szCs w:val="24"/>
                    </w:rPr>
                    <w:t>смотр и уход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</w:t>
      </w:r>
      <w:r w:rsidR="00D828C1">
        <w:rPr>
          <w:rFonts w:ascii="Arial" w:hAnsi="Arial" w:cs="Arial"/>
          <w:sz w:val="24"/>
          <w:szCs w:val="24"/>
        </w:rPr>
        <w:t>Администрации</w:t>
      </w:r>
      <w:r w:rsidR="001E089B">
        <w:rPr>
          <w:rFonts w:ascii="Arial" w:hAnsi="Arial" w:cs="Arial"/>
          <w:sz w:val="24"/>
          <w:szCs w:val="24"/>
        </w:rPr>
        <w:t xml:space="preserve"> Волгоградской области от </w:t>
      </w:r>
      <w:r w:rsidR="00D828C1">
        <w:rPr>
          <w:rFonts w:ascii="Arial" w:hAnsi="Arial" w:cs="Arial"/>
          <w:sz w:val="24"/>
          <w:szCs w:val="24"/>
        </w:rPr>
        <w:t>01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D828C1">
        <w:rPr>
          <w:rFonts w:ascii="Arial" w:hAnsi="Arial" w:cs="Arial"/>
          <w:sz w:val="24"/>
          <w:szCs w:val="24"/>
        </w:rPr>
        <w:t>ноября</w:t>
      </w:r>
      <w:r w:rsidR="001E089B">
        <w:rPr>
          <w:rFonts w:ascii="Arial" w:hAnsi="Arial" w:cs="Arial"/>
          <w:sz w:val="24"/>
          <w:szCs w:val="24"/>
        </w:rPr>
        <w:t xml:space="preserve"> 20</w:t>
      </w:r>
      <w:r w:rsidR="00A94CCA">
        <w:rPr>
          <w:rFonts w:ascii="Arial" w:hAnsi="Arial" w:cs="Arial"/>
          <w:sz w:val="24"/>
          <w:szCs w:val="24"/>
        </w:rPr>
        <w:t>2</w:t>
      </w:r>
      <w:r w:rsidR="00CB4CAC">
        <w:rPr>
          <w:rFonts w:ascii="Arial" w:hAnsi="Arial" w:cs="Arial"/>
          <w:sz w:val="24"/>
          <w:szCs w:val="24"/>
        </w:rPr>
        <w:t>2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D828C1">
        <w:rPr>
          <w:rFonts w:ascii="Arial" w:hAnsi="Arial" w:cs="Arial"/>
          <w:sz w:val="24"/>
          <w:szCs w:val="24"/>
        </w:rPr>
        <w:t>648-п</w:t>
      </w:r>
      <w:r w:rsidR="001E089B">
        <w:rPr>
          <w:rFonts w:ascii="Arial" w:hAnsi="Arial" w:cs="Arial"/>
          <w:sz w:val="24"/>
          <w:szCs w:val="24"/>
        </w:rPr>
        <w:t xml:space="preserve"> «</w:t>
      </w:r>
      <w:r w:rsidR="00CB4CAC">
        <w:rPr>
          <w:rFonts w:ascii="Arial" w:hAnsi="Arial" w:cs="Arial"/>
          <w:sz w:val="24"/>
          <w:szCs w:val="24"/>
        </w:rPr>
        <w:t>О</w:t>
      </w:r>
      <w:r w:rsidR="00DD7965">
        <w:rPr>
          <w:rFonts w:ascii="Arial" w:hAnsi="Arial" w:cs="Arial"/>
          <w:sz w:val="24"/>
          <w:szCs w:val="24"/>
        </w:rPr>
        <w:t xml:space="preserve"> </w:t>
      </w:r>
      <w:r w:rsidR="00D828C1">
        <w:rPr>
          <w:rFonts w:ascii="Arial" w:hAnsi="Arial" w:cs="Arial"/>
          <w:sz w:val="24"/>
          <w:szCs w:val="24"/>
        </w:rPr>
        <w:t>выделении средств из резервного фонда Администрации Волг</w:t>
      </w:r>
      <w:r w:rsidR="00D828C1">
        <w:rPr>
          <w:rFonts w:ascii="Arial" w:hAnsi="Arial" w:cs="Arial"/>
          <w:sz w:val="24"/>
          <w:szCs w:val="24"/>
        </w:rPr>
        <w:t>о</w:t>
      </w:r>
      <w:r w:rsidR="00D828C1">
        <w:rPr>
          <w:rFonts w:ascii="Arial" w:hAnsi="Arial" w:cs="Arial"/>
          <w:sz w:val="24"/>
          <w:szCs w:val="24"/>
        </w:rPr>
        <w:t>градской области комитету образования, науки и молодежной политики Волг</w:t>
      </w:r>
      <w:r w:rsidR="00D828C1">
        <w:rPr>
          <w:rFonts w:ascii="Arial" w:hAnsi="Arial" w:cs="Arial"/>
          <w:sz w:val="24"/>
          <w:szCs w:val="24"/>
        </w:rPr>
        <w:t>о</w:t>
      </w:r>
      <w:r w:rsidR="00D828C1">
        <w:rPr>
          <w:rFonts w:ascii="Arial" w:hAnsi="Arial" w:cs="Arial"/>
          <w:sz w:val="24"/>
          <w:szCs w:val="24"/>
        </w:rPr>
        <w:t>градской области для предоставления иных межбюджетных трансфертов бю</w:t>
      </w:r>
      <w:r w:rsidR="00D828C1">
        <w:rPr>
          <w:rFonts w:ascii="Arial" w:hAnsi="Arial" w:cs="Arial"/>
          <w:sz w:val="24"/>
          <w:szCs w:val="24"/>
        </w:rPr>
        <w:t>д</w:t>
      </w:r>
      <w:r w:rsidR="00D828C1">
        <w:rPr>
          <w:rFonts w:ascii="Arial" w:hAnsi="Arial" w:cs="Arial"/>
          <w:sz w:val="24"/>
          <w:szCs w:val="24"/>
        </w:rPr>
        <w:t>жетам муниципальных районов и городских округов Волгоградской области</w:t>
      </w:r>
      <w:r w:rsidR="00B460BC">
        <w:rPr>
          <w:rFonts w:ascii="Arial" w:hAnsi="Arial" w:cs="Arial"/>
          <w:sz w:val="24"/>
          <w:szCs w:val="24"/>
        </w:rPr>
        <w:t>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  <w:proofErr w:type="gramEnd"/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6446DF">
      <w:pPr>
        <w:pStyle w:val="ab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proofErr w:type="gramStart"/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</w:t>
      </w:r>
      <w:r w:rsidR="00FC2D56">
        <w:rPr>
          <w:rFonts w:ascii="Arial" w:hAnsi="Arial" w:cs="Arial"/>
          <w:sz w:val="24"/>
          <w:szCs w:val="24"/>
        </w:rPr>
        <w:t xml:space="preserve">иной межбюджетный трансферт за счет средств резервного фонда Администрации Волгоградской области </w:t>
      </w:r>
      <w:r w:rsidR="00D828C1">
        <w:rPr>
          <w:rFonts w:ascii="Arial" w:hAnsi="Arial" w:cs="Arial"/>
          <w:sz w:val="24"/>
          <w:szCs w:val="24"/>
        </w:rPr>
        <w:t>на ф</w:t>
      </w:r>
      <w:r w:rsidR="00D828C1">
        <w:rPr>
          <w:rFonts w:ascii="Arial" w:hAnsi="Arial" w:cs="Arial"/>
          <w:sz w:val="24"/>
          <w:szCs w:val="24"/>
        </w:rPr>
        <w:t>и</w:t>
      </w:r>
      <w:r w:rsidR="00D828C1">
        <w:rPr>
          <w:rFonts w:ascii="Arial" w:hAnsi="Arial" w:cs="Arial"/>
          <w:sz w:val="24"/>
          <w:szCs w:val="24"/>
        </w:rPr>
        <w:lastRenderedPageBreak/>
        <w:t>нансовое обеспечение предоставления дополнительных мер социальной по</w:t>
      </w:r>
      <w:r w:rsidR="00D828C1">
        <w:rPr>
          <w:rFonts w:ascii="Arial" w:hAnsi="Arial" w:cs="Arial"/>
          <w:sz w:val="24"/>
          <w:szCs w:val="24"/>
        </w:rPr>
        <w:t>д</w:t>
      </w:r>
      <w:r w:rsidR="00D828C1">
        <w:rPr>
          <w:rFonts w:ascii="Arial" w:hAnsi="Arial" w:cs="Arial"/>
          <w:sz w:val="24"/>
          <w:szCs w:val="24"/>
        </w:rPr>
        <w:t>держки семьям граждан, принимающих участие в специальной военной опер</w:t>
      </w:r>
      <w:r w:rsidR="00D828C1">
        <w:rPr>
          <w:rFonts w:ascii="Arial" w:hAnsi="Arial" w:cs="Arial"/>
          <w:sz w:val="24"/>
          <w:szCs w:val="24"/>
        </w:rPr>
        <w:t>а</w:t>
      </w:r>
      <w:r w:rsidR="00D828C1">
        <w:rPr>
          <w:rFonts w:ascii="Arial" w:hAnsi="Arial" w:cs="Arial"/>
          <w:sz w:val="24"/>
          <w:szCs w:val="24"/>
        </w:rPr>
        <w:t>ции на территориях Донецкой Народной Республики, Луганской Народной Ре</w:t>
      </w:r>
      <w:r w:rsidR="00D828C1">
        <w:rPr>
          <w:rFonts w:ascii="Arial" w:hAnsi="Arial" w:cs="Arial"/>
          <w:sz w:val="24"/>
          <w:szCs w:val="24"/>
        </w:rPr>
        <w:t>с</w:t>
      </w:r>
      <w:r w:rsidR="00D828C1">
        <w:rPr>
          <w:rFonts w:ascii="Arial" w:hAnsi="Arial" w:cs="Arial"/>
          <w:sz w:val="24"/>
          <w:szCs w:val="24"/>
        </w:rPr>
        <w:t>публики, Запорожской области, Херсонской области и Украины, в виде осв</w:t>
      </w:r>
      <w:r w:rsidR="00D828C1">
        <w:rPr>
          <w:rFonts w:ascii="Arial" w:hAnsi="Arial" w:cs="Arial"/>
          <w:sz w:val="24"/>
          <w:szCs w:val="24"/>
        </w:rPr>
        <w:t>о</w:t>
      </w:r>
      <w:r w:rsidR="00D828C1">
        <w:rPr>
          <w:rFonts w:ascii="Arial" w:hAnsi="Arial" w:cs="Arial"/>
          <w:sz w:val="24"/>
          <w:szCs w:val="24"/>
        </w:rPr>
        <w:t>бождения</w:t>
      </w:r>
      <w:proofErr w:type="gramEnd"/>
      <w:r w:rsidR="00D828C1">
        <w:rPr>
          <w:rFonts w:ascii="Arial" w:hAnsi="Arial" w:cs="Arial"/>
          <w:sz w:val="24"/>
          <w:szCs w:val="24"/>
        </w:rPr>
        <w:t xml:space="preserve"> от платы, взимаемой за присмотр и уход (в том числе за питание) за детьми, осваивающими  образовательные программы дошкольного образов</w:t>
      </w:r>
      <w:r w:rsidR="00D828C1">
        <w:rPr>
          <w:rFonts w:ascii="Arial" w:hAnsi="Arial" w:cs="Arial"/>
          <w:sz w:val="24"/>
          <w:szCs w:val="24"/>
        </w:rPr>
        <w:t>а</w:t>
      </w:r>
      <w:r w:rsidR="00D828C1">
        <w:rPr>
          <w:rFonts w:ascii="Arial" w:hAnsi="Arial" w:cs="Arial"/>
          <w:sz w:val="24"/>
          <w:szCs w:val="24"/>
        </w:rPr>
        <w:t>ния в муниципальных организациях, реализующих основные общеобразов</w:t>
      </w:r>
      <w:r w:rsidR="00D828C1">
        <w:rPr>
          <w:rFonts w:ascii="Arial" w:hAnsi="Arial" w:cs="Arial"/>
          <w:sz w:val="24"/>
          <w:szCs w:val="24"/>
        </w:rPr>
        <w:t>а</w:t>
      </w:r>
      <w:r w:rsidR="00D828C1">
        <w:rPr>
          <w:rFonts w:ascii="Arial" w:hAnsi="Arial" w:cs="Arial"/>
          <w:sz w:val="24"/>
          <w:szCs w:val="24"/>
        </w:rPr>
        <w:t>тельные программы дошкольного образования и (или) осуществляющих пр</w:t>
      </w:r>
      <w:r w:rsidR="00D828C1">
        <w:rPr>
          <w:rFonts w:ascii="Arial" w:hAnsi="Arial" w:cs="Arial"/>
          <w:sz w:val="24"/>
          <w:szCs w:val="24"/>
        </w:rPr>
        <w:t>и</w:t>
      </w:r>
      <w:r w:rsidR="00D828C1">
        <w:rPr>
          <w:rFonts w:ascii="Arial" w:hAnsi="Arial" w:cs="Arial"/>
          <w:sz w:val="24"/>
          <w:szCs w:val="24"/>
        </w:rPr>
        <w:t>смотр и уход</w:t>
      </w:r>
      <w:r w:rsidR="00F14B59" w:rsidRPr="001E089B">
        <w:rPr>
          <w:rFonts w:ascii="Arial" w:hAnsi="Arial" w:cs="Arial"/>
          <w:sz w:val="24"/>
          <w:szCs w:val="24"/>
        </w:rPr>
        <w:t xml:space="preserve">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A94CCA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B460B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B460BC" w:rsidRPr="0073715C" w:rsidRDefault="00B460B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A7B" w:rsidRPr="00315A7B" w:rsidRDefault="00A94CCA" w:rsidP="00741912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60BC" w:rsidRPr="0073715C">
        <w:rPr>
          <w:rFonts w:ascii="Arial" w:hAnsi="Arial" w:cs="Arial"/>
          <w:sz w:val="24"/>
          <w:szCs w:val="24"/>
        </w:rPr>
        <w:t xml:space="preserve">Контроль  </w:t>
      </w:r>
      <w:r w:rsidR="00DD7965">
        <w:rPr>
          <w:rFonts w:ascii="Arial" w:hAnsi="Arial" w:cs="Arial"/>
          <w:sz w:val="24"/>
          <w:szCs w:val="24"/>
        </w:rPr>
        <w:t>за</w:t>
      </w:r>
      <w:proofErr w:type="gramEnd"/>
      <w:r w:rsidR="00B460BC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</w:t>
      </w:r>
      <w:r w:rsidR="00315A7B" w:rsidRPr="00315A7B">
        <w:rPr>
          <w:rFonts w:ascii="Arial" w:hAnsi="Arial" w:cs="Arial"/>
          <w:sz w:val="24"/>
          <w:szCs w:val="24"/>
        </w:rPr>
        <w:t xml:space="preserve">возложить на заместителя главы </w:t>
      </w:r>
      <w:proofErr w:type="spellStart"/>
      <w:r w:rsidR="00315A7B" w:rsidRPr="00315A7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15A7B" w:rsidRPr="00315A7B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 </w:t>
      </w:r>
      <w:proofErr w:type="spellStart"/>
      <w:r w:rsidR="00315A7B" w:rsidRPr="00315A7B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315A7B" w:rsidRPr="00315A7B">
        <w:rPr>
          <w:rFonts w:ascii="Arial" w:hAnsi="Arial" w:cs="Arial"/>
          <w:sz w:val="24"/>
          <w:szCs w:val="24"/>
        </w:rPr>
        <w:t xml:space="preserve"> О.И.</w:t>
      </w:r>
    </w:p>
    <w:p w:rsidR="00315A7B" w:rsidRDefault="00315A7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15A7B" w:rsidRDefault="00315A7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D828C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D796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F6164B" w:rsidRPr="0073715C">
        <w:rPr>
          <w:rFonts w:ascii="Arial" w:hAnsi="Arial" w:cs="Arial"/>
          <w:sz w:val="24"/>
          <w:szCs w:val="24"/>
        </w:rPr>
        <w:t xml:space="preserve"> муниципального района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BC4C3B" w:rsidRPr="0073715C">
        <w:rPr>
          <w:rFonts w:ascii="Arial" w:hAnsi="Arial" w:cs="Arial"/>
          <w:sz w:val="24"/>
          <w:szCs w:val="24"/>
        </w:rPr>
        <w:t xml:space="preserve"> </w:t>
      </w:r>
      <w:r w:rsidR="00191BD0">
        <w:rPr>
          <w:rFonts w:ascii="Arial" w:hAnsi="Arial" w:cs="Arial"/>
          <w:sz w:val="24"/>
          <w:szCs w:val="24"/>
        </w:rPr>
        <w:t xml:space="preserve">     </w:t>
      </w:r>
      <w:r w:rsidR="00DD7965">
        <w:rPr>
          <w:rFonts w:ascii="Arial" w:hAnsi="Arial" w:cs="Arial"/>
          <w:sz w:val="24"/>
          <w:szCs w:val="24"/>
        </w:rPr>
        <w:t xml:space="preserve">   </w:t>
      </w:r>
      <w:r w:rsidR="00315A7B">
        <w:rPr>
          <w:rFonts w:ascii="Arial" w:hAnsi="Arial" w:cs="Arial"/>
          <w:sz w:val="24"/>
          <w:szCs w:val="24"/>
        </w:rPr>
        <w:t xml:space="preserve"> </w:t>
      </w:r>
      <w:r w:rsidR="00DD7965">
        <w:rPr>
          <w:rFonts w:ascii="Arial" w:hAnsi="Arial" w:cs="Arial"/>
          <w:sz w:val="24"/>
          <w:szCs w:val="24"/>
        </w:rPr>
        <w:t xml:space="preserve"> </w:t>
      </w:r>
      <w:r w:rsidR="00191BD0">
        <w:rPr>
          <w:rFonts w:ascii="Arial" w:hAnsi="Arial" w:cs="Arial"/>
          <w:sz w:val="24"/>
          <w:szCs w:val="24"/>
        </w:rPr>
        <w:t xml:space="preserve"> </w:t>
      </w:r>
      <w:r w:rsidR="007D21A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D7965"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DD7965">
        <w:rPr>
          <w:rFonts w:ascii="Arial" w:hAnsi="Arial" w:cs="Arial"/>
          <w:sz w:val="24"/>
          <w:szCs w:val="24"/>
        </w:rPr>
        <w:t>Фадеев</w:t>
      </w:r>
      <w:proofErr w:type="spellEnd"/>
    </w:p>
    <w:p w:rsidR="00FC2D56" w:rsidRDefault="00FC2D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A94CCA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2F3386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С</w:t>
      </w:r>
      <w:r w:rsidR="006C23B9">
        <w:rPr>
          <w:rFonts w:ascii="Arial" w:hAnsi="Arial" w:cs="Arial"/>
          <w:sz w:val="16"/>
          <w:szCs w:val="16"/>
        </w:rPr>
        <w:t xml:space="preserve">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 w:rsidR="006C23B9"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F7597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F75974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F75974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B460BC">
        <w:rPr>
          <w:rFonts w:ascii="Arial" w:hAnsi="Arial" w:cs="Arial"/>
          <w:color w:val="000000"/>
          <w:sz w:val="24"/>
          <w:szCs w:val="24"/>
        </w:rPr>
        <w:t>2</w:t>
      </w:r>
      <w:r w:rsidR="00FC2D56">
        <w:rPr>
          <w:rFonts w:ascii="Arial" w:hAnsi="Arial" w:cs="Arial"/>
          <w:color w:val="000000"/>
          <w:sz w:val="24"/>
          <w:szCs w:val="24"/>
        </w:rPr>
        <w:t>2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FC66A1" w:rsidRDefault="00143439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6A1">
        <w:rPr>
          <w:rFonts w:ascii="Arial" w:hAnsi="Arial" w:cs="Arial"/>
          <w:sz w:val="24"/>
          <w:szCs w:val="24"/>
        </w:rPr>
        <w:t xml:space="preserve">Порядок </w:t>
      </w:r>
    </w:p>
    <w:p w:rsidR="00E319BF" w:rsidRDefault="00943C48" w:rsidP="00D82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E089B">
        <w:rPr>
          <w:rFonts w:ascii="Arial" w:hAnsi="Arial" w:cs="Arial"/>
          <w:sz w:val="24"/>
          <w:szCs w:val="24"/>
        </w:rPr>
        <w:t xml:space="preserve">расходования средств бюджета </w:t>
      </w:r>
      <w:proofErr w:type="spellStart"/>
      <w:r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</w:t>
      </w:r>
      <w:r w:rsidRPr="001E089B"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</w:t>
      </w:r>
      <w:r>
        <w:rPr>
          <w:rFonts w:ascii="Arial" w:hAnsi="Arial" w:cs="Arial"/>
          <w:sz w:val="24"/>
          <w:szCs w:val="24"/>
        </w:rPr>
        <w:t>иной межбюджетный трансферт за счет средств резервного фонда Админ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страции Волгоградской области </w:t>
      </w:r>
      <w:r w:rsidR="00D828C1">
        <w:rPr>
          <w:rFonts w:ascii="Arial" w:hAnsi="Arial" w:cs="Arial"/>
          <w:sz w:val="24"/>
          <w:szCs w:val="24"/>
        </w:rPr>
        <w:t>на финансовое обеспечение предоставления дополнительных мер социальной поддержки семьям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</w:t>
      </w:r>
      <w:r w:rsidR="00D828C1">
        <w:rPr>
          <w:rFonts w:ascii="Arial" w:hAnsi="Arial" w:cs="Arial"/>
          <w:sz w:val="24"/>
          <w:szCs w:val="24"/>
        </w:rPr>
        <w:t>н</w:t>
      </w:r>
      <w:r w:rsidR="00D828C1">
        <w:rPr>
          <w:rFonts w:ascii="Arial" w:hAnsi="Arial" w:cs="Arial"/>
          <w:sz w:val="24"/>
          <w:szCs w:val="24"/>
        </w:rPr>
        <w:t>ской области и Украины, в виде освобождения от платы, взимаемой</w:t>
      </w:r>
      <w:proofErr w:type="gramEnd"/>
      <w:r w:rsidR="00D828C1">
        <w:rPr>
          <w:rFonts w:ascii="Arial" w:hAnsi="Arial" w:cs="Arial"/>
          <w:sz w:val="24"/>
          <w:szCs w:val="24"/>
        </w:rPr>
        <w:t xml:space="preserve"> за пр</w:t>
      </w:r>
      <w:r w:rsidR="00D828C1">
        <w:rPr>
          <w:rFonts w:ascii="Arial" w:hAnsi="Arial" w:cs="Arial"/>
          <w:sz w:val="24"/>
          <w:szCs w:val="24"/>
        </w:rPr>
        <w:t>и</w:t>
      </w:r>
      <w:r w:rsidR="00D828C1">
        <w:rPr>
          <w:rFonts w:ascii="Arial" w:hAnsi="Arial" w:cs="Arial"/>
          <w:sz w:val="24"/>
          <w:szCs w:val="24"/>
        </w:rPr>
        <w:t>смотр и уход (в том числе за питание) за детьми, осваивающими  образов</w:t>
      </w:r>
      <w:r w:rsidR="00D828C1">
        <w:rPr>
          <w:rFonts w:ascii="Arial" w:hAnsi="Arial" w:cs="Arial"/>
          <w:sz w:val="24"/>
          <w:szCs w:val="24"/>
        </w:rPr>
        <w:t>а</w:t>
      </w:r>
      <w:r w:rsidR="00D828C1">
        <w:rPr>
          <w:rFonts w:ascii="Arial" w:hAnsi="Arial" w:cs="Arial"/>
          <w:sz w:val="24"/>
          <w:szCs w:val="24"/>
        </w:rPr>
        <w:t>тельные программы дошкольного образования в муниципальных организациях, реализующих основные общеобразовательные программы дошкольного обр</w:t>
      </w:r>
      <w:r w:rsidR="00D828C1">
        <w:rPr>
          <w:rFonts w:ascii="Arial" w:hAnsi="Arial" w:cs="Arial"/>
          <w:sz w:val="24"/>
          <w:szCs w:val="24"/>
        </w:rPr>
        <w:t>а</w:t>
      </w:r>
      <w:r w:rsidR="00D828C1">
        <w:rPr>
          <w:rFonts w:ascii="Arial" w:hAnsi="Arial" w:cs="Arial"/>
          <w:sz w:val="24"/>
          <w:szCs w:val="24"/>
        </w:rPr>
        <w:t>зования и (или) осуществляющих присмотр и уход</w:t>
      </w:r>
    </w:p>
    <w:p w:rsidR="00D828C1" w:rsidRPr="00143439" w:rsidRDefault="00D828C1" w:rsidP="00D82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F7597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A7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15A7B">
        <w:rPr>
          <w:rFonts w:ascii="Arial" w:hAnsi="Arial" w:cs="Arial"/>
          <w:sz w:val="24"/>
          <w:szCs w:val="24"/>
        </w:rPr>
        <w:t xml:space="preserve">Настоящий Порядок </w:t>
      </w:r>
      <w:r w:rsidR="005B19BB" w:rsidRPr="00315A7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261B4" w:rsidRPr="00315A7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261B4" w:rsidRPr="00315A7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61B4" w:rsidRPr="00315A7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исто</w:t>
      </w:r>
      <w:r w:rsidR="002261B4" w:rsidRPr="00315A7B">
        <w:rPr>
          <w:rFonts w:ascii="Arial" w:hAnsi="Arial" w:cs="Arial"/>
          <w:sz w:val="24"/>
          <w:szCs w:val="24"/>
        </w:rPr>
        <w:t>ч</w:t>
      </w:r>
      <w:r w:rsidR="002261B4" w:rsidRPr="00315A7B">
        <w:rPr>
          <w:rFonts w:ascii="Arial" w:hAnsi="Arial" w:cs="Arial"/>
          <w:sz w:val="24"/>
          <w:szCs w:val="24"/>
        </w:rPr>
        <w:t xml:space="preserve">ником финансового обеспечения которых является иной межбюджетный трансферт за счет средств резервного фонда Администрации Волгоградской области </w:t>
      </w:r>
      <w:r w:rsidR="00D828C1">
        <w:rPr>
          <w:rFonts w:ascii="Arial" w:hAnsi="Arial" w:cs="Arial"/>
          <w:sz w:val="24"/>
          <w:szCs w:val="24"/>
        </w:rPr>
        <w:t>на финансовое обеспечение предоставления дополнительных мер с</w:t>
      </w:r>
      <w:r w:rsidR="00D828C1">
        <w:rPr>
          <w:rFonts w:ascii="Arial" w:hAnsi="Arial" w:cs="Arial"/>
          <w:sz w:val="24"/>
          <w:szCs w:val="24"/>
        </w:rPr>
        <w:t>о</w:t>
      </w:r>
      <w:r w:rsidR="00D828C1">
        <w:rPr>
          <w:rFonts w:ascii="Arial" w:hAnsi="Arial" w:cs="Arial"/>
          <w:sz w:val="24"/>
          <w:szCs w:val="24"/>
        </w:rPr>
        <w:t>циальной поддержки семьям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в виде</w:t>
      </w:r>
      <w:proofErr w:type="gramEnd"/>
      <w:r w:rsidR="00D828C1">
        <w:rPr>
          <w:rFonts w:ascii="Arial" w:hAnsi="Arial" w:cs="Arial"/>
          <w:sz w:val="24"/>
          <w:szCs w:val="24"/>
        </w:rPr>
        <w:t xml:space="preserve"> освобождения от платы, взимаемой за присмотр и уход (в том числе за питание) за детьми, осваивающими  образовательные программы дошкольного образования в муниципальных организациях, реализующих основные общео</w:t>
      </w:r>
      <w:r w:rsidR="00D828C1">
        <w:rPr>
          <w:rFonts w:ascii="Arial" w:hAnsi="Arial" w:cs="Arial"/>
          <w:sz w:val="24"/>
          <w:szCs w:val="24"/>
        </w:rPr>
        <w:t>б</w:t>
      </w:r>
      <w:r w:rsidR="00D828C1">
        <w:rPr>
          <w:rFonts w:ascii="Arial" w:hAnsi="Arial" w:cs="Arial"/>
          <w:sz w:val="24"/>
          <w:szCs w:val="24"/>
        </w:rPr>
        <w:t>разовательные программы дошкольного образования и (или) осуществляющих присмотр и уход</w:t>
      </w:r>
      <w:r w:rsidR="00DD7965" w:rsidRPr="00315A7B">
        <w:rPr>
          <w:rFonts w:ascii="Arial" w:hAnsi="Arial" w:cs="Arial"/>
          <w:sz w:val="24"/>
          <w:szCs w:val="24"/>
        </w:rPr>
        <w:t xml:space="preserve"> </w:t>
      </w:r>
      <w:r w:rsidRPr="00315A7B">
        <w:rPr>
          <w:rFonts w:ascii="Arial" w:hAnsi="Arial" w:cs="Arial"/>
          <w:sz w:val="24"/>
          <w:szCs w:val="24"/>
        </w:rPr>
        <w:t xml:space="preserve">(далее – </w:t>
      </w:r>
      <w:r w:rsidR="002261B4" w:rsidRPr="00315A7B">
        <w:rPr>
          <w:rFonts w:ascii="Arial" w:hAnsi="Arial" w:cs="Arial"/>
          <w:sz w:val="24"/>
          <w:szCs w:val="24"/>
        </w:rPr>
        <w:t>иной межбюджетный трансферт</w:t>
      </w:r>
      <w:r w:rsidRPr="00315A7B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F759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5015" w:rsidRPr="00A757D4" w:rsidRDefault="00143439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934FDD">
        <w:rPr>
          <w:rFonts w:ascii="Arial" w:hAnsi="Arial" w:cs="Arial"/>
          <w:sz w:val="24"/>
          <w:szCs w:val="24"/>
        </w:rPr>
        <w:t>Иной межбюджетный трансферт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предоставляется в целях </w:t>
      </w:r>
      <w:r w:rsidR="00BF6E2B">
        <w:rPr>
          <w:rFonts w:ascii="Arial" w:eastAsia="Calibri" w:hAnsi="Arial" w:cs="Arial"/>
          <w:sz w:val="24"/>
          <w:szCs w:val="24"/>
          <w:lang w:eastAsia="en-US"/>
        </w:rPr>
        <w:t>реализации мероприятий по предоставлению дополнительных мер социальной поддержки семьям мобилизованных граждан, а также семьям граждан принимающих уч</w:t>
      </w:r>
      <w:r w:rsidR="00BF6E2B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BF6E2B">
        <w:rPr>
          <w:rFonts w:ascii="Arial" w:eastAsia="Calibri" w:hAnsi="Arial" w:cs="Arial"/>
          <w:sz w:val="24"/>
          <w:szCs w:val="24"/>
          <w:lang w:eastAsia="en-US"/>
        </w:rPr>
        <w:t>стие в специальной военной операции, в виде освобождения от родительской платы</w:t>
      </w:r>
      <w:r w:rsidR="00687343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891528" w:rsidRDefault="00143439" w:rsidP="00F7597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528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891528">
        <w:rPr>
          <w:rFonts w:ascii="Arial" w:hAnsi="Arial" w:cs="Arial"/>
          <w:sz w:val="24"/>
          <w:szCs w:val="24"/>
        </w:rPr>
        <w:t>ы</w:t>
      </w:r>
      <w:r w:rsidRPr="00891528">
        <w:rPr>
          <w:rFonts w:ascii="Arial" w:hAnsi="Arial" w:cs="Arial"/>
          <w:sz w:val="24"/>
          <w:szCs w:val="24"/>
        </w:rPr>
        <w:t xml:space="preserve">плату </w:t>
      </w:r>
      <w:r w:rsidR="002261B4" w:rsidRPr="00891528">
        <w:rPr>
          <w:rFonts w:ascii="Arial" w:hAnsi="Arial" w:cs="Arial"/>
          <w:sz w:val="24"/>
          <w:szCs w:val="24"/>
        </w:rPr>
        <w:t>иного межбюджетного трансферта</w:t>
      </w:r>
      <w:r w:rsidRPr="00891528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891528">
        <w:rPr>
          <w:rFonts w:ascii="Arial" w:hAnsi="Arial" w:cs="Arial"/>
          <w:sz w:val="24"/>
          <w:szCs w:val="24"/>
        </w:rPr>
        <w:t>Светлоя</w:t>
      </w:r>
      <w:r w:rsidRPr="00891528">
        <w:rPr>
          <w:rFonts w:ascii="Arial" w:hAnsi="Arial" w:cs="Arial"/>
          <w:sz w:val="24"/>
          <w:szCs w:val="24"/>
        </w:rPr>
        <w:t>р</w:t>
      </w:r>
      <w:r w:rsidRPr="00891528">
        <w:rPr>
          <w:rFonts w:ascii="Arial" w:hAnsi="Arial" w:cs="Arial"/>
          <w:sz w:val="24"/>
          <w:szCs w:val="24"/>
        </w:rPr>
        <w:t>ского</w:t>
      </w:r>
      <w:proofErr w:type="spellEnd"/>
      <w:r w:rsidRPr="0089152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70E81" w:rsidRPr="00891528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891528">
        <w:rPr>
          <w:rFonts w:ascii="Arial" w:hAnsi="Arial" w:cs="Arial"/>
          <w:sz w:val="24"/>
          <w:szCs w:val="24"/>
        </w:rPr>
        <w:t>.</w:t>
      </w:r>
    </w:p>
    <w:p w:rsidR="005B19BB" w:rsidRPr="00891528" w:rsidRDefault="005B19BB" w:rsidP="00F759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B19BB" w:rsidRDefault="005B19BB" w:rsidP="00F759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2110">
        <w:rPr>
          <w:rFonts w:ascii="Arial" w:hAnsi="Arial" w:cs="Arial"/>
          <w:sz w:val="24"/>
          <w:szCs w:val="24"/>
        </w:rPr>
        <w:t xml:space="preserve">4. </w:t>
      </w:r>
      <w:r w:rsidR="00FC66A1">
        <w:rPr>
          <w:rFonts w:ascii="Arial" w:hAnsi="Arial" w:cs="Arial"/>
          <w:sz w:val="24"/>
          <w:szCs w:val="24"/>
        </w:rPr>
        <w:t>У</w:t>
      </w:r>
      <w:r w:rsidRPr="00A12110">
        <w:rPr>
          <w:rFonts w:ascii="Arial" w:hAnsi="Arial" w:cs="Arial"/>
          <w:sz w:val="24"/>
          <w:szCs w:val="24"/>
        </w:rPr>
        <w:t xml:space="preserve">полномоченным органом по взаимодействию с </w:t>
      </w:r>
      <w:r w:rsidR="00FC66A1">
        <w:rPr>
          <w:rFonts w:ascii="Arial" w:hAnsi="Arial" w:cs="Arial"/>
          <w:sz w:val="24"/>
          <w:szCs w:val="24"/>
        </w:rPr>
        <w:t>к</w:t>
      </w:r>
      <w:r w:rsidRPr="00A12110">
        <w:rPr>
          <w:rFonts w:ascii="Arial" w:hAnsi="Arial" w:cs="Arial"/>
          <w:sz w:val="24"/>
          <w:szCs w:val="24"/>
        </w:rPr>
        <w:t xml:space="preserve">омитетом </w:t>
      </w:r>
      <w:r w:rsidR="00D828C1">
        <w:rPr>
          <w:rFonts w:ascii="Arial" w:hAnsi="Arial" w:cs="Arial"/>
          <w:sz w:val="24"/>
          <w:szCs w:val="24"/>
        </w:rPr>
        <w:t>образов</w:t>
      </w:r>
      <w:r w:rsidR="00D828C1">
        <w:rPr>
          <w:rFonts w:ascii="Arial" w:hAnsi="Arial" w:cs="Arial"/>
          <w:sz w:val="24"/>
          <w:szCs w:val="24"/>
        </w:rPr>
        <w:t>а</w:t>
      </w:r>
      <w:r w:rsidR="00D828C1">
        <w:rPr>
          <w:rFonts w:ascii="Arial" w:hAnsi="Arial" w:cs="Arial"/>
          <w:sz w:val="24"/>
          <w:szCs w:val="24"/>
        </w:rPr>
        <w:t>ния, науки и молодежной политики</w:t>
      </w:r>
      <w:r w:rsidR="000D4EF0" w:rsidRPr="00A1211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 w:rsidRPr="00A12110">
        <w:rPr>
          <w:rFonts w:ascii="Arial" w:hAnsi="Arial" w:cs="Arial"/>
          <w:sz w:val="24"/>
          <w:szCs w:val="24"/>
        </w:rPr>
        <w:t xml:space="preserve"> (далее - Комитет) </w:t>
      </w:r>
      <w:r w:rsidRPr="00A12110">
        <w:rPr>
          <w:rFonts w:ascii="Arial" w:hAnsi="Arial" w:cs="Arial"/>
          <w:sz w:val="24"/>
          <w:szCs w:val="24"/>
        </w:rPr>
        <w:t xml:space="preserve">по вопросам расходования средств </w:t>
      </w:r>
      <w:r w:rsidR="001C1725" w:rsidRPr="00A12110">
        <w:rPr>
          <w:rFonts w:ascii="Arial" w:hAnsi="Arial" w:cs="Arial"/>
          <w:sz w:val="24"/>
          <w:szCs w:val="24"/>
        </w:rPr>
        <w:t>иных межбюджетных трансфертов</w:t>
      </w:r>
      <w:r w:rsidRPr="00A12110">
        <w:rPr>
          <w:rFonts w:ascii="Arial" w:hAnsi="Arial" w:cs="Arial"/>
          <w:sz w:val="24"/>
          <w:szCs w:val="24"/>
        </w:rPr>
        <w:t xml:space="preserve"> </w:t>
      </w:r>
      <w:r w:rsidR="00FC66A1">
        <w:rPr>
          <w:rFonts w:ascii="Arial" w:hAnsi="Arial" w:cs="Arial"/>
          <w:sz w:val="24"/>
          <w:szCs w:val="24"/>
        </w:rPr>
        <w:t xml:space="preserve">является </w:t>
      </w:r>
      <w:r w:rsidRPr="00A12110">
        <w:rPr>
          <w:rFonts w:ascii="Arial" w:hAnsi="Arial" w:cs="Arial"/>
          <w:sz w:val="24"/>
          <w:szCs w:val="24"/>
        </w:rPr>
        <w:t xml:space="preserve">отдел </w:t>
      </w:r>
      <w:r w:rsidR="00D828C1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="001C1725" w:rsidRPr="00A1211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A121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12110">
        <w:rPr>
          <w:rFonts w:ascii="Arial" w:hAnsi="Arial" w:cs="Arial"/>
          <w:sz w:val="24"/>
          <w:szCs w:val="24"/>
        </w:rPr>
        <w:t xml:space="preserve"> м</w:t>
      </w:r>
      <w:r w:rsidRPr="00A12110">
        <w:rPr>
          <w:rFonts w:ascii="Arial" w:hAnsi="Arial" w:cs="Arial"/>
          <w:sz w:val="24"/>
          <w:szCs w:val="24"/>
        </w:rPr>
        <w:t>у</w:t>
      </w:r>
      <w:r w:rsidRPr="00A12110">
        <w:rPr>
          <w:rFonts w:ascii="Arial" w:hAnsi="Arial" w:cs="Arial"/>
          <w:sz w:val="24"/>
          <w:szCs w:val="24"/>
        </w:rPr>
        <w:t>ниципального района</w:t>
      </w:r>
      <w:r w:rsidR="009F762C" w:rsidRPr="00A1211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 w:rsidRPr="00A12110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12110">
        <w:rPr>
          <w:rFonts w:ascii="Arial" w:hAnsi="Arial" w:cs="Arial"/>
          <w:sz w:val="24"/>
          <w:szCs w:val="24"/>
        </w:rPr>
        <w:t>.</w:t>
      </w:r>
    </w:p>
    <w:p w:rsidR="00425DF2" w:rsidRDefault="00425DF2" w:rsidP="00F759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334AE2" w:rsidRDefault="00F70AC1" w:rsidP="00F7597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334AE2">
        <w:rPr>
          <w:rFonts w:ascii="Arial" w:hAnsi="Arial" w:cs="Arial"/>
          <w:color w:val="000000"/>
          <w:sz w:val="24"/>
          <w:szCs w:val="24"/>
        </w:rPr>
        <w:t xml:space="preserve">При поступлении от Комитета средств областного бюджета, </w:t>
      </w:r>
      <w:r w:rsidR="00FC66A1">
        <w:rPr>
          <w:rFonts w:ascii="Arial" w:hAnsi="Arial" w:cs="Arial"/>
          <w:color w:val="000000"/>
          <w:sz w:val="24"/>
          <w:szCs w:val="24"/>
        </w:rPr>
        <w:t xml:space="preserve">отдел бюджетно-финансовой политики администрации </w:t>
      </w:r>
      <w:proofErr w:type="spellStart"/>
      <w:r w:rsidRPr="00334AE2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334AE2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Pr="00334AE2">
        <w:rPr>
          <w:rFonts w:ascii="Arial" w:hAnsi="Arial" w:cs="Arial"/>
          <w:color w:val="000000"/>
          <w:sz w:val="24"/>
          <w:szCs w:val="24"/>
        </w:rPr>
        <w:t>о</w:t>
      </w:r>
      <w:r w:rsidRPr="00334AE2">
        <w:rPr>
          <w:rFonts w:ascii="Arial" w:hAnsi="Arial" w:cs="Arial"/>
          <w:color w:val="000000"/>
          <w:sz w:val="24"/>
          <w:szCs w:val="24"/>
        </w:rPr>
        <w:t xml:space="preserve">го района учитывает полученные средства в доходах бюджета </w:t>
      </w:r>
      <w:proofErr w:type="spellStart"/>
      <w:r w:rsidRPr="00334AE2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334A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4AE2">
        <w:rPr>
          <w:rFonts w:ascii="Arial" w:hAnsi="Arial" w:cs="Arial"/>
          <w:color w:val="000000"/>
          <w:sz w:val="24"/>
          <w:szCs w:val="24"/>
        </w:rPr>
        <w:lastRenderedPageBreak/>
        <w:t>муниципального района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334AE2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</w:t>
      </w:r>
      <w:r w:rsidRPr="00334AE2">
        <w:rPr>
          <w:rFonts w:ascii="Arial" w:hAnsi="Arial" w:cs="Arial"/>
          <w:color w:val="000000"/>
          <w:sz w:val="24"/>
          <w:szCs w:val="24"/>
        </w:rPr>
        <w:t>н</w:t>
      </w:r>
      <w:r w:rsidRPr="00334AE2">
        <w:rPr>
          <w:rFonts w:ascii="Arial" w:hAnsi="Arial" w:cs="Arial"/>
          <w:color w:val="000000"/>
          <w:sz w:val="24"/>
          <w:szCs w:val="24"/>
        </w:rPr>
        <w:t>ном порядке в Управление Федерального казначейства по Волгоградской обл</w:t>
      </w:r>
      <w:r w:rsidRPr="00334AE2">
        <w:rPr>
          <w:rFonts w:ascii="Arial" w:hAnsi="Arial" w:cs="Arial"/>
          <w:color w:val="000000"/>
          <w:sz w:val="24"/>
          <w:szCs w:val="24"/>
        </w:rPr>
        <w:t>а</w:t>
      </w:r>
      <w:r w:rsidRPr="00334AE2">
        <w:rPr>
          <w:rFonts w:ascii="Arial" w:hAnsi="Arial" w:cs="Arial"/>
          <w:color w:val="000000"/>
          <w:sz w:val="24"/>
          <w:szCs w:val="24"/>
        </w:rPr>
        <w:t>сти (далее - УФК по Волгоградской области) расходные расписания для дов</w:t>
      </w:r>
      <w:r w:rsidRPr="00334AE2">
        <w:rPr>
          <w:rFonts w:ascii="Arial" w:hAnsi="Arial" w:cs="Arial"/>
          <w:color w:val="000000"/>
          <w:sz w:val="24"/>
          <w:szCs w:val="24"/>
        </w:rPr>
        <w:t>е</w:t>
      </w:r>
      <w:r w:rsidRPr="00334AE2">
        <w:rPr>
          <w:rFonts w:ascii="Arial" w:hAnsi="Arial" w:cs="Arial"/>
          <w:color w:val="000000"/>
          <w:sz w:val="24"/>
          <w:szCs w:val="24"/>
        </w:rPr>
        <w:t>дения лимитов бюджетных обязательств  и предельных объемов финансиров</w:t>
      </w:r>
      <w:r w:rsidRPr="00334AE2">
        <w:rPr>
          <w:rFonts w:ascii="Arial" w:hAnsi="Arial" w:cs="Arial"/>
          <w:color w:val="000000"/>
          <w:sz w:val="24"/>
          <w:szCs w:val="24"/>
        </w:rPr>
        <w:t>а</w:t>
      </w:r>
      <w:r w:rsidRPr="00334AE2">
        <w:rPr>
          <w:rFonts w:ascii="Arial" w:hAnsi="Arial" w:cs="Arial"/>
          <w:color w:val="000000"/>
          <w:sz w:val="24"/>
          <w:szCs w:val="24"/>
        </w:rPr>
        <w:t>ния на лицевой счет главному распорядителю бюджетных средств</w:t>
      </w:r>
      <w:r w:rsidR="00334AE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F75974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</w:t>
      </w:r>
      <w:r w:rsidR="00FC66A1"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- Получатель) в УФК по Волгоградской о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б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ласти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FC66A1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</w:t>
      </w:r>
      <w:proofErr w:type="gramStart"/>
      <w:r w:rsidRPr="00792737">
        <w:rPr>
          <w:rFonts w:ascii="Arial" w:hAnsi="Arial" w:cs="Arial"/>
          <w:color w:val="000000"/>
          <w:sz w:val="24"/>
          <w:szCs w:val="24"/>
        </w:rPr>
        <w:t>дств пр</w:t>
      </w:r>
      <w:proofErr w:type="gramEnd"/>
      <w:r w:rsidRPr="00792737">
        <w:rPr>
          <w:rFonts w:ascii="Arial" w:hAnsi="Arial" w:cs="Arial"/>
          <w:color w:val="000000"/>
          <w:sz w:val="24"/>
          <w:szCs w:val="24"/>
        </w:rPr>
        <w:t>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FC6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FC66A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295B6B">
        <w:rPr>
          <w:rFonts w:ascii="Arial" w:hAnsi="Arial" w:cs="Arial"/>
          <w:color w:val="000000"/>
          <w:sz w:val="24"/>
          <w:szCs w:val="24"/>
        </w:rPr>
        <w:t>отчетность в соо</w:t>
      </w:r>
      <w:r w:rsidR="00295B6B">
        <w:rPr>
          <w:rFonts w:ascii="Arial" w:hAnsi="Arial" w:cs="Arial"/>
          <w:color w:val="000000"/>
          <w:sz w:val="24"/>
          <w:szCs w:val="24"/>
        </w:rPr>
        <w:t>т</w:t>
      </w:r>
      <w:r w:rsidR="00295B6B">
        <w:rPr>
          <w:rFonts w:ascii="Arial" w:hAnsi="Arial" w:cs="Arial"/>
          <w:color w:val="000000"/>
          <w:sz w:val="24"/>
          <w:szCs w:val="24"/>
        </w:rPr>
        <w:t xml:space="preserve">ветствии с соглашением, заключенным между Комитетом и администрацией </w:t>
      </w:r>
      <w:proofErr w:type="spellStart"/>
      <w:r w:rsidR="00295B6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295B6B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792737" w:rsidRDefault="00792737" w:rsidP="00FC66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2261B4" w:rsidP="00FC66A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Иной межбюджетный трансферт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носит целевой характер и не может быть использованы на другие цели.</w:t>
      </w:r>
    </w:p>
    <w:p w:rsidR="008E272F" w:rsidRPr="008E272F" w:rsidRDefault="008E272F" w:rsidP="00FC66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FC66A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 xml:space="preserve">Неиспользованный на 01 января финансового года, следующего за годом предоставления </w:t>
      </w:r>
      <w:r w:rsidR="002261B4">
        <w:rPr>
          <w:rFonts w:ascii="Arial" w:hAnsi="Arial" w:cs="Arial"/>
          <w:color w:val="000000"/>
          <w:sz w:val="24"/>
          <w:szCs w:val="24"/>
        </w:rPr>
        <w:t>иного межбюджетного трансферта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, остаток </w:t>
      </w:r>
      <w:r w:rsidR="002261B4">
        <w:rPr>
          <w:rFonts w:ascii="Arial" w:hAnsi="Arial" w:cs="Arial"/>
          <w:color w:val="000000"/>
          <w:sz w:val="24"/>
          <w:szCs w:val="24"/>
        </w:rPr>
        <w:t>иного ме</w:t>
      </w:r>
      <w:r w:rsidR="002261B4">
        <w:rPr>
          <w:rFonts w:ascii="Arial" w:hAnsi="Arial" w:cs="Arial"/>
          <w:color w:val="000000"/>
          <w:sz w:val="24"/>
          <w:szCs w:val="24"/>
        </w:rPr>
        <w:t>ж</w:t>
      </w:r>
      <w:r w:rsidR="002261B4">
        <w:rPr>
          <w:rFonts w:ascii="Arial" w:hAnsi="Arial" w:cs="Arial"/>
          <w:color w:val="000000"/>
          <w:sz w:val="24"/>
          <w:szCs w:val="24"/>
        </w:rPr>
        <w:t>бюджетного трансферта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 подлежит возврату в областной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ствии с требованиями, установленными Бюджетным кодексом Российской Ф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е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FC66A1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FC66A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A65CC5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</w:t>
      </w:r>
      <w:r w:rsidR="002261B4">
        <w:rPr>
          <w:rFonts w:ascii="Arial" w:hAnsi="Arial" w:cs="Arial"/>
          <w:color w:val="000000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color w:val="000000"/>
          <w:sz w:val="24"/>
          <w:szCs w:val="24"/>
        </w:rPr>
        <w:t xml:space="preserve">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</w:t>
      </w:r>
      <w:r w:rsidR="006432F9">
        <w:rPr>
          <w:rFonts w:ascii="Arial" w:hAnsi="Arial" w:cs="Arial"/>
          <w:color w:val="000000"/>
          <w:sz w:val="24"/>
          <w:szCs w:val="24"/>
        </w:rPr>
        <w:t>т</w:t>
      </w:r>
      <w:r w:rsidR="006432F9">
        <w:rPr>
          <w:rFonts w:ascii="Arial" w:hAnsi="Arial" w:cs="Arial"/>
          <w:color w:val="000000"/>
          <w:sz w:val="24"/>
          <w:szCs w:val="24"/>
        </w:rPr>
        <w:t>ной бюджет, указанные средства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</w:t>
      </w:r>
      <w:r w:rsidR="00FC66A1">
        <w:rPr>
          <w:rFonts w:ascii="Arial" w:hAnsi="Arial" w:cs="Arial"/>
          <w:color w:val="000000"/>
          <w:sz w:val="24"/>
          <w:szCs w:val="24"/>
        </w:rPr>
        <w:t>Комитетом</w:t>
      </w:r>
      <w:r w:rsidR="006432F9">
        <w:rPr>
          <w:rFonts w:ascii="Arial" w:hAnsi="Arial" w:cs="Arial"/>
          <w:color w:val="000000"/>
          <w:sz w:val="24"/>
          <w:szCs w:val="24"/>
        </w:rPr>
        <w:t>.</w:t>
      </w:r>
    </w:p>
    <w:p w:rsidR="00F70AC1" w:rsidRPr="00F70AC1" w:rsidRDefault="00F70AC1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91BD0" w:rsidRPr="00792737" w:rsidRDefault="00191BD0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B33" w:rsidRPr="00CE6E90" w:rsidRDefault="00497B33" w:rsidP="00497B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Отдел </w:t>
      </w:r>
      <w:proofErr w:type="gramStart"/>
      <w:r w:rsidRPr="00CE6E90">
        <w:rPr>
          <w:rFonts w:ascii="Arial" w:hAnsi="Arial" w:cs="Arial"/>
          <w:sz w:val="24"/>
          <w:szCs w:val="24"/>
          <w:lang w:eastAsia="en-US"/>
        </w:rPr>
        <w:t>бюджетно-финансовой</w:t>
      </w:r>
      <w:proofErr w:type="gramEnd"/>
      <w:r w:rsidRPr="00CE6E9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497B33" w:rsidRPr="00CE6E90" w:rsidRDefault="00497B33" w:rsidP="00497B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политики администрации </w:t>
      </w:r>
    </w:p>
    <w:p w:rsidR="00497B33" w:rsidRDefault="00497B33" w:rsidP="00497B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E6E90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CE6E90">
        <w:rPr>
          <w:rFonts w:ascii="Arial" w:hAnsi="Arial" w:cs="Arial"/>
          <w:sz w:val="24"/>
          <w:szCs w:val="24"/>
          <w:lang w:eastAsia="en-US"/>
        </w:rPr>
        <w:t xml:space="preserve"> муниципального района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82B76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2418E8" w:rsidSect="00A65CC5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5C" w:rsidRDefault="0023745C" w:rsidP="00034D4A">
      <w:pPr>
        <w:spacing w:after="0" w:line="240" w:lineRule="auto"/>
      </w:pPr>
      <w:r>
        <w:separator/>
      </w:r>
    </w:p>
  </w:endnote>
  <w:endnote w:type="continuationSeparator" w:id="0">
    <w:p w:rsidR="0023745C" w:rsidRDefault="0023745C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5C" w:rsidRDefault="0023745C" w:rsidP="00034D4A">
      <w:pPr>
        <w:spacing w:after="0" w:line="240" w:lineRule="auto"/>
      </w:pPr>
      <w:r>
        <w:separator/>
      </w:r>
    </w:p>
  </w:footnote>
  <w:footnote w:type="continuationSeparator" w:id="0">
    <w:p w:rsidR="0023745C" w:rsidRDefault="0023745C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91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4B8F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288A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3B15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1BD0"/>
    <w:rsid w:val="001920CF"/>
    <w:rsid w:val="00193D02"/>
    <w:rsid w:val="0019428A"/>
    <w:rsid w:val="0019506F"/>
    <w:rsid w:val="00195E13"/>
    <w:rsid w:val="00195E40"/>
    <w:rsid w:val="001A074C"/>
    <w:rsid w:val="001A1DE5"/>
    <w:rsid w:val="001A2433"/>
    <w:rsid w:val="001A27CB"/>
    <w:rsid w:val="001A2B63"/>
    <w:rsid w:val="001A7816"/>
    <w:rsid w:val="001B2B32"/>
    <w:rsid w:val="001B3935"/>
    <w:rsid w:val="001C172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4CFF"/>
    <w:rsid w:val="002164BC"/>
    <w:rsid w:val="002167D9"/>
    <w:rsid w:val="00220548"/>
    <w:rsid w:val="00221EA0"/>
    <w:rsid w:val="00222B81"/>
    <w:rsid w:val="00223940"/>
    <w:rsid w:val="002261B4"/>
    <w:rsid w:val="00233311"/>
    <w:rsid w:val="0023540C"/>
    <w:rsid w:val="0023550D"/>
    <w:rsid w:val="00235F19"/>
    <w:rsid w:val="00236FAB"/>
    <w:rsid w:val="0023745C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2B04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067C"/>
    <w:rsid w:val="00282B76"/>
    <w:rsid w:val="00282EF9"/>
    <w:rsid w:val="002846A1"/>
    <w:rsid w:val="0029132E"/>
    <w:rsid w:val="00292546"/>
    <w:rsid w:val="00293255"/>
    <w:rsid w:val="002957C3"/>
    <w:rsid w:val="00295B6B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86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A7B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C7DE1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3F7606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04A"/>
    <w:rsid w:val="00481E0F"/>
    <w:rsid w:val="0048227C"/>
    <w:rsid w:val="0048478C"/>
    <w:rsid w:val="0048552E"/>
    <w:rsid w:val="004858B3"/>
    <w:rsid w:val="00491DFF"/>
    <w:rsid w:val="00492404"/>
    <w:rsid w:val="00494797"/>
    <w:rsid w:val="00497B33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2E24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6A91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6DF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87343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6F29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1912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AD6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21A8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4C7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0562"/>
    <w:rsid w:val="00891528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2FAB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6FD6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8C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4FDD"/>
    <w:rsid w:val="00937597"/>
    <w:rsid w:val="00942366"/>
    <w:rsid w:val="00942F19"/>
    <w:rsid w:val="009430DC"/>
    <w:rsid w:val="00943C48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0F44"/>
    <w:rsid w:val="009C1449"/>
    <w:rsid w:val="009C14B0"/>
    <w:rsid w:val="009C238C"/>
    <w:rsid w:val="009C4D47"/>
    <w:rsid w:val="009C5ED9"/>
    <w:rsid w:val="009C61F7"/>
    <w:rsid w:val="009C7027"/>
    <w:rsid w:val="009C7A93"/>
    <w:rsid w:val="009D394C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6ED3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2110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4CCA"/>
    <w:rsid w:val="00AA0ABD"/>
    <w:rsid w:val="00AA11C3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508"/>
    <w:rsid w:val="00B05D58"/>
    <w:rsid w:val="00B0667B"/>
    <w:rsid w:val="00B06D62"/>
    <w:rsid w:val="00B07672"/>
    <w:rsid w:val="00B10924"/>
    <w:rsid w:val="00B1165A"/>
    <w:rsid w:val="00B129A3"/>
    <w:rsid w:val="00B13481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242C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6E2B"/>
    <w:rsid w:val="00BF7234"/>
    <w:rsid w:val="00C016A5"/>
    <w:rsid w:val="00C0199C"/>
    <w:rsid w:val="00C01CB8"/>
    <w:rsid w:val="00C04C1B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01D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0DC1"/>
    <w:rsid w:val="00CB1153"/>
    <w:rsid w:val="00CB4CAC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38BD"/>
    <w:rsid w:val="00D440FB"/>
    <w:rsid w:val="00D44C00"/>
    <w:rsid w:val="00D46F99"/>
    <w:rsid w:val="00D510B6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65D5F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28C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B7414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D7965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07E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EF6E44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974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2D56"/>
    <w:rsid w:val="00FC66A1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1380-0235-4C71-97FC-29EAFF70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7</cp:revision>
  <cp:lastPrinted>2022-11-14T07:47:00Z</cp:lastPrinted>
  <dcterms:created xsi:type="dcterms:W3CDTF">2022-11-11T10:58:00Z</dcterms:created>
  <dcterms:modified xsi:type="dcterms:W3CDTF">2023-03-30T12:37:00Z</dcterms:modified>
</cp:coreProperties>
</file>