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C7B12">
        <w:rPr>
          <w:rFonts w:ascii="Arial" w:eastAsia="Times New Roman" w:hAnsi="Arial" w:cs="Arial"/>
          <w:sz w:val="24"/>
          <w:szCs w:val="24"/>
          <w:lang w:eastAsia="ru-RU"/>
        </w:rPr>
        <w:t>05.09.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</w:t>
      </w:r>
      <w:r w:rsidR="005643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C7B12">
        <w:rPr>
          <w:rFonts w:ascii="Arial" w:eastAsia="Times New Roman" w:hAnsi="Arial" w:cs="Arial"/>
          <w:sz w:val="24"/>
          <w:szCs w:val="24"/>
          <w:lang w:eastAsia="ru-RU"/>
        </w:rPr>
        <w:t>1461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8"/>
      </w:tblGrid>
      <w:tr w:rsidR="00B9303B" w:rsidTr="002A62E3">
        <w:trPr>
          <w:trHeight w:val="1918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E673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устро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несовершеннолетних, чьи родители (законные представители) по уважител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причинам не могут выполнять свои обязанности в отношении детей, в орг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детей-сирот и детей, оставши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2D57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на полное государственное обеспечение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Светлоярского муниципального 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</w:t>
            </w:r>
            <w:r w:rsidR="001370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2D57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2288</w:t>
            </w:r>
            <w:proofErr w:type="gramEnd"/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5E" w:rsidRPr="0056435E" w:rsidRDefault="0056435E" w:rsidP="000C0E14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122DC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56435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1" w:history="1">
        <w:r w:rsidR="00122DC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56435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7F13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hyperlink r:id="rId12" w:history="1">
        <w:r w:rsidRPr="0056435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N 210-ФЗ</w:t>
        </w:r>
      </w:hyperlink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3" w:history="1">
        <w:r w:rsidRPr="0056435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</w:t>
      </w:r>
      <w:r w:rsidR="007F13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Российской </w:t>
      </w:r>
      <w:proofErr w:type="spellStart"/>
      <w:r w:rsidR="007F13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</w:t>
      </w:r>
      <w:r w:rsidR="007F13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="007F13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proofErr w:type="spellEnd"/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16.</w:t>
      </w:r>
      <w:r w:rsidR="00122D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05.2011 №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«О разработке и утверждении административных р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предоставления государственных услуг», </w:t>
      </w:r>
      <w:hyperlink r:id="rId14" w:history="1">
        <w:r w:rsidRPr="0056435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122D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отдел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попечительству», руководствуясь Уст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5643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7A4" w:rsidRPr="002D57A4" w:rsidRDefault="00DB430D" w:rsidP="00E673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Временное устройство несоверше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нолетних, чьи родители (законные представители) по уважительным причинам не могут выполнять свои обязанности в отношении детей, в организации детей-сирот и детей, оставшихся без попечения родителей, на полное государстве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ное обеспечение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2D57A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2288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предоставлению государстве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ной услуги</w:t>
      </w:r>
      <w:proofErr w:type="gramEnd"/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Временное устройство несовершеннолетних, чьи родители (зако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ные представители) по уважительным причинам не могут выполнять свои об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2D57A4">
        <w:rPr>
          <w:rFonts w:ascii="Arial" w:eastAsia="Times New Roman" w:hAnsi="Arial" w:cs="Arial"/>
          <w:sz w:val="24"/>
          <w:szCs w:val="24"/>
          <w:lang w:eastAsia="ru-RU"/>
        </w:rPr>
        <w:t>занности в отношении детей, в организации детей-сирот и детей, оставшихся без попечения родителей, на полное государственное обеспечение»:</w:t>
      </w:r>
    </w:p>
    <w:p w:rsidR="000A6BF1" w:rsidRDefault="000A6BF1" w:rsidP="000A6BF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bookmarkStart w:id="1" w:name="P131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Абзац двадцать третий пункта 2.5 изложить в следующей редакции:</w:t>
      </w:r>
    </w:p>
    <w:p w:rsidR="000A6BF1" w:rsidRDefault="000A6BF1" w:rsidP="000A6BF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«постановлением Администрации Волгоградской области от 23 мая </w:t>
      </w:r>
      <w:r w:rsidR="007F135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 № 290-п «О порядке формирования и ведения государственной инфо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мационной системы «Региональный реестр государственных и муниципальных услуг Волгоградской области», признании утратившими силу некоторых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Волгоградской области и внесении изменения в постановление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от 22</w:t>
      </w:r>
      <w:r w:rsidR="005E1DC4" w:rsidRPr="005F1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 2015 г. № 182-п «О внесении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постановления Правительства Волгоградской области» (официальный инте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</w:t>
      </w:r>
      <w:r w:rsidRPr="00E6738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</w:t>
      </w:r>
      <w:hyperlink r:id="rId15" w:history="1"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</w:t>
        </w:r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</w:t>
        </w:r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gov</w:t>
        </w:r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E67388">
        <w:rPr>
          <w:rStyle w:val="aa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, </w:t>
      </w:r>
      <w:r w:rsidR="007F135B" w:rsidRPr="00E67388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 w:rsidRPr="00E67388"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 w:rsidRPr="00E6738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E67388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="00E67388">
        <w:rPr>
          <w:rFonts w:ascii="Arial" w:eastAsia="Times New Roman" w:hAnsi="Arial" w:cs="Arial"/>
          <w:sz w:val="24"/>
          <w:szCs w:val="24"/>
          <w:lang w:eastAsia="ru-RU"/>
        </w:rPr>
        <w:t>Волгоград</w:t>
      </w:r>
      <w:proofErr w:type="gramStart"/>
      <w:r w:rsidR="00E67388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E67388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E6738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16" w:history="1"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proofErr w:type="spellEnd"/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volgograd</w:t>
        </w:r>
        <w:proofErr w:type="spellEnd"/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67388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7F135B" w:rsidRPr="00E67388">
        <w:rPr>
          <w:rFonts w:ascii="Arial" w:eastAsia="Times New Roman" w:hAnsi="Arial" w:cs="Arial"/>
          <w:sz w:val="24"/>
          <w:szCs w:val="24"/>
          <w:lang w:eastAsia="ru-RU"/>
        </w:rPr>
        <w:t xml:space="preserve">, 25 мая </w:t>
      </w:r>
      <w:r w:rsidRPr="00BF7E5C">
        <w:rPr>
          <w:rFonts w:ascii="Arial" w:eastAsia="Times New Roman" w:hAnsi="Arial" w:cs="Arial"/>
          <w:sz w:val="24"/>
          <w:szCs w:val="24"/>
          <w:lang w:eastAsia="ru-RU"/>
        </w:rPr>
        <w:t>2022, «Волгоградская прав</w:t>
      </w:r>
      <w:r w:rsidR="007F135B">
        <w:rPr>
          <w:rFonts w:ascii="Arial" w:eastAsia="Times New Roman" w:hAnsi="Arial" w:cs="Arial"/>
          <w:sz w:val="24"/>
          <w:szCs w:val="24"/>
          <w:lang w:eastAsia="ru-RU"/>
        </w:rPr>
        <w:t xml:space="preserve">да», № 63, 03 июня </w:t>
      </w:r>
      <w:r w:rsidRPr="00BF7E5C">
        <w:rPr>
          <w:rFonts w:ascii="Arial" w:eastAsia="Times New Roman" w:hAnsi="Arial" w:cs="Arial"/>
          <w:sz w:val="24"/>
          <w:szCs w:val="24"/>
          <w:lang w:eastAsia="ru-RU"/>
        </w:rPr>
        <w:t>2022 г.);</w:t>
      </w:r>
    </w:p>
    <w:p w:rsidR="000A6BF1" w:rsidRDefault="000A6BF1" w:rsidP="000A6BF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Наименование раздела 3 изложить в следующей редакции:</w:t>
      </w:r>
    </w:p>
    <w:p w:rsidR="000A6BF1" w:rsidRDefault="000A6BF1" w:rsidP="007F135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</w:t>
      </w:r>
      <w:r w:rsidR="00E67388">
        <w:rPr>
          <w:rFonts w:ascii="Arial" w:eastAsia="Times New Roman" w:hAnsi="Arial" w:cs="Arial"/>
          <w:sz w:val="24"/>
          <w:szCs w:val="24"/>
          <w:lang w:eastAsia="ru-RU"/>
        </w:rPr>
        <w:t xml:space="preserve">вания к порядку их выполнения,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том числе особенности 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административных</w:t>
      </w:r>
      <w:r w:rsidR="00E67388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 в электронной форме, </w:t>
      </w:r>
      <w:r>
        <w:rPr>
          <w:rFonts w:ascii="Arial" w:eastAsia="Times New Roman" w:hAnsi="Arial" w:cs="Arial"/>
          <w:sz w:val="24"/>
          <w:szCs w:val="24"/>
          <w:lang w:eastAsia="ru-RU"/>
        </w:rPr>
        <w:t>а также особе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выполнения админи</w:t>
      </w:r>
      <w:r w:rsidR="00E67388">
        <w:rPr>
          <w:rFonts w:ascii="Arial" w:eastAsia="Times New Roman" w:hAnsi="Arial" w:cs="Arial"/>
          <w:sz w:val="24"/>
          <w:szCs w:val="24"/>
          <w:lang w:eastAsia="ru-RU"/>
        </w:rPr>
        <w:t xml:space="preserve">стративных процедур </w:t>
      </w:r>
      <w:r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 </w:t>
      </w:r>
    </w:p>
    <w:p w:rsidR="00954472" w:rsidRPr="00B9303B" w:rsidRDefault="00954472" w:rsidP="000A6BF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35B" w:rsidRDefault="007F135B" w:rsidP="007F13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7F135B" w:rsidRDefault="007F135B" w:rsidP="007F13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7F135B" w:rsidRDefault="007F135B" w:rsidP="007F13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7F135B" w:rsidRDefault="007F135B" w:rsidP="007F13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35B" w:rsidRDefault="007F135B" w:rsidP="007F13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7F135B" w:rsidRDefault="007F135B" w:rsidP="007F135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35B" w:rsidRDefault="007F135B" w:rsidP="007F135B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eastAsia="Calibri" w:hAnsi="Arial" w:cs="Arial"/>
          <w:sz w:val="24"/>
          <w:szCs w:val="24"/>
        </w:rPr>
        <w:t>Ряскину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</w:t>
      </w:r>
      <w:r w:rsidR="00287F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E6738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0A6BF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0A6BF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7F135B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67388" w:rsidRPr="00DB430D" w:rsidRDefault="00E67388" w:rsidP="007F135B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0C0E14" w:rsidRDefault="001A37EB" w:rsidP="001A37EB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И.В. Посудина</w:t>
      </w:r>
    </w:p>
    <w:sectPr w:rsidR="0055555D" w:rsidRPr="000C0E14" w:rsidSect="00372EDA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95" w:rsidRDefault="00790F95" w:rsidP="008E5DE1">
      <w:pPr>
        <w:spacing w:after="0" w:line="240" w:lineRule="auto"/>
      </w:pPr>
      <w:r>
        <w:separator/>
      </w:r>
    </w:p>
  </w:endnote>
  <w:endnote w:type="continuationSeparator" w:id="0">
    <w:p w:rsidR="00790F95" w:rsidRDefault="00790F95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95" w:rsidRDefault="00790F95" w:rsidP="008E5DE1">
      <w:pPr>
        <w:spacing w:after="0" w:line="240" w:lineRule="auto"/>
      </w:pPr>
      <w:r>
        <w:separator/>
      </w:r>
    </w:p>
  </w:footnote>
  <w:footnote w:type="continuationSeparator" w:id="0">
    <w:p w:rsidR="00790F95" w:rsidRDefault="00790F95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12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568B1"/>
    <w:rsid w:val="00094A4A"/>
    <w:rsid w:val="000A6BF1"/>
    <w:rsid w:val="000C0E14"/>
    <w:rsid w:val="000D3F15"/>
    <w:rsid w:val="00122DC7"/>
    <w:rsid w:val="001370B1"/>
    <w:rsid w:val="001A37EB"/>
    <w:rsid w:val="00205051"/>
    <w:rsid w:val="00237CDB"/>
    <w:rsid w:val="00250968"/>
    <w:rsid w:val="00287FB4"/>
    <w:rsid w:val="002A62E3"/>
    <w:rsid w:val="002D57A4"/>
    <w:rsid w:val="00341643"/>
    <w:rsid w:val="003432B4"/>
    <w:rsid w:val="00372EDA"/>
    <w:rsid w:val="003A18FB"/>
    <w:rsid w:val="003F3813"/>
    <w:rsid w:val="004169BE"/>
    <w:rsid w:val="004B5DAB"/>
    <w:rsid w:val="0055555D"/>
    <w:rsid w:val="0056435E"/>
    <w:rsid w:val="005E1DC4"/>
    <w:rsid w:val="005F19C2"/>
    <w:rsid w:val="005F4373"/>
    <w:rsid w:val="006A0C56"/>
    <w:rsid w:val="006A418E"/>
    <w:rsid w:val="006D6BEF"/>
    <w:rsid w:val="00790F95"/>
    <w:rsid w:val="007E58D8"/>
    <w:rsid w:val="007F135B"/>
    <w:rsid w:val="008B13C6"/>
    <w:rsid w:val="008B4ED4"/>
    <w:rsid w:val="008E5DE1"/>
    <w:rsid w:val="00954472"/>
    <w:rsid w:val="00A2605C"/>
    <w:rsid w:val="00A35FD2"/>
    <w:rsid w:val="00A93DB9"/>
    <w:rsid w:val="00B45A9F"/>
    <w:rsid w:val="00B9303B"/>
    <w:rsid w:val="00BD6463"/>
    <w:rsid w:val="00BF7E5C"/>
    <w:rsid w:val="00C12FD0"/>
    <w:rsid w:val="00C16614"/>
    <w:rsid w:val="00C57C85"/>
    <w:rsid w:val="00CA4E46"/>
    <w:rsid w:val="00CC7B12"/>
    <w:rsid w:val="00CD0ADF"/>
    <w:rsid w:val="00CD63D1"/>
    <w:rsid w:val="00CD7FF8"/>
    <w:rsid w:val="00D07F59"/>
    <w:rsid w:val="00D94A89"/>
    <w:rsid w:val="00DB430D"/>
    <w:rsid w:val="00E67388"/>
    <w:rsid w:val="00E71AC5"/>
    <w:rsid w:val="00F67763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A6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A6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avo.volgo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F774-DE56-446D-A884-9E9BB35B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2022-09-02T12:53:00Z</cp:lastPrinted>
  <dcterms:created xsi:type="dcterms:W3CDTF">2022-08-25T11:13:00Z</dcterms:created>
  <dcterms:modified xsi:type="dcterms:W3CDTF">2022-09-07T05:46:00Z</dcterms:modified>
</cp:coreProperties>
</file>