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A4CDE" wp14:editId="13939C12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430D" w:rsidRPr="00DB430D" w:rsidRDefault="0001245F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821C1">
        <w:rPr>
          <w:rFonts w:ascii="Arial" w:eastAsia="Times New Roman" w:hAnsi="Arial" w:cs="Arial"/>
          <w:sz w:val="24"/>
          <w:szCs w:val="24"/>
          <w:lang w:eastAsia="ru-RU"/>
        </w:rPr>
        <w:t>19.08.</w:t>
      </w:r>
      <w:r w:rsidR="00C14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2022  </w:t>
      </w:r>
      <w:r w:rsidR="00C146A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7821C1">
        <w:rPr>
          <w:rFonts w:ascii="Arial" w:eastAsia="Times New Roman" w:hAnsi="Arial" w:cs="Arial"/>
          <w:sz w:val="24"/>
          <w:szCs w:val="24"/>
          <w:lang w:eastAsia="ru-RU"/>
        </w:rPr>
        <w:t>1374</w:t>
      </w:r>
      <w:bookmarkStart w:id="0" w:name="_GoBack"/>
      <w:bookmarkEnd w:id="0"/>
    </w:p>
    <w:p w:rsidR="00B9303B" w:rsidRDefault="00B9303B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0"/>
      </w:tblGrid>
      <w:tr w:rsidR="00B9303B" w:rsidTr="003B3531">
        <w:trPr>
          <w:trHeight w:val="2293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9303B" w:rsidRDefault="00B9303B" w:rsidP="003B35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администр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 по предоставлению государственной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«</w:t>
            </w:r>
            <w:r w:rsidR="00B50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</w:t>
            </w:r>
            <w:r w:rsidR="00E30E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</w:t>
            </w:r>
            <w:r w:rsidR="00E30E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="00E30E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о возможности быть усыновит</w:t>
            </w:r>
            <w:r w:rsidR="00E30E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E30E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лем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утвержденного постановле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администрации Светлоярского муниц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пального района </w:t>
            </w:r>
            <w:r w:rsidR="00FB73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Волгоградской области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</w:t>
            </w:r>
            <w:r w:rsidR="003B35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461B4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2295</w:t>
            </w:r>
          </w:p>
        </w:tc>
      </w:tr>
    </w:tbl>
    <w:p w:rsidR="00DB430D" w:rsidRPr="00B9303B" w:rsidRDefault="00DB430D" w:rsidP="00DB4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88A" w:rsidRPr="00BF588A" w:rsidRDefault="00BF588A" w:rsidP="003B35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10" w:history="1">
        <w:r w:rsidR="00541BB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BF58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рации», от 11.04.2008 </w:t>
      </w:r>
      <w:hyperlink r:id="rId11" w:history="1">
        <w:r w:rsidR="00541BB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BF58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48-ФЗ</w:t>
        </w:r>
      </w:hyperlink>
      <w:r w:rsidR="00C14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опеке и попечительстве»,</w:t>
      </w:r>
      <w:r w:rsidR="00C14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27.07.2010 </w:t>
      </w:r>
      <w:r w:rsidR="003B35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hyperlink r:id="rId12" w:history="1">
        <w:r w:rsidR="00541BB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BF58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210-ФЗ</w:t>
        </w:r>
      </w:hyperlink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Федеральным законом от 19.12.2016 № 433-ФЗ «О внесении изменений в статью 7 Федерального закона «Об организации предоставления госуда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ственных и муниципальных услуг», </w:t>
      </w:r>
      <w:hyperlink r:id="rId13" w:history="1">
        <w:r w:rsidRPr="00BF58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41B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Правительства РФ от 16.05.2011 №</w:t>
      </w:r>
      <w:r w:rsidR="003B35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373</w:t>
      </w:r>
      <w:r w:rsidR="00C14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разработке и утверждении административных регламе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тов исполнения государственных функций и административных регламентов предоставления государственных услуг», </w:t>
      </w:r>
      <w:hyperlink r:id="rId14" w:history="1">
        <w:r w:rsidRPr="00BF58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</w:t>
      </w:r>
      <w:r w:rsidR="00541B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градской области от 15.11.2007 №</w:t>
      </w:r>
      <w:r w:rsidR="003B35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1557-ОД 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наделении органов местного самоуправления о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дельными государственными полномочиями Волгоградской области по орган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зации и осуществлению деятельности по опеке и попечительству», руково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ствуясь Уставом Светлоярского муниципального</w:t>
      </w:r>
      <w:proofErr w:type="gramEnd"/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Волгоградской обл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сти, </w:t>
      </w:r>
    </w:p>
    <w:p w:rsidR="008E5DE1" w:rsidRPr="00B9303B" w:rsidRDefault="008E5DE1" w:rsidP="008E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8E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DB430D" w:rsidRPr="00B9303B" w:rsidRDefault="00DB430D" w:rsidP="008E5DE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2B4" w:rsidRPr="000F7212" w:rsidRDefault="00DB430D" w:rsidP="000F72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административн</w:t>
      </w:r>
      <w:r w:rsidR="008E5DE1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 w:rsidR="00E30E00">
        <w:rPr>
          <w:rFonts w:ascii="Arial" w:eastAsia="Times New Roman" w:hAnsi="Arial" w:cs="Arial"/>
          <w:sz w:val="24"/>
          <w:szCs w:val="24"/>
          <w:lang w:eastAsia="ru-RU"/>
        </w:rPr>
        <w:t>Выдача заключения о возможности быть усыновителем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», утвержденн</w:t>
      </w:r>
      <w:r w:rsidR="00372EDA" w:rsidRPr="00B9303B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Светл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ярского муниципального района Волгоградской области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22.12.2020 № </w:t>
      </w:r>
      <w:r w:rsidR="00E30E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2295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административного регламента по предоставлению госуда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ственной услуги «</w:t>
      </w:r>
      <w:r w:rsidR="00E30E00">
        <w:rPr>
          <w:rFonts w:ascii="Arial" w:eastAsia="Times New Roman" w:hAnsi="Arial" w:cs="Arial"/>
          <w:sz w:val="24"/>
          <w:szCs w:val="24"/>
          <w:lang w:eastAsia="ru-RU"/>
        </w:rPr>
        <w:t>Выдача заключения о возможности быть усыновителем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DB430D" w:rsidRPr="00B9303B" w:rsidRDefault="008E5DE1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P131"/>
      <w:bookmarkEnd w:id="1"/>
      <w:r w:rsidR="006F528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бзац третий подпункта 2.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94A89" w:rsidRPr="00B9303B">
        <w:rPr>
          <w:rFonts w:ascii="Arial" w:eastAsia="Times New Roman" w:hAnsi="Arial" w:cs="Arial"/>
          <w:sz w:val="24"/>
          <w:szCs w:val="24"/>
          <w:lang w:eastAsia="ru-RU"/>
        </w:rPr>
        <w:t>.3 исключить;</w:t>
      </w:r>
    </w:p>
    <w:p w:rsidR="00D94A89" w:rsidRPr="00B9303B" w:rsidRDefault="006F528A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одпункт 2.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94A89" w:rsidRPr="00B9303B">
        <w:rPr>
          <w:rFonts w:ascii="Arial" w:eastAsia="Times New Roman" w:hAnsi="Arial" w:cs="Arial"/>
          <w:sz w:val="24"/>
          <w:szCs w:val="24"/>
          <w:lang w:eastAsia="ru-RU"/>
        </w:rPr>
        <w:t>.4 дополнить абзацем пятым следующего содержания:</w:t>
      </w:r>
    </w:p>
    <w:p w:rsidR="00D94A89" w:rsidRPr="00B9303B" w:rsidRDefault="00D94A89" w:rsidP="000F721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«предоставления </w:t>
      </w:r>
      <w:r w:rsidR="000F7212">
        <w:rPr>
          <w:rFonts w:ascii="Arial" w:eastAsia="Times New Roman" w:hAnsi="Arial" w:cs="Arial"/>
          <w:sz w:val="24"/>
          <w:szCs w:val="24"/>
          <w:lang w:eastAsia="ru-RU"/>
        </w:rPr>
        <w:t>на бумажном носителе документов и информации,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электронные </w:t>
      </w:r>
      <w:r w:rsidR="000F7212">
        <w:rPr>
          <w:rFonts w:ascii="Arial" w:eastAsia="Times New Roman" w:hAnsi="Arial" w:cs="Arial"/>
          <w:sz w:val="24"/>
          <w:szCs w:val="24"/>
          <w:lang w:eastAsia="ru-RU"/>
        </w:rPr>
        <w:t>образы которых ранее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были заверены в соответствии с пунк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том 7.2 части 1 статьи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16 Федерльного закона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№ 210-ФЗ, за исключением случаев, 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если нанесение отметок </w:t>
      </w:r>
      <w:r w:rsidR="00E30E00">
        <w:rPr>
          <w:rFonts w:ascii="Arial" w:eastAsia="Times New Roman" w:hAnsi="Arial" w:cs="Arial"/>
          <w:sz w:val="24"/>
          <w:szCs w:val="24"/>
          <w:lang w:eastAsia="ru-RU"/>
        </w:rPr>
        <w:t>на та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кие документы либо их изъятие является необх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димым условием предоставления государс</w:t>
      </w:r>
      <w:r w:rsidR="000F7212">
        <w:rPr>
          <w:rFonts w:ascii="Arial" w:eastAsia="Times New Roman" w:hAnsi="Arial" w:cs="Arial"/>
          <w:sz w:val="24"/>
          <w:szCs w:val="24"/>
          <w:lang w:eastAsia="ru-RU"/>
        </w:rPr>
        <w:t>твенной услуги, и иных случаев,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установленных  федеральными законами»;</w:t>
      </w:r>
    </w:p>
    <w:p w:rsidR="00954472" w:rsidRPr="00B9303B" w:rsidRDefault="006F528A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А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бзац второй подпункта 2.1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0F7212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следующей редакции:</w:t>
      </w:r>
    </w:p>
    <w:p w:rsidR="00D94A89" w:rsidRPr="00B9303B" w:rsidRDefault="00954472" w:rsidP="000F721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«Помещения уполномоченного органа должны соответствовать санита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ным правилам СП 2.2.3670-20 «Санитарно-эпидем</w:t>
      </w:r>
      <w:r w:rsidR="000F7212">
        <w:rPr>
          <w:rFonts w:ascii="Arial" w:eastAsia="Times New Roman" w:hAnsi="Arial" w:cs="Arial"/>
          <w:sz w:val="24"/>
          <w:szCs w:val="24"/>
          <w:lang w:eastAsia="ru-RU"/>
        </w:rPr>
        <w:t>иологические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 к усло</w:t>
      </w:r>
      <w:r w:rsidR="000F7212">
        <w:rPr>
          <w:rFonts w:ascii="Arial" w:eastAsia="Times New Roman" w:hAnsi="Arial" w:cs="Arial"/>
          <w:sz w:val="24"/>
          <w:szCs w:val="24"/>
          <w:lang w:eastAsia="ru-RU"/>
        </w:rPr>
        <w:t>виям труда»,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утверждённым постановлением Главного государственного санитарного врача Российской Фед</w:t>
      </w:r>
      <w:r w:rsidR="000F7212">
        <w:rPr>
          <w:rFonts w:ascii="Arial" w:eastAsia="Times New Roman" w:hAnsi="Arial" w:cs="Arial"/>
          <w:sz w:val="24"/>
          <w:szCs w:val="24"/>
          <w:lang w:eastAsia="ru-RU"/>
        </w:rPr>
        <w:t>ерации от 02 декабря 2020 № 40,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и быть оборудованы противопожарной систе</w:t>
      </w:r>
      <w:r w:rsidR="000F7212">
        <w:rPr>
          <w:rFonts w:ascii="Arial" w:eastAsia="Times New Roman" w:hAnsi="Arial" w:cs="Arial"/>
          <w:sz w:val="24"/>
          <w:szCs w:val="24"/>
          <w:lang w:eastAsia="ru-RU"/>
        </w:rPr>
        <w:t>мой и средствами пожаротушения,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сре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ствами оповещения о возникновении чрезвычайной ситуации».</w:t>
      </w:r>
    </w:p>
    <w:p w:rsidR="00954472" w:rsidRPr="00B9303B" w:rsidRDefault="00954472" w:rsidP="009544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</w:t>
      </w:r>
      <w:r w:rsidR="0055555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(Ив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</w:t>
      </w:r>
      <w:r w:rsidR="0055555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7212" w:rsidRDefault="000F7212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212" w:rsidRPr="00B9303B" w:rsidRDefault="000F7212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0F7212" w:rsidP="00DB430D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DB430D" w:rsidRPr="00B9303B">
        <w:rPr>
          <w:rFonts w:ascii="Arial" w:eastAsia="Calibri" w:hAnsi="Arial" w:cs="Arial"/>
          <w:sz w:val="24"/>
          <w:szCs w:val="24"/>
        </w:rPr>
        <w:t>. Контроль исполнения настоящего постановления возложить на зам</w:t>
      </w:r>
      <w:r w:rsidR="00DB430D" w:rsidRPr="00B9303B">
        <w:rPr>
          <w:rFonts w:ascii="Arial" w:eastAsia="Calibri" w:hAnsi="Arial" w:cs="Arial"/>
          <w:sz w:val="24"/>
          <w:szCs w:val="24"/>
        </w:rPr>
        <w:t>е</w:t>
      </w:r>
      <w:r w:rsidR="00DB430D" w:rsidRPr="00B9303B"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</w:t>
      </w:r>
      <w:r w:rsidR="0055555D" w:rsidRPr="00B9303B"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proofErr w:type="spellStart"/>
      <w:r w:rsidR="00DB430D" w:rsidRPr="00B9303B">
        <w:rPr>
          <w:rFonts w:ascii="Arial" w:eastAsia="Calibri" w:hAnsi="Arial" w:cs="Arial"/>
          <w:sz w:val="24"/>
          <w:szCs w:val="24"/>
        </w:rPr>
        <w:t>Ряскину</w:t>
      </w:r>
      <w:proofErr w:type="spellEnd"/>
      <w:r w:rsidR="00DB430D" w:rsidRPr="00B9303B">
        <w:rPr>
          <w:rFonts w:ascii="Arial" w:eastAsia="Calibri" w:hAnsi="Arial" w:cs="Arial"/>
          <w:sz w:val="24"/>
          <w:szCs w:val="24"/>
        </w:rPr>
        <w:t xml:space="preserve"> Т.А.</w:t>
      </w:r>
    </w:p>
    <w:p w:rsidR="00DB430D" w:rsidRPr="00B9303B" w:rsidRDefault="00DB430D" w:rsidP="00DB430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95447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</w:t>
      </w:r>
      <w:r w:rsidR="00B50C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F7212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В.В. Фадеев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Pr="00B9303B" w:rsidRDefault="0055555D" w:rsidP="00CD7FF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46A6" w:rsidRDefault="00C146A6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46A6" w:rsidRDefault="00C146A6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3531" w:rsidRDefault="003B3531" w:rsidP="000F7212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7212" w:rsidRDefault="000F7212" w:rsidP="000F7212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Pr="003B3531" w:rsidRDefault="00DB430D" w:rsidP="003B3531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B430D"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  <w:proofErr w:type="spellEnd"/>
    </w:p>
    <w:sectPr w:rsidR="0055555D" w:rsidRPr="003B3531" w:rsidSect="00372EDA">
      <w:headerReference w:type="defaul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6C" w:rsidRDefault="00856B6C" w:rsidP="008E5DE1">
      <w:pPr>
        <w:spacing w:after="0" w:line="240" w:lineRule="auto"/>
      </w:pPr>
      <w:r>
        <w:separator/>
      </w:r>
    </w:p>
  </w:endnote>
  <w:endnote w:type="continuationSeparator" w:id="0">
    <w:p w:rsidR="00856B6C" w:rsidRDefault="00856B6C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6C" w:rsidRDefault="00856B6C" w:rsidP="008E5DE1">
      <w:pPr>
        <w:spacing w:after="0" w:line="240" w:lineRule="auto"/>
      </w:pPr>
      <w:r>
        <w:separator/>
      </w:r>
    </w:p>
  </w:footnote>
  <w:footnote w:type="continuationSeparator" w:id="0">
    <w:p w:rsidR="00856B6C" w:rsidRDefault="00856B6C" w:rsidP="008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372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1C1">
          <w:rPr>
            <w:noProof/>
          </w:rPr>
          <w:t>2</w:t>
        </w:r>
        <w:r>
          <w:fldChar w:fldCharType="end"/>
        </w:r>
      </w:p>
    </w:sdtContent>
  </w:sdt>
  <w:p w:rsidR="00372EDA" w:rsidRDefault="00372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3"/>
    <w:rsid w:val="0001245F"/>
    <w:rsid w:val="0005551E"/>
    <w:rsid w:val="00094A4A"/>
    <w:rsid w:val="000C387C"/>
    <w:rsid w:val="000D3F15"/>
    <w:rsid w:val="000F7212"/>
    <w:rsid w:val="00120A8F"/>
    <w:rsid w:val="00126A22"/>
    <w:rsid w:val="001472E9"/>
    <w:rsid w:val="00151A89"/>
    <w:rsid w:val="00205051"/>
    <w:rsid w:val="0021232C"/>
    <w:rsid w:val="00341643"/>
    <w:rsid w:val="003432B4"/>
    <w:rsid w:val="00360DA7"/>
    <w:rsid w:val="00372EDA"/>
    <w:rsid w:val="003A18FB"/>
    <w:rsid w:val="003B3531"/>
    <w:rsid w:val="003F037D"/>
    <w:rsid w:val="003F3813"/>
    <w:rsid w:val="004169BE"/>
    <w:rsid w:val="00461B4E"/>
    <w:rsid w:val="00476D61"/>
    <w:rsid w:val="00541BB4"/>
    <w:rsid w:val="0055555D"/>
    <w:rsid w:val="005713B7"/>
    <w:rsid w:val="00612095"/>
    <w:rsid w:val="006F528A"/>
    <w:rsid w:val="00742AFA"/>
    <w:rsid w:val="007821C1"/>
    <w:rsid w:val="007E58D8"/>
    <w:rsid w:val="0081770A"/>
    <w:rsid w:val="00856B6C"/>
    <w:rsid w:val="00874BE6"/>
    <w:rsid w:val="008E5DE1"/>
    <w:rsid w:val="008F6CE2"/>
    <w:rsid w:val="00954472"/>
    <w:rsid w:val="00996FA5"/>
    <w:rsid w:val="00A2605C"/>
    <w:rsid w:val="00A41F43"/>
    <w:rsid w:val="00B45A9F"/>
    <w:rsid w:val="00B50C69"/>
    <w:rsid w:val="00B9303B"/>
    <w:rsid w:val="00BD6463"/>
    <w:rsid w:val="00BF588A"/>
    <w:rsid w:val="00C146A6"/>
    <w:rsid w:val="00C16614"/>
    <w:rsid w:val="00C83801"/>
    <w:rsid w:val="00CA4E46"/>
    <w:rsid w:val="00CD7FF8"/>
    <w:rsid w:val="00D94A89"/>
    <w:rsid w:val="00DB430D"/>
    <w:rsid w:val="00DF2877"/>
    <w:rsid w:val="00E30E00"/>
    <w:rsid w:val="00E71AC5"/>
    <w:rsid w:val="00E86760"/>
    <w:rsid w:val="00F96320"/>
    <w:rsid w:val="00FA0D77"/>
    <w:rsid w:val="00F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5F280DF014E050F6674BCA2B77460FECEEDDD8C2F2FDD08604E1E64702D6EAF0D5F20987F099029A46D7BA94L22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DE6DED6C6FDFDD08604E1E64702D6EAF0D5F20987F099029A46D7BA94L22D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E5F280DF014E050F66755C73D1B190AEFE586D2C7FDF386DB57E7B11852D0BFA295AC50D7BCD20E9B50CBBB953BDEBC99LF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07FA-BF0D-4E05-9852-7A5ABD49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4</cp:revision>
  <cp:lastPrinted>2022-08-16T06:04:00Z</cp:lastPrinted>
  <dcterms:created xsi:type="dcterms:W3CDTF">2022-08-16T06:04:00Z</dcterms:created>
  <dcterms:modified xsi:type="dcterms:W3CDTF">2022-08-25T11:19:00Z</dcterms:modified>
</cp:coreProperties>
</file>