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  <w:r>
        <w:rPr>
          <w:rFonts w:ascii="Arial" w:eastAsia="Times New Roman" w:hAnsi="Arial" w:cs="Arial"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2400935</wp:posOffset>
            </wp:positionH>
            <wp:positionV relativeFrom="paragraph">
              <wp:posOffset>-1270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32"/>
          <w:szCs w:val="24"/>
          <w:lang w:eastAsia="ru-RU"/>
        </w:rPr>
      </w:pP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662E27">
        <w:rPr>
          <w:rFonts w:ascii="Arial" w:eastAsia="Times New Roman" w:hAnsi="Arial" w:cs="Arial"/>
          <w:sz w:val="28"/>
          <w:szCs w:val="24"/>
          <w:lang w:eastAsia="ru-RU"/>
        </w:rPr>
        <w:t>Администрация</w:t>
      </w:r>
    </w:p>
    <w:p w:rsidR="00662E27" w:rsidRPr="00662E27" w:rsidRDefault="00662E27" w:rsidP="00662E27">
      <w:pPr>
        <w:pBdr>
          <w:bottom w:val="single" w:sz="18" w:space="1" w:color="auto"/>
        </w:pBdr>
        <w:spacing w:after="0" w:line="240" w:lineRule="auto"/>
        <w:ind w:right="-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  <w:r w:rsidRPr="00662E27">
        <w:rPr>
          <w:rFonts w:ascii="Arial" w:eastAsia="Times New Roman" w:hAnsi="Arial" w:cs="Arial"/>
          <w:sz w:val="28"/>
          <w:szCs w:val="24"/>
          <w:lang w:eastAsia="ru-RU"/>
        </w:rPr>
        <w:t>Светлоярского муниципального района Волгоградской области</w:t>
      </w:r>
    </w:p>
    <w:p w:rsidR="00662E27" w:rsidRPr="00662E27" w:rsidRDefault="00662E27" w:rsidP="00662E27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662E27">
        <w:rPr>
          <w:rFonts w:ascii="Arial" w:eastAsia="Times New Roman" w:hAnsi="Arial" w:cs="Arial"/>
          <w:sz w:val="16"/>
          <w:szCs w:val="16"/>
          <w:lang w:eastAsia="ru-RU"/>
        </w:rPr>
        <w:tab/>
      </w:r>
    </w:p>
    <w:p w:rsidR="00662E27" w:rsidRPr="00662E27" w:rsidRDefault="00662E27" w:rsidP="00662E2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662E27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ПОСТАНОВЛЕНИЕ</w:t>
      </w:r>
    </w:p>
    <w:p w:rsidR="00662E27" w:rsidRPr="00662E27" w:rsidRDefault="00662E27" w:rsidP="00662E2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60045B" w:rsidRDefault="00662E27" w:rsidP="00F50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692C93">
        <w:rPr>
          <w:rFonts w:ascii="Arial" w:eastAsia="Times New Roman" w:hAnsi="Arial" w:cs="Arial"/>
          <w:sz w:val="24"/>
          <w:szCs w:val="24"/>
          <w:lang w:eastAsia="ru-RU"/>
        </w:rPr>
        <w:t>13.07</w:t>
      </w:r>
      <w:r w:rsidR="00F50C7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EC505F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FD352C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D476B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81101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EC505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92C93">
        <w:rPr>
          <w:rFonts w:ascii="Arial" w:eastAsia="Times New Roman" w:hAnsi="Arial" w:cs="Arial"/>
          <w:sz w:val="24"/>
          <w:szCs w:val="24"/>
          <w:lang w:eastAsia="ru-RU"/>
        </w:rPr>
        <w:t>1189</w:t>
      </w:r>
      <w:bookmarkStart w:id="0" w:name="_GoBack"/>
      <w:bookmarkEnd w:id="0"/>
    </w:p>
    <w:p w:rsidR="00F50C74" w:rsidRDefault="00F50C74" w:rsidP="00F50C7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52C" w:rsidRDefault="00FD352C" w:rsidP="004B1467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613" w:rsidRDefault="00BD6ACD" w:rsidP="004B1467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 xml:space="preserve"> о комиссии по земельным отношен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ям и градостроительству Светлоя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района Волг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136613">
        <w:rPr>
          <w:rFonts w:ascii="Arial" w:eastAsia="Times New Roman" w:hAnsi="Arial" w:cs="Arial"/>
          <w:sz w:val="24"/>
          <w:szCs w:val="24"/>
          <w:lang w:eastAsia="ru-RU"/>
        </w:rPr>
        <w:t>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>, утвержденно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становлением администрации Све</w:t>
      </w: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>лоярского муниципального района Волгоградской области от 19.02.2021 № 252</w:t>
      </w:r>
    </w:p>
    <w:p w:rsidR="00662E27" w:rsidRPr="00662E27" w:rsidRDefault="00662E27" w:rsidP="00136613">
      <w:pPr>
        <w:spacing w:after="0" w:line="240" w:lineRule="auto"/>
        <w:ind w:right="481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FD352C" w:rsidRDefault="00FD352C" w:rsidP="00A23A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6613" w:rsidRDefault="00136613" w:rsidP="00A23A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Руководствуясь Земельным кодексом Российской Федерации, Градостро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>тельным кодексом Российской Федерации, Федеральным законом от 06.10.2003 № 131-ФЗ «Об общих принципах местного самоуправления в Российской Фед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рации», Федеральным законом от 02.05.2006 № 59-ФЗ «О порядке рассмотр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ния обращений граждан Российской Федерации», </w:t>
      </w:r>
      <w:r w:rsidRPr="00136613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 от 24.07.2002 № 101-ФЗ «Об обороте земель сельскохозяйственного назначения»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>Уставом 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136613" w:rsidRDefault="00136613" w:rsidP="00A23AD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E27" w:rsidRPr="00662E27" w:rsidRDefault="00662E27" w:rsidP="00662E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62E27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662E27" w:rsidRPr="00662E27" w:rsidRDefault="00662E27" w:rsidP="00662E2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ACD" w:rsidRDefault="00BD6ACD" w:rsidP="00D12A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Внести в</w:t>
      </w:r>
      <w:r w:rsidR="007B11D2"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положение </w:t>
      </w:r>
      <w:r w:rsidR="007B11D2" w:rsidRPr="007B11D2">
        <w:rPr>
          <w:rFonts w:ascii="Arial" w:eastAsia="Times New Roman" w:hAnsi="Arial" w:cs="Arial"/>
          <w:sz w:val="24"/>
          <w:szCs w:val="24"/>
          <w:lang w:eastAsia="ru-RU"/>
        </w:rPr>
        <w:t>о комиссии по земельным отношениям и град</w:t>
      </w:r>
      <w:r w:rsidR="007B11D2" w:rsidRPr="007B11D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7B11D2" w:rsidRPr="007B11D2">
        <w:rPr>
          <w:rFonts w:ascii="Arial" w:eastAsia="Times New Roman" w:hAnsi="Arial" w:cs="Arial"/>
          <w:sz w:val="24"/>
          <w:szCs w:val="24"/>
          <w:lang w:eastAsia="ru-RU"/>
        </w:rPr>
        <w:t>строительству Светлоярского муниципального района Волгоградской 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Положение), утвержденно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BD6ACD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 Светл</w:t>
      </w:r>
      <w:r w:rsidRPr="00BD6ACD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BD6ACD">
        <w:rPr>
          <w:rFonts w:ascii="Arial" w:eastAsia="Times New Roman" w:hAnsi="Arial" w:cs="Arial"/>
          <w:sz w:val="24"/>
          <w:szCs w:val="24"/>
          <w:lang w:eastAsia="ru-RU"/>
        </w:rPr>
        <w:t>ярского муниципального района Волгоградской области от 19.02.2021 № 252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12A3C" w:rsidRPr="00D12A3C">
        <w:rPr>
          <w:rFonts w:ascii="Arial" w:eastAsia="Times New Roman" w:hAnsi="Arial" w:cs="Arial"/>
          <w:sz w:val="24"/>
          <w:szCs w:val="24"/>
          <w:lang w:eastAsia="ru-RU"/>
        </w:rPr>
        <w:t>Об утверждении Положения о комиссии по земельным отношениям и град</w:t>
      </w:r>
      <w:r w:rsidR="00D12A3C" w:rsidRPr="00D12A3C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12A3C" w:rsidRPr="00D12A3C">
        <w:rPr>
          <w:rFonts w:ascii="Arial" w:eastAsia="Times New Roman" w:hAnsi="Arial" w:cs="Arial"/>
          <w:sz w:val="24"/>
          <w:szCs w:val="24"/>
          <w:lang w:eastAsia="ru-RU"/>
        </w:rPr>
        <w:t>строительству Светлоярского муниципального района Волгоградской области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следующие изменения:</w:t>
      </w:r>
    </w:p>
    <w:p w:rsidR="00FD352C" w:rsidRDefault="00BD6ACD" w:rsidP="00BD6ACD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FD352C">
        <w:rPr>
          <w:rFonts w:ascii="Arial" w:eastAsia="Times New Roman" w:hAnsi="Arial" w:cs="Arial"/>
          <w:sz w:val="24"/>
          <w:szCs w:val="24"/>
          <w:lang w:eastAsia="ru-RU"/>
        </w:rPr>
        <w:t>часть 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Положения </w:t>
      </w:r>
      <w:r w:rsidR="007B11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D352C">
        <w:rPr>
          <w:rFonts w:ascii="Arial" w:eastAsia="Times New Roman" w:hAnsi="Arial" w:cs="Arial"/>
          <w:sz w:val="24"/>
          <w:szCs w:val="24"/>
          <w:lang w:eastAsia="ru-RU"/>
        </w:rPr>
        <w:t>дополнить пунктом следующего содержания:</w:t>
      </w:r>
    </w:p>
    <w:p w:rsidR="00FD352C" w:rsidRDefault="00FD352C" w:rsidP="00BD6ACD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«3.3. При предоставлении земельного участка в собственность за плату члены комиссии в составе не менее 3- х человек в праве, проводить осмотр з</w:t>
      </w:r>
      <w:r>
        <w:rPr>
          <w:rFonts w:ascii="Arial" w:eastAsia="Times New Roman" w:hAnsi="Arial" w:cs="Arial"/>
          <w:sz w:val="24"/>
          <w:szCs w:val="24"/>
          <w:lang w:eastAsia="ru-RU"/>
        </w:rPr>
        <w:t>е</w:t>
      </w:r>
      <w:r>
        <w:rPr>
          <w:rFonts w:ascii="Arial" w:eastAsia="Times New Roman" w:hAnsi="Arial" w:cs="Arial"/>
          <w:sz w:val="24"/>
          <w:szCs w:val="24"/>
          <w:lang w:eastAsia="ru-RU"/>
        </w:rPr>
        <w:t>мельного участка, по предмет наличия на испрашиваемом участке строения или сооружения и его целевого использования».</w:t>
      </w:r>
    </w:p>
    <w:p w:rsidR="007B11D2" w:rsidRDefault="007B11D2" w:rsidP="007B11D2">
      <w:pPr>
        <w:tabs>
          <w:tab w:val="left" w:pos="851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B11D2" w:rsidRDefault="007B11D2" w:rsidP="00D12A3C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2A3C">
        <w:rPr>
          <w:rFonts w:ascii="Arial" w:eastAsia="Times New Roman" w:hAnsi="Arial" w:cs="Arial"/>
          <w:sz w:val="24"/>
          <w:szCs w:val="24"/>
          <w:lang w:eastAsia="ru-RU"/>
        </w:rPr>
        <w:t xml:space="preserve"> Отделу по муниципальной службе, общим и кадровым вопросам адм</w:t>
      </w:r>
      <w:r w:rsidRPr="00D12A3C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12A3C">
        <w:rPr>
          <w:rFonts w:ascii="Arial" w:eastAsia="Times New Roman" w:hAnsi="Arial" w:cs="Arial"/>
          <w:sz w:val="24"/>
          <w:szCs w:val="24"/>
          <w:lang w:eastAsia="ru-RU"/>
        </w:rPr>
        <w:t>нистрации Светлоярского муниципального района Волгоградской области (Ив</w:t>
      </w:r>
      <w:r w:rsidRPr="00D12A3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12A3C" w:rsidRPr="00D12A3C">
        <w:rPr>
          <w:rFonts w:ascii="Arial" w:eastAsia="Times New Roman" w:hAnsi="Arial" w:cs="Arial"/>
          <w:sz w:val="24"/>
          <w:szCs w:val="24"/>
          <w:lang w:eastAsia="ru-RU"/>
        </w:rPr>
        <w:t>нова Н.В.)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12A3C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настоящее постановление для опубликования в районной </w:t>
      </w:r>
      <w:r w:rsidRPr="00D12A3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га</w:t>
      </w:r>
      <w:r w:rsidR="00D12A3C">
        <w:rPr>
          <w:rFonts w:ascii="Arial" w:eastAsia="Times New Roman" w:hAnsi="Arial" w:cs="Arial"/>
          <w:sz w:val="24"/>
          <w:szCs w:val="24"/>
          <w:lang w:eastAsia="ru-RU"/>
        </w:rPr>
        <w:t>зете «Восход» и</w:t>
      </w:r>
      <w:r w:rsidRPr="007B11D2">
        <w:rPr>
          <w:rFonts w:ascii="Arial" w:eastAsia="Times New Roman" w:hAnsi="Arial" w:cs="Arial"/>
          <w:sz w:val="24"/>
          <w:szCs w:val="24"/>
          <w:lang w:eastAsia="ru-RU"/>
        </w:rPr>
        <w:t xml:space="preserve"> разместить в сети «Интернет» на официальном сайте Све</w:t>
      </w:r>
      <w:r w:rsidRPr="007B11D2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7B11D2">
        <w:rPr>
          <w:rFonts w:ascii="Arial" w:eastAsia="Times New Roman" w:hAnsi="Arial" w:cs="Arial"/>
          <w:sz w:val="24"/>
          <w:szCs w:val="24"/>
          <w:lang w:eastAsia="ru-RU"/>
        </w:rPr>
        <w:t xml:space="preserve">лоярского муниципального района Волгоградской области. </w:t>
      </w:r>
    </w:p>
    <w:p w:rsidR="007B11D2" w:rsidRPr="007B11D2" w:rsidRDefault="007B11D2" w:rsidP="007B11D2">
      <w:pPr>
        <w:tabs>
          <w:tab w:val="left" w:pos="85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E27" w:rsidRDefault="00662E27" w:rsidP="000242DF">
      <w:pPr>
        <w:numPr>
          <w:ilvl w:val="0"/>
          <w:numId w:val="3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E27">
        <w:rPr>
          <w:rFonts w:ascii="Arial" w:eastAsia="Times New Roman" w:hAnsi="Arial" w:cs="Arial"/>
          <w:sz w:val="24"/>
          <w:szCs w:val="24"/>
          <w:lang w:eastAsia="ru-RU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ласти </w:t>
      </w:r>
      <w:proofErr w:type="spellStart"/>
      <w:r w:rsidR="007B11D2">
        <w:rPr>
          <w:rFonts w:ascii="Arial" w:eastAsia="Times New Roman" w:hAnsi="Arial" w:cs="Arial"/>
          <w:sz w:val="24"/>
          <w:szCs w:val="24"/>
          <w:lang w:eastAsia="ru-RU"/>
        </w:rPr>
        <w:t>Подхватилину</w:t>
      </w:r>
      <w:proofErr w:type="spellEnd"/>
      <w:r w:rsidR="007B11D2">
        <w:rPr>
          <w:rFonts w:ascii="Arial" w:eastAsia="Times New Roman" w:hAnsi="Arial" w:cs="Arial"/>
          <w:sz w:val="24"/>
          <w:szCs w:val="24"/>
          <w:lang w:eastAsia="ru-RU"/>
        </w:rPr>
        <w:t xml:space="preserve"> О.И.</w:t>
      </w:r>
    </w:p>
    <w:p w:rsidR="00FD352C" w:rsidRPr="00662E27" w:rsidRDefault="00FD352C" w:rsidP="00FD352C">
      <w:pPr>
        <w:tabs>
          <w:tab w:val="left" w:pos="851"/>
          <w:tab w:val="left" w:pos="127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6ACD" w:rsidRDefault="00BD6ACD" w:rsidP="0039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352C" w:rsidRDefault="00FD352C" w:rsidP="0039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E27" w:rsidRPr="00662E27" w:rsidRDefault="00662E27" w:rsidP="0039727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62E27">
        <w:rPr>
          <w:rFonts w:ascii="Arial" w:eastAsia="Times New Roman" w:hAnsi="Arial" w:cs="Arial"/>
          <w:sz w:val="24"/>
          <w:szCs w:val="24"/>
          <w:lang w:eastAsia="ru-RU"/>
        </w:rPr>
        <w:t>Глава  муниципального района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  <w:r w:rsidR="000242D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EC505F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</w:t>
      </w:r>
      <w:r w:rsidRPr="00662E27">
        <w:rPr>
          <w:rFonts w:ascii="Arial" w:eastAsia="Times New Roman" w:hAnsi="Arial" w:cs="Arial"/>
          <w:sz w:val="24"/>
          <w:szCs w:val="24"/>
          <w:lang w:eastAsia="ru-RU"/>
        </w:rPr>
        <w:t xml:space="preserve"> Т.В. Распутина</w:t>
      </w:r>
    </w:p>
    <w:p w:rsidR="00BD6ACD" w:rsidRDefault="00BD6ACD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FD352C" w:rsidRDefault="00FD352C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</w:p>
    <w:p w:rsidR="000E05DA" w:rsidRPr="000E05DA" w:rsidRDefault="00BD6ACD" w:rsidP="00BF0A10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ru-RU"/>
        </w:rPr>
      </w:pPr>
      <w:r>
        <w:rPr>
          <w:rFonts w:ascii="Arial" w:eastAsia="Times New Roman" w:hAnsi="Arial" w:cs="Arial"/>
          <w:sz w:val="18"/>
          <w:szCs w:val="24"/>
          <w:lang w:eastAsia="ru-RU"/>
        </w:rPr>
        <w:t>Л</w:t>
      </w:r>
      <w:r w:rsidR="00EC505F">
        <w:rPr>
          <w:rFonts w:ascii="Arial" w:eastAsia="Times New Roman" w:hAnsi="Arial" w:cs="Arial"/>
          <w:sz w:val="18"/>
          <w:szCs w:val="24"/>
          <w:lang w:eastAsia="ru-RU"/>
        </w:rPr>
        <w:t>емешко И.А.</w:t>
      </w:r>
    </w:p>
    <w:sectPr w:rsidR="000E05DA" w:rsidRPr="000E05DA" w:rsidSect="00097824">
      <w:headerReference w:type="default" r:id="rId9"/>
      <w:pgSz w:w="11906" w:h="16838" w:code="9"/>
      <w:pgMar w:top="1134" w:right="1134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498" w:rsidRDefault="00942498" w:rsidP="00772E31">
      <w:pPr>
        <w:spacing w:after="0" w:line="240" w:lineRule="auto"/>
      </w:pPr>
      <w:r>
        <w:separator/>
      </w:r>
    </w:p>
  </w:endnote>
  <w:endnote w:type="continuationSeparator" w:id="0">
    <w:p w:rsidR="00942498" w:rsidRDefault="00942498" w:rsidP="0077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498" w:rsidRDefault="00942498" w:rsidP="00772E31">
      <w:pPr>
        <w:spacing w:after="0" w:line="240" w:lineRule="auto"/>
      </w:pPr>
      <w:r>
        <w:separator/>
      </w:r>
    </w:p>
  </w:footnote>
  <w:footnote w:type="continuationSeparator" w:id="0">
    <w:p w:rsidR="00942498" w:rsidRDefault="00942498" w:rsidP="00772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910806"/>
      <w:docPartObj>
        <w:docPartGallery w:val="Page Numbers (Top of Page)"/>
        <w:docPartUnique/>
      </w:docPartObj>
    </w:sdtPr>
    <w:sdtEndPr/>
    <w:sdtContent>
      <w:p w:rsidR="00BF0A10" w:rsidRDefault="00BF0A1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C93">
          <w:rPr>
            <w:noProof/>
          </w:rPr>
          <w:t>2</w:t>
        </w:r>
        <w:r>
          <w:fldChar w:fldCharType="end"/>
        </w:r>
      </w:p>
    </w:sdtContent>
  </w:sdt>
  <w:p w:rsidR="00772E31" w:rsidRDefault="00772E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D5AF6"/>
    <w:multiLevelType w:val="multilevel"/>
    <w:tmpl w:val="A17C8594"/>
    <w:lvl w:ilvl="0">
      <w:start w:val="1"/>
      <w:numFmt w:val="decimal"/>
      <w:lvlText w:val="%1."/>
      <w:lvlJc w:val="left"/>
      <w:pPr>
        <w:ind w:left="976" w:hanging="408"/>
      </w:pPr>
      <w:rPr>
        <w:rFonts w:ascii="Arial" w:hAnsi="Arial" w:cs="Arial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sz w:val="24"/>
      </w:rPr>
    </w:lvl>
  </w:abstractNum>
  <w:abstractNum w:abstractNumId="1">
    <w:nsid w:val="579B2A9F"/>
    <w:multiLevelType w:val="hybridMultilevel"/>
    <w:tmpl w:val="A22023F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00834"/>
    <w:multiLevelType w:val="hybridMultilevel"/>
    <w:tmpl w:val="9032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BD"/>
    <w:rsid w:val="00000DBE"/>
    <w:rsid w:val="000242DF"/>
    <w:rsid w:val="00060983"/>
    <w:rsid w:val="000826DD"/>
    <w:rsid w:val="00097824"/>
    <w:rsid w:val="000B1394"/>
    <w:rsid w:val="000B5EA7"/>
    <w:rsid w:val="000E05DA"/>
    <w:rsid w:val="00136613"/>
    <w:rsid w:val="00141F70"/>
    <w:rsid w:val="00165A2F"/>
    <w:rsid w:val="00197683"/>
    <w:rsid w:val="00225504"/>
    <w:rsid w:val="002D2A71"/>
    <w:rsid w:val="003666A3"/>
    <w:rsid w:val="0039727B"/>
    <w:rsid w:val="0042349A"/>
    <w:rsid w:val="00451EB7"/>
    <w:rsid w:val="004B1467"/>
    <w:rsid w:val="004D0132"/>
    <w:rsid w:val="004D0AA6"/>
    <w:rsid w:val="004E5389"/>
    <w:rsid w:val="005B40EB"/>
    <w:rsid w:val="005C63BD"/>
    <w:rsid w:val="005E1649"/>
    <w:rsid w:val="0060045B"/>
    <w:rsid w:val="00662E27"/>
    <w:rsid w:val="00692C93"/>
    <w:rsid w:val="00733374"/>
    <w:rsid w:val="00766AA5"/>
    <w:rsid w:val="007710F6"/>
    <w:rsid w:val="00772E31"/>
    <w:rsid w:val="007B11D2"/>
    <w:rsid w:val="0081101A"/>
    <w:rsid w:val="00844F28"/>
    <w:rsid w:val="009379BC"/>
    <w:rsid w:val="00942498"/>
    <w:rsid w:val="00951E88"/>
    <w:rsid w:val="00A23ADC"/>
    <w:rsid w:val="00B12F96"/>
    <w:rsid w:val="00B84166"/>
    <w:rsid w:val="00BD6ACD"/>
    <w:rsid w:val="00BF0A10"/>
    <w:rsid w:val="00C30320"/>
    <w:rsid w:val="00CE6B44"/>
    <w:rsid w:val="00D12A3C"/>
    <w:rsid w:val="00D476BB"/>
    <w:rsid w:val="00DA1FA3"/>
    <w:rsid w:val="00DD6E1A"/>
    <w:rsid w:val="00DE3711"/>
    <w:rsid w:val="00E01F6A"/>
    <w:rsid w:val="00E067F2"/>
    <w:rsid w:val="00E37AEE"/>
    <w:rsid w:val="00E65B79"/>
    <w:rsid w:val="00E800EA"/>
    <w:rsid w:val="00EC505F"/>
    <w:rsid w:val="00F50C74"/>
    <w:rsid w:val="00FC132E"/>
    <w:rsid w:val="00FD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E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E3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9B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3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3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2E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72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2E3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37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79B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Лемешко</cp:lastModifiedBy>
  <cp:revision>3</cp:revision>
  <cp:lastPrinted>2022-07-14T09:57:00Z</cp:lastPrinted>
  <dcterms:created xsi:type="dcterms:W3CDTF">2022-07-14T09:58:00Z</dcterms:created>
  <dcterms:modified xsi:type="dcterms:W3CDTF">2022-07-15T13:11:00Z</dcterms:modified>
</cp:coreProperties>
</file>