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6" w:rsidRPr="007B2663" w:rsidRDefault="00C56B36" w:rsidP="00373F02">
      <w:pPr>
        <w:pStyle w:val="2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r w:rsidRPr="007B2663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95E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95EBE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C56B36" w:rsidRPr="00895EBE" w:rsidRDefault="00C56B36" w:rsidP="00C56B36">
      <w:pPr>
        <w:spacing w:after="0" w:line="240" w:lineRule="auto"/>
        <w:ind w:right="2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95EB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</w:p>
    <w:p w:rsidR="00C41E2D" w:rsidRPr="00895EBE" w:rsidRDefault="00C41E2D" w:rsidP="00C41E2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0"/>
          <w:lang w:eastAsia="ru-RU"/>
        </w:rPr>
      </w:pPr>
      <w:r w:rsidRPr="00895EBE">
        <w:rPr>
          <w:rFonts w:ascii="Arial" w:eastAsia="Times New Roman" w:hAnsi="Arial" w:cs="Arial"/>
          <w:b/>
          <w:sz w:val="36"/>
          <w:szCs w:val="20"/>
          <w:lang w:eastAsia="ru-RU"/>
        </w:rPr>
        <w:t>ПОСТАНОВЛЕНИЕ</w:t>
      </w:r>
    </w:p>
    <w:p w:rsidR="00C41E2D" w:rsidRPr="007B2663" w:rsidRDefault="00C41E2D" w:rsidP="00C41E2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1E2D" w:rsidRPr="007B2663" w:rsidRDefault="002E32BC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D2E62">
        <w:rPr>
          <w:rFonts w:ascii="Arial" w:eastAsia="Times New Roman" w:hAnsi="Arial" w:cs="Arial"/>
          <w:sz w:val="24"/>
          <w:szCs w:val="24"/>
          <w:lang w:eastAsia="ru-RU"/>
        </w:rPr>
        <w:t>12.01</w:t>
      </w:r>
      <w:r w:rsidR="003E00CE">
        <w:rPr>
          <w:rFonts w:ascii="Arial" w:eastAsia="Times New Roman" w:hAnsi="Arial" w:cs="Arial"/>
          <w:sz w:val="24"/>
          <w:szCs w:val="24"/>
          <w:lang w:eastAsia="ru-RU"/>
        </w:rPr>
        <w:t xml:space="preserve">.2022          </w:t>
      </w:r>
      <w:r w:rsidR="00DD2E6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C41E2D" w:rsidRPr="007B266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E00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2E62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A83668" w:rsidRPr="007B2663" w:rsidRDefault="00A83668" w:rsidP="00C41E2D">
      <w:pPr>
        <w:tabs>
          <w:tab w:val="left" w:pos="4395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216" w:rsidRDefault="009A5216" w:rsidP="00A274D9">
      <w:pPr>
        <w:tabs>
          <w:tab w:val="left" w:pos="4395"/>
        </w:tabs>
        <w:spacing w:after="0" w:line="240" w:lineRule="auto"/>
        <w:ind w:right="28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 резервировании земельного участка </w:t>
      </w:r>
    </w:p>
    <w:p w:rsidR="00D02A39" w:rsidRDefault="009A5216" w:rsidP="00A274D9">
      <w:pPr>
        <w:tabs>
          <w:tab w:val="left" w:pos="4395"/>
        </w:tabs>
        <w:spacing w:after="0" w:line="240" w:lineRule="auto"/>
        <w:ind w:right="28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для муниципальных нужд </w:t>
      </w:r>
    </w:p>
    <w:p w:rsidR="00A83668" w:rsidRDefault="00A83668" w:rsidP="00F61603">
      <w:pPr>
        <w:tabs>
          <w:tab w:val="left" w:pos="720"/>
          <w:tab w:val="left" w:pos="4395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41E2D" w:rsidRPr="00B60F78" w:rsidRDefault="009A5216" w:rsidP="00F61603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Руководствуясь статьями 11, 56, 56.1, 70.1 Земельного кодекса Росси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й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Федерации, Постановлением Правительства Р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оссийской Федерации        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от 22.07.2008 № 561 «О некоторых вопросах, связанных с резервированием з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мель для государственных или муниципальных нужд», Уставом Светлоярского муниципального района Волгоградской области, в соответствии с 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равилами  землепользования и застройки 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городского поселения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муниципального района Волгоградской области, утверждённ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ы</w:t>
      </w:r>
      <w:r w:rsidR="002F298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ми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решением 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Думы 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городского поселения Светлоярского муниципального ра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й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она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олгоградской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области </w:t>
      </w:r>
      <w:r w:rsidR="0083195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от 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14.03.2019 № 61/176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енеральны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план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лоярского городского поселения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Светлоярского муниципального района Волг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градской области, утверждён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решением 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Думы Светлоярского городского п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селения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Светлоярского муниципального района Волгоградской области от 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27.01.2006 № 2/2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целях размещения 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автомобильных дорог и их конструкти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ных элементов</w:t>
      </w:r>
      <w:r w:rsidR="0032301E" w:rsidRP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</w:p>
    <w:p w:rsidR="00C41E2D" w:rsidRPr="00B60F78" w:rsidRDefault="00C41E2D" w:rsidP="00F61603">
      <w:pPr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41E2D" w:rsidRPr="00B60F78" w:rsidRDefault="00C41E2D" w:rsidP="00F61603">
      <w:pPr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F61603" w:rsidRDefault="00F61603" w:rsidP="00F61603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A5216" w:rsidRPr="009A5216" w:rsidRDefault="00C41E2D" w:rsidP="009A5216">
      <w:pPr>
        <w:spacing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</w:t>
      </w:r>
      <w:r w:rsidR="001936E9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Зарезервировать для муниципальных нужд сроком на три года земел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ный участок с кадастровым номером 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34:26:</w:t>
      </w:r>
      <w:r w:rsidR="00323DAF">
        <w:rPr>
          <w:rFonts w:ascii="Arial" w:eastAsia="Times New Roman" w:hAnsi="Arial" w:cs="Arial"/>
          <w:spacing w:val="-2"/>
          <w:sz w:val="24"/>
          <w:szCs w:val="24"/>
          <w:lang w:eastAsia="ru-RU"/>
        </w:rPr>
        <w:t>090201:12883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категории земель: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земли насел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нных пунктов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площадью 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5561</w:t>
      </w:r>
      <w:r w:rsid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кв.м, расположенный по адресу: </w:t>
      </w:r>
      <w:proofErr w:type="gramStart"/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Волгоградская область, Светлоярский район, р.п. Светлый Яр, Российская Ф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дерация, ул. Победы, ул. им. Н. Д. Киселева, ул. Мира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с видом разрешенного использования: 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для </w:t>
      </w:r>
      <w:r w:rsidR="00323DA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размещения автомобильных дорог 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 их конструктивных элементов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  <w:proofErr w:type="gramEnd"/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2. Установить на срок резервирования, указанный в пункте 1 настоящего постановления, ограничения в отношении земельного участка, запрещающие: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возведение жилых, производственных, культурно-бытовых и иных зд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ний, сооружений;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изменение вида разрешенного использования земельного участка;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образование земельных участков путем раздела, объединения, перера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пределения земельных участков или выдела из земельного участка для целей, не связанных со строительством парка;</w:t>
      </w:r>
    </w:p>
    <w:p w:rsid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приватизацию земельного участка. </w:t>
      </w:r>
    </w:p>
    <w:p w:rsid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 xml:space="preserve">3.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управлению муниципальным имуществом и земельными 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сурсами администрации Светлоярского муниципального района Волгоградской области: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обеспечить государственную регистрацию ограничений прав, устано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ленных настоящим постановлением;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копию настоящего постановления в Федеральное госуда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ственное бюджетное учреждение «Федеральная кадастровая палата Федерал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ной службы государственной регистрации, кадастра и картографии» по Волг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градской области для внесения в государственный кадастр недвижимости св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дений об установлении ограничений на земельный участок.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4A3228" w:rsidRPr="004A3228" w:rsidRDefault="009A5216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4. 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 общим и кадровым вопросам адм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нова Н.В.):</w:t>
      </w:r>
    </w:p>
    <w:p w:rsidR="004A3228" w:rsidRPr="004A3228" w:rsidRDefault="004A3228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9A5216" w:rsidRPr="009A5216" w:rsidRDefault="004A3228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proofErr w:type="gramStart"/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разместить</w:t>
      </w:r>
      <w:proofErr w:type="gramEnd"/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настоящее постановление в сети «Интернет» на официал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Светлоярского муниципального района Волгоградской области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9A5216" w:rsidRPr="009A5216" w:rsidRDefault="009A5216" w:rsidP="009A521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A5216" w:rsidRPr="009A5216" w:rsidRDefault="004A3228" w:rsidP="009A521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5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proofErr w:type="gramStart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Заинтересованные лица могут ознакомиться со схемой резервируемого земельного участка, а также перечнем кадастровых номеров земельных учас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ков, которые полностью или частично расположены в границах резервируемых земель, с понедельника по пятницу с 08 ч. 00 мин. до 12 ч. 00 мин. и с 13 ч. 00 мин. до 17 ч. 00 мин. по адресу:</w:t>
      </w:r>
      <w:proofErr w:type="gramEnd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Волгоградская область, Светлоярский район, р.п. Светлый Яр, ул. Спортивная, 5, кабинет №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56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или в сети «Интернет» на офиц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альном сайте Светлоярского муниципального района Волгоградской области www.svyar.ru.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6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Контроль над исполнением настоящего постановления возложить на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заместителя главы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обл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сти 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Подхватилину О.И.</w:t>
      </w:r>
    </w:p>
    <w:p w:rsidR="00A83668" w:rsidRDefault="00A83668" w:rsidP="009A5216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35686" w:rsidRDefault="00A35686" w:rsidP="00A83668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35686" w:rsidRDefault="00A35686" w:rsidP="00A83668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834C42" w:rsidRDefault="00924977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Глава </w:t>
      </w:r>
      <w:r w:rsidR="001123EE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муници</w:t>
      </w:r>
      <w:r w:rsidR="001849E8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пального района</w:t>
      </w:r>
      <w:r w:rsidR="001849E8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  <w:t xml:space="preserve">               </w:t>
      </w:r>
      <w:r w:rsidR="0080046D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</w:t>
      </w:r>
      <w:r w:rsidR="0087027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             </w:t>
      </w:r>
      <w:r w:rsid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</w:t>
      </w:r>
      <w:r w:rsidR="003E00C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Т.В. Распутина</w:t>
      </w:r>
    </w:p>
    <w:p w:rsidR="00834C42" w:rsidRDefault="00834C42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834C42" w:rsidRDefault="00834C42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080C1C" w:rsidRPr="00834C42" w:rsidRDefault="003E00C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Субботина</w:t>
      </w:r>
      <w:r w:rsidR="0057240C">
        <w:rPr>
          <w:rFonts w:ascii="Arial" w:hAnsi="Arial" w:cs="Arial"/>
          <w:sz w:val="20"/>
          <w:szCs w:val="20"/>
        </w:rPr>
        <w:t xml:space="preserve"> С.Е.</w:t>
      </w:r>
    </w:p>
    <w:sectPr w:rsidR="00080C1C" w:rsidRPr="00834C42" w:rsidSect="003E00CE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AF" w:rsidRDefault="00B564AF" w:rsidP="0059748D">
      <w:pPr>
        <w:spacing w:after="0" w:line="240" w:lineRule="auto"/>
      </w:pPr>
      <w:r>
        <w:separator/>
      </w:r>
    </w:p>
  </w:endnote>
  <w:endnote w:type="continuationSeparator" w:id="0">
    <w:p w:rsidR="00B564AF" w:rsidRDefault="00B564AF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AF" w:rsidRDefault="00B564AF" w:rsidP="0059748D">
      <w:pPr>
        <w:spacing w:after="0" w:line="240" w:lineRule="auto"/>
      </w:pPr>
      <w:r>
        <w:separator/>
      </w:r>
    </w:p>
  </w:footnote>
  <w:footnote w:type="continuationSeparator" w:id="0">
    <w:p w:rsidR="00B564AF" w:rsidRDefault="00B564AF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66562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5216" w:rsidRPr="009A5216" w:rsidRDefault="009A5216">
        <w:pPr>
          <w:pStyle w:val="a6"/>
          <w:jc w:val="center"/>
          <w:rPr>
            <w:rFonts w:ascii="Arial" w:hAnsi="Arial" w:cs="Arial"/>
            <w:sz w:val="20"/>
            <w:szCs w:val="20"/>
          </w:rPr>
        </w:pPr>
        <w:r w:rsidRPr="009A5216">
          <w:rPr>
            <w:rFonts w:ascii="Arial" w:hAnsi="Arial" w:cs="Arial"/>
            <w:sz w:val="20"/>
            <w:szCs w:val="20"/>
          </w:rPr>
          <w:fldChar w:fldCharType="begin"/>
        </w:r>
        <w:r w:rsidRPr="009A5216">
          <w:rPr>
            <w:rFonts w:ascii="Arial" w:hAnsi="Arial" w:cs="Arial"/>
            <w:sz w:val="20"/>
            <w:szCs w:val="20"/>
          </w:rPr>
          <w:instrText>PAGE   \* MERGEFORMAT</w:instrText>
        </w:r>
        <w:r w:rsidRPr="009A5216">
          <w:rPr>
            <w:rFonts w:ascii="Arial" w:hAnsi="Arial" w:cs="Arial"/>
            <w:sz w:val="20"/>
            <w:szCs w:val="20"/>
          </w:rPr>
          <w:fldChar w:fldCharType="separate"/>
        </w:r>
        <w:r w:rsidR="00DD2E62">
          <w:rPr>
            <w:rFonts w:ascii="Arial" w:hAnsi="Arial" w:cs="Arial"/>
            <w:noProof/>
            <w:sz w:val="20"/>
            <w:szCs w:val="20"/>
          </w:rPr>
          <w:t>2</w:t>
        </w:r>
        <w:r w:rsidRPr="009A52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9748D" w:rsidRDefault="005974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5"/>
    <w:rsid w:val="00080C1C"/>
    <w:rsid w:val="000A5405"/>
    <w:rsid w:val="000C457A"/>
    <w:rsid w:val="000E6CE4"/>
    <w:rsid w:val="000E7904"/>
    <w:rsid w:val="000F2BFF"/>
    <w:rsid w:val="001123EE"/>
    <w:rsid w:val="001228B1"/>
    <w:rsid w:val="00142C62"/>
    <w:rsid w:val="00183F31"/>
    <w:rsid w:val="001849E8"/>
    <w:rsid w:val="001936E9"/>
    <w:rsid w:val="001A2C54"/>
    <w:rsid w:val="001B61F5"/>
    <w:rsid w:val="001C0E41"/>
    <w:rsid w:val="001C607A"/>
    <w:rsid w:val="001D34EB"/>
    <w:rsid w:val="00214138"/>
    <w:rsid w:val="00241215"/>
    <w:rsid w:val="00284770"/>
    <w:rsid w:val="002A5602"/>
    <w:rsid w:val="002E32BC"/>
    <w:rsid w:val="002F2983"/>
    <w:rsid w:val="0032301E"/>
    <w:rsid w:val="00323DAF"/>
    <w:rsid w:val="0033118B"/>
    <w:rsid w:val="003329E1"/>
    <w:rsid w:val="0033619C"/>
    <w:rsid w:val="00343294"/>
    <w:rsid w:val="00366AF0"/>
    <w:rsid w:val="00372899"/>
    <w:rsid w:val="00373F02"/>
    <w:rsid w:val="00376BD9"/>
    <w:rsid w:val="003A472B"/>
    <w:rsid w:val="003D3C07"/>
    <w:rsid w:val="003E00CE"/>
    <w:rsid w:val="00411223"/>
    <w:rsid w:val="0041505B"/>
    <w:rsid w:val="00416771"/>
    <w:rsid w:val="004A3228"/>
    <w:rsid w:val="004D7BDB"/>
    <w:rsid w:val="004F3035"/>
    <w:rsid w:val="00512B5F"/>
    <w:rsid w:val="005378AD"/>
    <w:rsid w:val="00555F03"/>
    <w:rsid w:val="005624B0"/>
    <w:rsid w:val="0057240C"/>
    <w:rsid w:val="005829B7"/>
    <w:rsid w:val="005973AA"/>
    <w:rsid w:val="0059748D"/>
    <w:rsid w:val="005A40AD"/>
    <w:rsid w:val="005B0DDB"/>
    <w:rsid w:val="00606FBD"/>
    <w:rsid w:val="00662E25"/>
    <w:rsid w:val="0066736D"/>
    <w:rsid w:val="006777E8"/>
    <w:rsid w:val="006B2EDE"/>
    <w:rsid w:val="006E70A3"/>
    <w:rsid w:val="00702AC8"/>
    <w:rsid w:val="007436B3"/>
    <w:rsid w:val="007B2663"/>
    <w:rsid w:val="007D0203"/>
    <w:rsid w:val="007E42B1"/>
    <w:rsid w:val="007F46D3"/>
    <w:rsid w:val="0080046D"/>
    <w:rsid w:val="00806124"/>
    <w:rsid w:val="0082607F"/>
    <w:rsid w:val="00831959"/>
    <w:rsid w:val="00834C42"/>
    <w:rsid w:val="00835590"/>
    <w:rsid w:val="0084151C"/>
    <w:rsid w:val="0084553C"/>
    <w:rsid w:val="008635BB"/>
    <w:rsid w:val="00867802"/>
    <w:rsid w:val="00870276"/>
    <w:rsid w:val="0087391C"/>
    <w:rsid w:val="0088385B"/>
    <w:rsid w:val="00895EBE"/>
    <w:rsid w:val="008A0FD6"/>
    <w:rsid w:val="008A6EB4"/>
    <w:rsid w:val="008A70E1"/>
    <w:rsid w:val="008C32FE"/>
    <w:rsid w:val="008D11CB"/>
    <w:rsid w:val="00901B25"/>
    <w:rsid w:val="00905F0E"/>
    <w:rsid w:val="00924977"/>
    <w:rsid w:val="00957EE9"/>
    <w:rsid w:val="00976876"/>
    <w:rsid w:val="009A5216"/>
    <w:rsid w:val="009B6E2D"/>
    <w:rsid w:val="009C6632"/>
    <w:rsid w:val="009D48BA"/>
    <w:rsid w:val="009D6C64"/>
    <w:rsid w:val="009F3E01"/>
    <w:rsid w:val="009F644C"/>
    <w:rsid w:val="00A274D9"/>
    <w:rsid w:val="00A35686"/>
    <w:rsid w:val="00A458AF"/>
    <w:rsid w:val="00A76044"/>
    <w:rsid w:val="00A83668"/>
    <w:rsid w:val="00AC2DF0"/>
    <w:rsid w:val="00B54CF8"/>
    <w:rsid w:val="00B55738"/>
    <w:rsid w:val="00B564AF"/>
    <w:rsid w:val="00B60F78"/>
    <w:rsid w:val="00B8323B"/>
    <w:rsid w:val="00B9221B"/>
    <w:rsid w:val="00BA1F66"/>
    <w:rsid w:val="00BC78FD"/>
    <w:rsid w:val="00BF45EF"/>
    <w:rsid w:val="00C34767"/>
    <w:rsid w:val="00C4156C"/>
    <w:rsid w:val="00C41E2D"/>
    <w:rsid w:val="00C56B36"/>
    <w:rsid w:val="00C6632A"/>
    <w:rsid w:val="00CC4115"/>
    <w:rsid w:val="00CC4B8A"/>
    <w:rsid w:val="00D02A39"/>
    <w:rsid w:val="00D155E8"/>
    <w:rsid w:val="00D34FBD"/>
    <w:rsid w:val="00D44F33"/>
    <w:rsid w:val="00D91E5A"/>
    <w:rsid w:val="00DC4E06"/>
    <w:rsid w:val="00DD2E62"/>
    <w:rsid w:val="00E048C7"/>
    <w:rsid w:val="00E52AFA"/>
    <w:rsid w:val="00E840C2"/>
    <w:rsid w:val="00EB156A"/>
    <w:rsid w:val="00EB7608"/>
    <w:rsid w:val="00EB7875"/>
    <w:rsid w:val="00F06285"/>
    <w:rsid w:val="00F35E03"/>
    <w:rsid w:val="00F47E0B"/>
    <w:rsid w:val="00F53E1C"/>
    <w:rsid w:val="00F6098D"/>
    <w:rsid w:val="00F61603"/>
    <w:rsid w:val="00FB0792"/>
    <w:rsid w:val="00FB5037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22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48D"/>
  </w:style>
  <w:style w:type="paragraph" w:styleId="a8">
    <w:name w:val="footer"/>
    <w:basedOn w:val="a"/>
    <w:link w:val="a9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22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48D"/>
  </w:style>
  <w:style w:type="paragraph" w:styleId="a8">
    <w:name w:val="footer"/>
    <w:basedOn w:val="a"/>
    <w:link w:val="a9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D40E-01FD-4314-9870-1C01363E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В.С. Эчина</dc:creator>
  <cp:lastModifiedBy>В.В. Короткова</cp:lastModifiedBy>
  <cp:revision>6</cp:revision>
  <cp:lastPrinted>2022-01-13T08:49:00Z</cp:lastPrinted>
  <dcterms:created xsi:type="dcterms:W3CDTF">2022-01-13T08:44:00Z</dcterms:created>
  <dcterms:modified xsi:type="dcterms:W3CDTF">2022-01-27T11:21:00Z</dcterms:modified>
</cp:coreProperties>
</file>