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65" w:rsidRDefault="00CE3787" w:rsidP="00CE3787">
      <w:pPr>
        <w:autoSpaceDE w:val="0"/>
        <w:autoSpaceDN w:val="0"/>
        <w:adjustRightInd w:val="0"/>
        <w:spacing w:after="0" w:line="240" w:lineRule="auto"/>
        <w:ind w:left="9168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221CB0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ind w:left="9168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 </w:t>
      </w:r>
      <w:proofErr w:type="spellStart"/>
      <w:r w:rsidRPr="00CE3787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ind w:left="9168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от _____202</w:t>
      </w:r>
      <w:r w:rsidR="008A0665"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0" w:name="_GoBack"/>
      <w:bookmarkEnd w:id="0"/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 №______</w:t>
      </w:r>
    </w:p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ind w:left="7788" w:firstLine="708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ind w:left="9204"/>
        <w:outlineLvl w:val="0"/>
        <w:rPr>
          <w:rFonts w:ascii="Arial" w:eastAsia="Times New Roman" w:hAnsi="Arial" w:cs="Arial"/>
          <w:lang w:eastAsia="ru-RU"/>
        </w:rPr>
      </w:pPr>
      <w:r w:rsidRPr="00CE3787">
        <w:rPr>
          <w:rFonts w:ascii="Arial" w:eastAsia="Times New Roman" w:hAnsi="Arial" w:cs="Arial"/>
          <w:lang w:eastAsia="ru-RU"/>
        </w:rPr>
        <w:t>«ПРИЛОЖЕНИЕ 1</w:t>
      </w:r>
    </w:p>
    <w:p w:rsidR="00CE3787" w:rsidRPr="00CE3787" w:rsidRDefault="00CE3787" w:rsidP="00CE3787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E3787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>к муниципальной программе</w:t>
      </w:r>
    </w:p>
    <w:p w:rsidR="00CE3787" w:rsidRPr="00CE3787" w:rsidRDefault="00CE3787" w:rsidP="00CE3787">
      <w:pPr>
        <w:shd w:val="clear" w:color="auto" w:fill="FFFFFF"/>
        <w:spacing w:after="0" w:line="240" w:lineRule="auto"/>
        <w:ind w:left="92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«Комплексная система мер, направленных  на сокращение  немедицинского потребления </w:t>
      </w:r>
    </w:p>
    <w:p w:rsidR="00CE3787" w:rsidRPr="00CE3787" w:rsidRDefault="00CE3787" w:rsidP="00CE3787">
      <w:pPr>
        <w:shd w:val="clear" w:color="auto" w:fill="FFFFFF"/>
        <w:spacing w:after="0" w:line="240" w:lineRule="auto"/>
        <w:ind w:left="849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наркотиков, алкоголя и других </w:t>
      </w:r>
      <w:proofErr w:type="spellStart"/>
      <w:r w:rsidRPr="00CE3787">
        <w:rPr>
          <w:rFonts w:ascii="Arial" w:eastAsia="Times New Roman" w:hAnsi="Arial" w:cs="Arial"/>
          <w:sz w:val="24"/>
          <w:szCs w:val="24"/>
          <w:lang w:eastAsia="ru-RU"/>
        </w:rPr>
        <w:t>психоактивных</w:t>
      </w:r>
      <w:proofErr w:type="spellEnd"/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E3787" w:rsidRPr="00CE3787" w:rsidRDefault="00CE3787" w:rsidP="00CE3787">
      <w:pPr>
        <w:shd w:val="clear" w:color="auto" w:fill="FFFFFF"/>
        <w:spacing w:after="0" w:line="240" w:lineRule="auto"/>
        <w:ind w:left="849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веществ  населением </w:t>
      </w:r>
      <w:proofErr w:type="gramStart"/>
      <w:r w:rsidRPr="00CE3787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spellStart"/>
      <w:proofErr w:type="gramEnd"/>
      <w:r w:rsidRPr="00CE3787">
        <w:rPr>
          <w:rFonts w:ascii="Arial" w:eastAsia="Times New Roman" w:hAnsi="Arial" w:cs="Arial"/>
          <w:sz w:val="24"/>
          <w:szCs w:val="24"/>
          <w:lang w:eastAsia="ru-RU"/>
        </w:rPr>
        <w:t>ветлоярского</w:t>
      </w:r>
      <w:proofErr w:type="spellEnd"/>
      <w:r w:rsidRPr="00CE37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3787" w:rsidRPr="00CE3787" w:rsidRDefault="00CE3787" w:rsidP="00CE3787">
      <w:pPr>
        <w:shd w:val="clear" w:color="auto" w:fill="FFFFFF"/>
        <w:spacing w:after="0" w:line="240" w:lineRule="auto"/>
        <w:ind w:left="92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</w:t>
      </w:r>
      <w:r w:rsidRPr="00CE3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олгоградской     области на 2019-2021 годы»</w:t>
      </w:r>
    </w:p>
    <w:p w:rsidR="00CE3787" w:rsidRPr="00CE3787" w:rsidRDefault="00CE3787" w:rsidP="00CE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87" w:rsidRPr="00CE3787" w:rsidRDefault="00CE3787" w:rsidP="00CE3787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3787" w:rsidRPr="00CE3787" w:rsidRDefault="00CE3787" w:rsidP="008A066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lang w:eastAsia="ru-RU"/>
        </w:rPr>
        <w:t xml:space="preserve"> </w:t>
      </w:r>
      <w:r w:rsidR="008A0665">
        <w:rPr>
          <w:rFonts w:ascii="Arial" w:eastAsia="Times New Roman" w:hAnsi="Arial" w:cs="Arial"/>
          <w:lang w:eastAsia="ru-RU"/>
        </w:rPr>
        <w:tab/>
      </w:r>
      <w:r w:rsidR="008A0665">
        <w:rPr>
          <w:rFonts w:ascii="Arial" w:eastAsia="Times New Roman" w:hAnsi="Arial" w:cs="Arial"/>
          <w:lang w:eastAsia="ru-RU"/>
        </w:rPr>
        <w:tab/>
      </w:r>
      <w:r w:rsidR="008A0665">
        <w:rPr>
          <w:rFonts w:ascii="Arial" w:eastAsia="Times New Roman" w:hAnsi="Arial" w:cs="Arial"/>
          <w:lang w:eastAsia="ru-RU"/>
        </w:rPr>
        <w:tab/>
      </w:r>
      <w:r w:rsidR="008A0665">
        <w:rPr>
          <w:rFonts w:ascii="Arial" w:eastAsia="Times New Roman" w:hAnsi="Arial" w:cs="Arial"/>
          <w:lang w:eastAsia="ru-RU"/>
        </w:rPr>
        <w:tab/>
      </w:r>
      <w:r w:rsidR="008A0665">
        <w:rPr>
          <w:rFonts w:ascii="Arial" w:eastAsia="Times New Roman" w:hAnsi="Arial" w:cs="Arial"/>
          <w:lang w:eastAsia="ru-RU"/>
        </w:rPr>
        <w:tab/>
      </w:r>
      <w:r w:rsidR="008A0665">
        <w:rPr>
          <w:rFonts w:ascii="Arial" w:eastAsia="Times New Roman" w:hAnsi="Arial" w:cs="Arial"/>
          <w:lang w:eastAsia="ru-RU"/>
        </w:rPr>
        <w:tab/>
      </w:r>
      <w:r w:rsidR="008A0665">
        <w:rPr>
          <w:rFonts w:ascii="Arial" w:eastAsia="Times New Roman" w:hAnsi="Arial" w:cs="Arial"/>
          <w:lang w:eastAsia="ru-RU"/>
        </w:rPr>
        <w:tab/>
      </w:r>
      <w:r w:rsidR="008A0665">
        <w:rPr>
          <w:rFonts w:ascii="Arial" w:eastAsia="Times New Roman" w:hAnsi="Arial" w:cs="Arial"/>
          <w:lang w:eastAsia="ru-RU"/>
        </w:rPr>
        <w:tab/>
      </w:r>
      <w:r w:rsidR="008A0665">
        <w:rPr>
          <w:rFonts w:ascii="Arial" w:eastAsia="Times New Roman" w:hAnsi="Arial" w:cs="Arial"/>
          <w:lang w:eastAsia="ru-RU"/>
        </w:rPr>
        <w:tab/>
      </w:r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</w:t>
      </w:r>
    </w:p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муниципальной  программы «Комплексная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>психоактивных</w:t>
      </w:r>
      <w:proofErr w:type="spellEnd"/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веществ населением </w:t>
      </w:r>
      <w:proofErr w:type="spellStart"/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>Светлоярского</w:t>
      </w:r>
      <w:proofErr w:type="spellEnd"/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</w:t>
      </w:r>
      <w:r w:rsidRPr="00CE378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Волгоградской  области на 2019-2021 годы»</w:t>
      </w:r>
    </w:p>
    <w:p w:rsidR="00CE3787" w:rsidRPr="00CE3787" w:rsidRDefault="00CE3787" w:rsidP="00CE3787">
      <w:pPr>
        <w:tabs>
          <w:tab w:val="left" w:pos="7941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78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668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956"/>
        <w:gridCol w:w="2400"/>
        <w:gridCol w:w="1414"/>
        <w:gridCol w:w="996"/>
        <w:gridCol w:w="60"/>
        <w:gridCol w:w="9"/>
        <w:gridCol w:w="851"/>
        <w:gridCol w:w="25"/>
        <w:gridCol w:w="959"/>
        <w:gridCol w:w="1152"/>
        <w:gridCol w:w="1152"/>
      </w:tblGrid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тыс. руб. 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14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Раздел 1.     Организационно-профилактические мероприятия, направленные на  сокращение потребления наркотиков, алкоголя и других </w:t>
            </w:r>
            <w:proofErr w:type="spellStart"/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веществ населением  </w:t>
            </w:r>
            <w:proofErr w:type="spellStart"/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ind w:right="4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Проведение индивидуальной профилактической работы с несовершеннолетними с риском раннего вовлечения в употребление наркотических средств и </w:t>
            </w:r>
            <w:proofErr w:type="spellStart"/>
            <w:r w:rsidRPr="00CE378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веществ в целях оказания им педагогической, психологической, правовой помощи, предупреждения совершения ими преступлений, правонарушений и </w:t>
            </w:r>
            <w:r w:rsidRPr="00CE378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антиобщественных действий, связанных с незаконным  оборотом наркотиков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состояния работы по формированию здорового образа жизни, профилактике наркомании в образовательных учреждениях района,  сверка лиц, состоящих на учете в правоохранительных органов и органов здравоохранения о фактах употребления обучающимися наркотических веществ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7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районного конкурса школьных агитбригад «Мы выбираем…»!»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Акция за здоровый образ жизни «Мы, за жизнь»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историко-краеведческий музей»»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Лекция - презентация о вреде наркотиков «Будем жить»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историко-краеведческий музей»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Лекция по профилактике наркомании  для  учащихся 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муниципального района  «Туманная жизнь»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историко-краеведческий музей»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 районной акции «Спорт - альтернатива пагубным привычкам»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во 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Всероссийском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Интернет-уроке "Имею право знать"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образования, опеки и 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 Едином общероссийском телефоне доверия для детей, подростков и их родителей, детская горячая линия «Ты не один»: 8 800 2000 122. (звонок с любого телефона и района Волгоградской области анонимный и бесплатный), размещение информации на информационных стендах, в дневниках обучающихся.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11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 конкурса  среди летних оздоровительных лагерей  образовательных учреждений района на лучшую организацию  профильных смен антинаркотической направленности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CE3787" w:rsidRPr="00CE3787" w:rsidTr="00604154">
        <w:trPr>
          <w:gridAfter w:val="2"/>
          <w:wAfter w:w="2304" w:type="dxa"/>
          <w:trHeight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анкетирования среди старшеклассников и теста-сравнения на устойчивость подростков к употреблению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веществ, совместно со здравоохранением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конкурс  школьных газет, направленных на формирование ЗОЖ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Родительский всеобуч «Формирование здорового образа жизни в семье» (Родительские собрания, анкетирование, наблюдение, тестирование родителей.)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  <w:trHeight w:val="6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конкурс  методических разработок по профилактике наркомании алкоголизма и других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 ср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 педагогических работников  образовательных организаций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Круглый стол встречи  ветеранов  спорта с юными  спортсменами  «Не  сломай  свою  судьбу»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ОДМКСиТ</w:t>
            </w:r>
            <w:proofErr w:type="spellEnd"/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Октябрь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Районный турнир  по  армрестлингу  среди  молодежи 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Спорту-Да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наркотикам-Нет"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МАОУ ДО 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ОДМКСиТ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BB6267" w:rsidP="00B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  <w:r w:rsidR="00CE3787"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Районная эстафета здорового образа жизни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спорт против наркотиков»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ОДМКСиТ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февраль - декабрь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787" w:rsidRPr="00CE3787" w:rsidTr="00604154">
        <w:trPr>
          <w:gridAfter w:val="2"/>
          <w:wAfter w:w="2304" w:type="dxa"/>
          <w:trHeight w:val="7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Районная эстафета «Готов к труду и обороне»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ОДМКСиТ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апрель - октябрь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 турнир по мини-футболу среди учащихся образовательных организаций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ДЮСШ», 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районного спортивно-оздоровительного мероприятия с использованием технологий антинаркотической направленности «Планета спорта»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ОУ ДО «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районного спортивно-оздоровительного мероприятия с использованием технологий антинаркотической  направленности   «Спорт против наркотиков»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ОУ ДО «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ДЮСШ»,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  <w:trHeight w:val="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«Сто вопросов о здоровье»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 ДО «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 творчества»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буклетов «Мы выбираем…»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 ДО «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 творчества»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E3787" w:rsidRPr="00CE3787" w:rsidTr="00604154">
        <w:trPr>
          <w:gridAfter w:val="2"/>
          <w:wAfter w:w="2304" w:type="dxa"/>
          <w:trHeight w:val="7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работы по мониторингу  и проведению профилактических мероприятий с несовершеннолетними, замеченными в употреблении алкогольных, наркотических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веществ.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Участие во Всероссийских операциях и акциях, в межведомственных рейдах «Не ломай себе жизнь», «Дурман», «Наркотики и  будущее поколение», направленных на профилактику употребления алкогольных, наркотических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веществ, среди несовершеннолетних.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 года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межведомственных выездов в ДОЛ «Чайка» </w:t>
            </w:r>
            <w:r w:rsidRPr="00CE37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 целью проведения мероприятий, направленных на профилактику употребления  наркотических, токсических, психотропных веществ и алкогольной продукции, пропаганде здорового образа жизни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финансирование-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ДОЛ «Чайка»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июнь-август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 раз в смену)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выездов специалистов, субъектов профилактики в образовательные организации района с целью проведения мероприятий, направленных профилактику употребления наркотических, токсических, психотропных веществ и алкогольной продукции, пропаганде здорового образа жизни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выявления  несовершеннолетних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10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рейдов в местах массового скопления несовершеннолетних с целью профилактики и выявления лиц, допускающих немедицинское употребление наркотиков, психотропных веществ, выявления объектов, предоставляющих угрозу жизни и здоровью несовершеннолетних 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рейдовых мероприятий по проверке семей с 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несовершенно-летними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неблагополучие которых связано с 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употреблением алкоголя или наркотических средств.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КДНиЗП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8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Реализация социальных проектов антинаркотической направленности, победителей районного  конкурса  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CE3787" w:rsidRPr="00CE3787" w:rsidTr="00604154">
        <w:trPr>
          <w:gridAfter w:val="2"/>
          <w:wAfter w:w="2304" w:type="dxa"/>
          <w:trHeight w:val="10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информационных кампаний: «День без табака», «Всемирный день борьбы с наркозависимостью»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CE3787" w:rsidRPr="00CE3787" w:rsidTr="00604154">
        <w:trPr>
          <w:gridAfter w:val="2"/>
          <w:wAfter w:w="2304" w:type="dxa"/>
          <w:trHeight w:val="13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-мобов «Мы вместе! Победим!»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Конкурс социальной рекламы на транспорте "Мы выбираем жизнь", конкурс социальных видеороликов "Молодежь против наркотиков!"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"Центр Электроник"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9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10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787" w:rsidRPr="00CE3787" w:rsidTr="00604154">
        <w:trPr>
          <w:gridAfter w:val="2"/>
          <w:wAfter w:w="2304" w:type="dxa"/>
          <w:trHeight w:val="9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районной Школы волонтеров (проведение акций и мероприятий по пропаганде ЗОЖ с участием волонтерского центра)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апрель,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Профилактическая программа в профильной смене ДОЛ "Чайка" "Мои друзья не курят!"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"Центр Электроник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марафон «Мы за здоровый образ жизни!»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"Родительская школа" мероприятия с клубом молодой семьи 7"Я" "Дети наше будущее!"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"Центр Электроник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акции «Спорт-альтернатива пагубным привычкам»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5,0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Итоговое совещание с участием специалистов по делам молодежи, руководителей волонтерских отрядов, </w:t>
            </w: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председателей молодежных советов поселений района «Профилактика наркомании, итоги и перспективы  работы»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МКУ «Центр Электроник»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ноябрь-декабрь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 конкурс  среди  учреждений культуры  на  лучшую организацию  работы  учреждений  культуры по  профилактике  наркомании,  алкоголизма  на  территории 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муниципального  района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культуре, спорту и туризму,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финансирование-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ИКМ»</w:t>
            </w:r>
          </w:p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 семинар  библиотечных работников   "Культура против наркотиков"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делам молодежи, культуре, спорту и туризму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всероссийских информационно-профилактических акций на территории </w:t>
            </w:r>
            <w:proofErr w:type="spellStart"/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(«Сообщи, где торгуют смертью», «</w:t>
            </w:r>
            <w:proofErr w:type="spellStart"/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Стопспайс</w:t>
            </w:r>
            <w:proofErr w:type="spellEnd"/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и др.)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март-ноябрь,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Районный конкурс социальных проектов антинаркотической направленности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деятельности информационно-методического центра по профилактике наркомании, ВИЧ/ИПП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раздела сайта антинаркотического волонтерского движения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Электроник»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BB626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14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Раздел 2. Осуществление межведомственного сотрудничества в работе  по профилактике наркомании, пропаганде </w:t>
            </w: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Взаимодействие: 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 оперативными рабочими группами по выявлению и ликвидации очагов произрастания и посевов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растений в поселениях района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Антинаркотическая комиссия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  года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заседаний антинаркотической комиссии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Антинаркотическая комиссия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  года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заседаний рабочих групп антинаркотической комиссии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Антинаркотическая комиссия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  года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14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Раздел 3. 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проведение грамотной информационной политики в средствах массовой информации</w:t>
            </w:r>
          </w:p>
        </w:tc>
      </w:tr>
      <w:tr w:rsidR="00CE3787" w:rsidRPr="00CE3787" w:rsidTr="00604154">
        <w:trPr>
          <w:gridAfter w:val="2"/>
          <w:wAfter w:w="2304" w:type="dxa"/>
          <w:trHeight w:val="2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информационно-разъяснительных мероприятий среди населения (совместно с работниками прокуратуры, медицинскими работниками, сотрудниками правоохранительных органов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и др.):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-о недопустимости незаконного культивирования запрещенных к возделыванию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растений;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 нормах действующего законодательства в сфере оборота наркотических веществ и их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  профилактике наркомании и пропаганде здорового образа жизни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Редакция газеты «Восход»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Изготовление социальной рекламы, распространение наглядной агитации, пропагандирующей здоровый образ жизни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МКУ "Центр Электроник", Отдел по делам молодежи, культуре, спорту и туризму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22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  <w:r w:rsidRPr="00CE378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Участие корреспондентов в рейдовых мероприятиях                КДН и ЗП администрации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и отдела МВД РФ по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Светлоярскому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с последующей публикацией (анонимно) информации о профилактической работе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Редакция газеты «Восход»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распространение информационных материалов по профилактике употребления наркотических средств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ср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 несовершеннолетних (буклеты, памятки, листовки и т.д.) и родителей (законных представителей) несовершеннолетних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несовершеннолетних: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разработка информационных уголков антинаркотической направленности;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выпуск школьных газет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 опеки и попечительства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 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1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Освещение   мероприятий антинаркотической направленности, проводимых  субъектами профилактики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в районной газете  «Восход»: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выпуск тематических полос;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публикации тематических статей</w:t>
            </w:r>
          </w:p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Редакция газеты «Восход»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1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распространение информационных материалов по профилактике употребления                 наркотических средств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                 ср</w:t>
            </w:r>
            <w:proofErr w:type="gram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 несовершеннолетних (буклеты, памятки,                  листовки и т.д.) и родителей (законных представителей) несовершеннолетних.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Итого по разделу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*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val="en-US" w:eastAsia="ru-RU"/>
              </w:rPr>
              <w:t>22</w:t>
            </w:r>
            <w:r w:rsidRPr="00CE3787">
              <w:rPr>
                <w:rFonts w:ascii="Arial" w:eastAsia="Times New Roman" w:hAnsi="Arial" w:cs="Arial"/>
                <w:lang w:eastAsia="ru-RU"/>
              </w:rPr>
              <w:t>,</w:t>
            </w:r>
            <w:r w:rsidRPr="00CE3787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22,0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22,0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14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Раздел 4. Мероприятия по комплексной реабилитации и </w:t>
            </w:r>
            <w:proofErr w:type="spellStart"/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потребителей алкоголя, наркотических средств и психотропных  веществ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Выявление потребителей наркотиков с целью дальнейшего направления их  на лечение, реабилитацию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ресоциализацию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 xml:space="preserve">Отдел образования, отдел опеки и попечительства, отдел  по делам молодежи, культуре, спорту и туризму, КДН и ЗП администрации 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муниципального района во взаимодействии с: ГБУЗ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ЦРБ», ОМВД по 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Светлоярскому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району,     ГКУСО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центр  социального обслуживания населения», ГКУ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центр занятости населения</w:t>
            </w:r>
          </w:p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(по согласованию)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Ежеквартальный сбор информации и   статистических данных о количестве лиц, нуждающихся в реабилитации и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 xml:space="preserve">Антинаркотическая комиссия 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E3787">
              <w:rPr>
                <w:rFonts w:ascii="Arial" w:eastAsia="Times New Roman" w:hAnsi="Arial" w:cs="Arial"/>
                <w:lang w:eastAsia="ru-RU"/>
              </w:rPr>
              <w:lastRenderedPageBreak/>
              <w:t xml:space="preserve">муниципального района во взаимодействии </w:t>
            </w:r>
            <w:proofErr w:type="gramStart"/>
            <w:r w:rsidRPr="00CE3787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</w:p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ГБУЗ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ЦРБ», ОМВД РФ по 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Светлоярскому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району (по согласованию)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lastRenderedPageBreak/>
              <w:t>ежеквартально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постреабилитационного</w:t>
            </w:r>
            <w:proofErr w:type="spellEnd"/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социального патроната лиц, завершивших программы реабилитации периода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 xml:space="preserve">Отдел образования, отдел опеки и попечительства, отдел  по делам молодежи, культуре, спорту и туризму, КДН и ЗП администрации 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муниципального района во взаимодействии с: ГБУЗ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Светлоярская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ЦРБ», ОМВД по 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Светлоярскому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району,  ГКУСО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центр  социального обслуживания населения», ГКУ «</w:t>
            </w:r>
            <w:proofErr w:type="spellStart"/>
            <w:r w:rsidRPr="00CE3787">
              <w:rPr>
                <w:rFonts w:ascii="Arial" w:eastAsia="Times New Roman" w:hAnsi="Arial" w:cs="Arial"/>
                <w:lang w:eastAsia="ru-RU"/>
              </w:rPr>
              <w:t>Светлоярский</w:t>
            </w:r>
            <w:proofErr w:type="spellEnd"/>
            <w:r w:rsidRPr="00CE3787">
              <w:rPr>
                <w:rFonts w:ascii="Arial" w:eastAsia="Times New Roman" w:hAnsi="Arial" w:cs="Arial"/>
                <w:lang w:eastAsia="ru-RU"/>
              </w:rPr>
              <w:t xml:space="preserve"> центр занятости населения</w:t>
            </w:r>
          </w:p>
          <w:p w:rsidR="00CE3787" w:rsidRPr="00CE3787" w:rsidRDefault="00CE3787" w:rsidP="00C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(по согласованию)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в течение  года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E3787" w:rsidRPr="00CE3787" w:rsidTr="00604154">
        <w:trPr>
          <w:gridAfter w:val="2"/>
          <w:wAfter w:w="2304" w:type="dxa"/>
          <w:trHeight w:val="319"/>
        </w:trPr>
        <w:tc>
          <w:tcPr>
            <w:tcW w:w="7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CE3787" w:rsidRPr="00CE3787" w:rsidTr="00604154">
        <w:tc>
          <w:tcPr>
            <w:tcW w:w="7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 средств,  всего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BB626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  <w:r w:rsidR="00CE3787"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7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».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87" w:rsidRPr="00CE3787" w:rsidRDefault="00CE3787" w:rsidP="00CE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87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</w:tbl>
    <w:p w:rsidR="00CE3787" w:rsidRPr="00CE3787" w:rsidRDefault="00CE3787" w:rsidP="00CE37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:rsidR="00CE3787" w:rsidRPr="00CE3787" w:rsidRDefault="00CE3787" w:rsidP="00CE378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41DF" w:rsidRDefault="004B41DF"/>
    <w:sectPr w:rsidR="004B41DF" w:rsidSect="00604154">
      <w:headerReference w:type="default" r:id="rId8"/>
      <w:pgSz w:w="16838" w:h="11906" w:orient="landscape"/>
      <w:pgMar w:top="1135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82" w:rsidRDefault="00993D82" w:rsidP="00604154">
      <w:pPr>
        <w:spacing w:after="0" w:line="240" w:lineRule="auto"/>
      </w:pPr>
      <w:r>
        <w:separator/>
      </w:r>
    </w:p>
  </w:endnote>
  <w:endnote w:type="continuationSeparator" w:id="0">
    <w:p w:rsidR="00993D82" w:rsidRDefault="00993D82" w:rsidP="0060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82" w:rsidRDefault="00993D82" w:rsidP="00604154">
      <w:pPr>
        <w:spacing w:after="0" w:line="240" w:lineRule="auto"/>
      </w:pPr>
      <w:r>
        <w:separator/>
      </w:r>
    </w:p>
  </w:footnote>
  <w:footnote w:type="continuationSeparator" w:id="0">
    <w:p w:rsidR="00993D82" w:rsidRDefault="00993D82" w:rsidP="0060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937964"/>
      <w:docPartObj>
        <w:docPartGallery w:val="Page Numbers (Top of Page)"/>
        <w:docPartUnique/>
      </w:docPartObj>
    </w:sdtPr>
    <w:sdtEndPr/>
    <w:sdtContent>
      <w:p w:rsidR="00604154" w:rsidRDefault="006041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665">
          <w:rPr>
            <w:noProof/>
          </w:rPr>
          <w:t>11</w:t>
        </w:r>
        <w:r>
          <w:fldChar w:fldCharType="end"/>
        </w:r>
      </w:p>
    </w:sdtContent>
  </w:sdt>
  <w:p w:rsidR="00604154" w:rsidRDefault="006041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44"/>
    <w:rsid w:val="00221CB0"/>
    <w:rsid w:val="00373944"/>
    <w:rsid w:val="004B41DF"/>
    <w:rsid w:val="00604154"/>
    <w:rsid w:val="00817A2B"/>
    <w:rsid w:val="008A0665"/>
    <w:rsid w:val="0094185D"/>
    <w:rsid w:val="00993D82"/>
    <w:rsid w:val="00B35E7C"/>
    <w:rsid w:val="00BB6267"/>
    <w:rsid w:val="00CE3787"/>
    <w:rsid w:val="00F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154"/>
  </w:style>
  <w:style w:type="paragraph" w:styleId="a5">
    <w:name w:val="footer"/>
    <w:basedOn w:val="a"/>
    <w:link w:val="a6"/>
    <w:uiPriority w:val="99"/>
    <w:unhideWhenUsed/>
    <w:rsid w:val="0060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154"/>
  </w:style>
  <w:style w:type="paragraph" w:styleId="a7">
    <w:name w:val="Balloon Text"/>
    <w:basedOn w:val="a"/>
    <w:link w:val="a8"/>
    <w:uiPriority w:val="99"/>
    <w:semiHidden/>
    <w:unhideWhenUsed/>
    <w:rsid w:val="008A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154"/>
  </w:style>
  <w:style w:type="paragraph" w:styleId="a5">
    <w:name w:val="footer"/>
    <w:basedOn w:val="a"/>
    <w:link w:val="a6"/>
    <w:uiPriority w:val="99"/>
    <w:unhideWhenUsed/>
    <w:rsid w:val="0060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154"/>
  </w:style>
  <w:style w:type="paragraph" w:styleId="a7">
    <w:name w:val="Balloon Text"/>
    <w:basedOn w:val="a"/>
    <w:link w:val="a8"/>
    <w:uiPriority w:val="99"/>
    <w:semiHidden/>
    <w:unhideWhenUsed/>
    <w:rsid w:val="008A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A536-6D72-4243-893B-EE831247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</dc:creator>
  <cp:keywords/>
  <dc:description/>
  <cp:lastModifiedBy>Крайнова</cp:lastModifiedBy>
  <cp:revision>8</cp:revision>
  <cp:lastPrinted>2021-03-04T14:00:00Z</cp:lastPrinted>
  <dcterms:created xsi:type="dcterms:W3CDTF">2020-07-13T04:49:00Z</dcterms:created>
  <dcterms:modified xsi:type="dcterms:W3CDTF">2021-03-04T14:01:00Z</dcterms:modified>
</cp:coreProperties>
</file>