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>
        <w:rPr>
          <w:rFonts w:ascii="Arial" w:eastAsia="Times New Roman" w:hAnsi="Arial" w:cs="Arial"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-1270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662E27">
        <w:rPr>
          <w:rFonts w:ascii="Arial" w:eastAsia="Times New Roman" w:hAnsi="Arial" w:cs="Arial"/>
          <w:sz w:val="28"/>
          <w:szCs w:val="24"/>
          <w:lang w:eastAsia="ru-RU"/>
        </w:rPr>
        <w:t>Администрация</w:t>
      </w: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662E27">
        <w:rPr>
          <w:rFonts w:ascii="Arial" w:eastAsia="Times New Roman" w:hAnsi="Arial" w:cs="Arial"/>
          <w:sz w:val="28"/>
          <w:szCs w:val="24"/>
          <w:lang w:eastAsia="ru-RU"/>
        </w:rPr>
        <w:t>Светлоярского муниципального района Волгоградской области</w:t>
      </w:r>
    </w:p>
    <w:p w:rsidR="00662E27" w:rsidRPr="00662E27" w:rsidRDefault="00662E27" w:rsidP="00662E2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662E27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662E27" w:rsidRPr="00662E27" w:rsidRDefault="00662E27" w:rsidP="00662E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62E2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662E27" w:rsidRPr="00662E27" w:rsidRDefault="00662E27" w:rsidP="00662E2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0045B" w:rsidRDefault="00662E27" w:rsidP="00F50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50C74">
        <w:rPr>
          <w:rFonts w:ascii="Arial" w:eastAsia="Times New Roman" w:hAnsi="Arial" w:cs="Arial"/>
          <w:sz w:val="24"/>
          <w:szCs w:val="24"/>
          <w:lang w:eastAsia="ru-RU"/>
        </w:rPr>
        <w:t xml:space="preserve">15.03. </w:t>
      </w:r>
      <w:r w:rsidR="00EC505F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476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1101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C50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C74">
        <w:rPr>
          <w:rFonts w:ascii="Arial" w:eastAsia="Times New Roman" w:hAnsi="Arial" w:cs="Arial"/>
          <w:sz w:val="24"/>
          <w:szCs w:val="24"/>
          <w:lang w:eastAsia="ru-RU"/>
        </w:rPr>
        <w:t>400</w:t>
      </w:r>
    </w:p>
    <w:p w:rsidR="00F50C74" w:rsidRDefault="00F50C74" w:rsidP="00F50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36613" w:rsidRDefault="00BD6ACD" w:rsidP="004B1467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 xml:space="preserve"> о комиссии по земельным отношен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ям и градостроительству Светлоя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 Волг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, утвержденно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становлением администрации Све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>лоярского муниципального района Волгоградской области от 19.02.2021 № 252</w:t>
      </w:r>
    </w:p>
    <w:p w:rsidR="00662E27" w:rsidRPr="00662E27" w:rsidRDefault="00662E27" w:rsidP="00136613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36613" w:rsidRDefault="00136613" w:rsidP="00A23A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Земельным кодексом Российской Федерации, Градостро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тельным кодексом Российской Федерации, Федеральным законом от 06.10.2003 № 131-ФЗ «Об общих принципах местного самоуправления в Российской Фед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рации», Федеральным законом от 02.05.2006 № 59-ФЗ «О порядке рассмотр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 обращений граждан Российской Федерации», </w:t>
      </w:r>
      <w:r w:rsidRPr="00136613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24.07.2002 № 101-ФЗ «Об обороте земель сельскохозяйственного назначения»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136613" w:rsidRDefault="00136613" w:rsidP="00A23A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E27" w:rsidRPr="00662E27" w:rsidRDefault="00662E27" w:rsidP="00662E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2E2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662E27" w:rsidRPr="00662E27" w:rsidRDefault="00662E27" w:rsidP="00662E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ACD" w:rsidRDefault="00BD6ACD" w:rsidP="00D12A3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7B11D2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</w:t>
      </w:r>
      <w:r w:rsidR="007B11D2" w:rsidRPr="007B11D2">
        <w:rPr>
          <w:rFonts w:ascii="Arial" w:eastAsia="Times New Roman" w:hAnsi="Arial" w:cs="Arial"/>
          <w:sz w:val="24"/>
          <w:szCs w:val="24"/>
          <w:lang w:eastAsia="ru-RU"/>
        </w:rPr>
        <w:t>о комиссии по земельным отношениям и град</w:t>
      </w:r>
      <w:r w:rsidR="007B11D2" w:rsidRPr="007B11D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1D2" w:rsidRPr="007B11D2">
        <w:rPr>
          <w:rFonts w:ascii="Arial" w:eastAsia="Times New Roman" w:hAnsi="Arial" w:cs="Arial"/>
          <w:sz w:val="24"/>
          <w:szCs w:val="24"/>
          <w:lang w:eastAsia="ru-RU"/>
        </w:rPr>
        <w:t>строительству 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Положение), утвержденно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D6ACD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Светл</w:t>
      </w:r>
      <w:r w:rsidRPr="00BD6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D6ACD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 от 19.02.2021 № 252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12A3C" w:rsidRPr="00D12A3C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комиссии по земельным отношениям и град</w:t>
      </w:r>
      <w:r w:rsidR="00D12A3C" w:rsidRPr="00D12A3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12A3C" w:rsidRPr="00D12A3C">
        <w:rPr>
          <w:rFonts w:ascii="Arial" w:eastAsia="Times New Roman" w:hAnsi="Arial" w:cs="Arial"/>
          <w:sz w:val="24"/>
          <w:szCs w:val="24"/>
          <w:lang w:eastAsia="ru-RU"/>
        </w:rPr>
        <w:t>строительству Светлоярского муниципального района Волгоградской области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BD6ACD" w:rsidRDefault="00BD6ACD" w:rsidP="00BD6ACD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в абзаце 6 пункта 4.7 Положения </w:t>
      </w:r>
      <w:r w:rsidR="007B1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слова: «в течение десяти дней» з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менить словами: «в течение пятнадцати дней».</w:t>
      </w:r>
    </w:p>
    <w:p w:rsidR="007B11D2" w:rsidRDefault="007B11D2" w:rsidP="007B11D2">
      <w:pPr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1D2" w:rsidRDefault="007B11D2" w:rsidP="00D12A3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A3C">
        <w:rPr>
          <w:rFonts w:ascii="Arial" w:eastAsia="Times New Roman" w:hAnsi="Arial" w:cs="Arial"/>
          <w:sz w:val="24"/>
          <w:szCs w:val="24"/>
          <w:lang w:eastAsia="ru-RU"/>
        </w:rPr>
        <w:t xml:space="preserve"> Отделу по муниципальной службе, общим и кадровым вопросам адм</w:t>
      </w:r>
      <w:r w:rsidRPr="00D12A3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2A3C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Pr="00D12A3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2A3C" w:rsidRPr="00D12A3C">
        <w:rPr>
          <w:rFonts w:ascii="Arial" w:eastAsia="Times New Roman" w:hAnsi="Arial" w:cs="Arial"/>
          <w:sz w:val="24"/>
          <w:szCs w:val="24"/>
          <w:lang w:eastAsia="ru-RU"/>
        </w:rPr>
        <w:t>нова Н.В.)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2A3C">
        <w:rPr>
          <w:rFonts w:ascii="Arial" w:eastAsia="Times New Roman" w:hAnsi="Arial" w:cs="Arial"/>
          <w:sz w:val="24"/>
          <w:szCs w:val="24"/>
          <w:lang w:eastAsia="ru-RU"/>
        </w:rPr>
        <w:t>направить настоящее постановление для опубликования в районной га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>зете «Восход» и</w:t>
      </w:r>
      <w:r w:rsidRPr="007B11D2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в сети «Интернет» на официальном сайте Све</w:t>
      </w:r>
      <w:r w:rsidRPr="007B11D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B11D2">
        <w:rPr>
          <w:rFonts w:ascii="Arial" w:eastAsia="Times New Roman" w:hAnsi="Arial" w:cs="Arial"/>
          <w:sz w:val="24"/>
          <w:szCs w:val="24"/>
          <w:lang w:eastAsia="ru-RU"/>
        </w:rPr>
        <w:t xml:space="preserve">лоярского муниципального района Волгоградской области. </w:t>
      </w:r>
    </w:p>
    <w:p w:rsidR="007B11D2" w:rsidRPr="007B11D2" w:rsidRDefault="007B11D2" w:rsidP="007B11D2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E27" w:rsidRPr="00662E27" w:rsidRDefault="00662E27" w:rsidP="000242DF">
      <w:pPr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E27">
        <w:rPr>
          <w:rFonts w:ascii="Arial" w:eastAsia="Times New Roman" w:hAnsi="Arial" w:cs="Arial"/>
          <w:sz w:val="24"/>
          <w:szCs w:val="24"/>
          <w:lang w:eastAsia="ru-RU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ласти </w:t>
      </w:r>
      <w:proofErr w:type="spellStart"/>
      <w:r w:rsidR="007B11D2">
        <w:rPr>
          <w:rFonts w:ascii="Arial" w:eastAsia="Times New Roman" w:hAnsi="Arial" w:cs="Arial"/>
          <w:sz w:val="24"/>
          <w:szCs w:val="24"/>
          <w:lang w:eastAsia="ru-RU"/>
        </w:rPr>
        <w:t>Подхватилину</w:t>
      </w:r>
      <w:proofErr w:type="spellEnd"/>
      <w:r w:rsidR="007B11D2">
        <w:rPr>
          <w:rFonts w:ascii="Arial" w:eastAsia="Times New Roman" w:hAnsi="Arial" w:cs="Arial"/>
          <w:sz w:val="24"/>
          <w:szCs w:val="24"/>
          <w:lang w:eastAsia="ru-RU"/>
        </w:rPr>
        <w:t xml:space="preserve"> О.И.</w:t>
      </w:r>
    </w:p>
    <w:p w:rsidR="00BD6ACD" w:rsidRDefault="00BD6ACD" w:rsidP="0039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E27" w:rsidRPr="00662E27" w:rsidRDefault="00662E27" w:rsidP="0039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E27">
        <w:rPr>
          <w:rFonts w:ascii="Arial" w:eastAsia="Times New Roman" w:hAnsi="Arial" w:cs="Arial"/>
          <w:sz w:val="24"/>
          <w:szCs w:val="24"/>
          <w:lang w:eastAsia="ru-RU"/>
        </w:rPr>
        <w:t>Глава  муниципального района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0242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C505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Т.В. Распутина</w:t>
      </w:r>
    </w:p>
    <w:p w:rsidR="00BD6ACD" w:rsidRDefault="00BD6ACD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0E05DA" w:rsidRPr="000E05DA" w:rsidRDefault="00BD6ACD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24"/>
          <w:lang w:eastAsia="ru-RU"/>
        </w:rPr>
        <w:t>Л</w:t>
      </w:r>
      <w:r w:rsidR="00EC505F">
        <w:rPr>
          <w:rFonts w:ascii="Arial" w:eastAsia="Times New Roman" w:hAnsi="Arial" w:cs="Arial"/>
          <w:sz w:val="18"/>
          <w:szCs w:val="24"/>
          <w:lang w:eastAsia="ru-RU"/>
        </w:rPr>
        <w:t>емешко И.А.</w:t>
      </w:r>
    </w:p>
    <w:sectPr w:rsidR="000E05DA" w:rsidRPr="000E05DA" w:rsidSect="00BD6ACD">
      <w:headerReference w:type="default" r:id="rId9"/>
      <w:pgSz w:w="11906" w:h="16838" w:code="9"/>
      <w:pgMar w:top="113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F2" w:rsidRDefault="00E067F2" w:rsidP="00772E31">
      <w:pPr>
        <w:spacing w:after="0" w:line="240" w:lineRule="auto"/>
      </w:pPr>
      <w:r>
        <w:separator/>
      </w:r>
    </w:p>
  </w:endnote>
  <w:endnote w:type="continuationSeparator" w:id="0">
    <w:p w:rsidR="00E067F2" w:rsidRDefault="00E067F2" w:rsidP="0077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F2" w:rsidRDefault="00E067F2" w:rsidP="00772E31">
      <w:pPr>
        <w:spacing w:after="0" w:line="240" w:lineRule="auto"/>
      </w:pPr>
      <w:r>
        <w:separator/>
      </w:r>
    </w:p>
  </w:footnote>
  <w:footnote w:type="continuationSeparator" w:id="0">
    <w:p w:rsidR="00E067F2" w:rsidRDefault="00E067F2" w:rsidP="0077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910806"/>
      <w:docPartObj>
        <w:docPartGallery w:val="Page Numbers (Top of Page)"/>
        <w:docPartUnique/>
      </w:docPartObj>
    </w:sdtPr>
    <w:sdtEndPr/>
    <w:sdtContent>
      <w:p w:rsidR="00BF0A10" w:rsidRDefault="00BF0A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A3C">
          <w:rPr>
            <w:noProof/>
          </w:rPr>
          <w:t>2</w:t>
        </w:r>
        <w:r>
          <w:fldChar w:fldCharType="end"/>
        </w:r>
      </w:p>
    </w:sdtContent>
  </w:sdt>
  <w:p w:rsidR="00772E31" w:rsidRDefault="00772E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AF6"/>
    <w:multiLevelType w:val="multilevel"/>
    <w:tmpl w:val="A17C8594"/>
    <w:lvl w:ilvl="0">
      <w:start w:val="1"/>
      <w:numFmt w:val="decimal"/>
      <w:lvlText w:val="%1."/>
      <w:lvlJc w:val="left"/>
      <w:pPr>
        <w:ind w:left="976" w:hanging="408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abstractNum w:abstractNumId="1">
    <w:nsid w:val="579B2A9F"/>
    <w:multiLevelType w:val="hybridMultilevel"/>
    <w:tmpl w:val="A22023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00834"/>
    <w:multiLevelType w:val="hybridMultilevel"/>
    <w:tmpl w:val="9032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BD"/>
    <w:rsid w:val="00000DBE"/>
    <w:rsid w:val="000242DF"/>
    <w:rsid w:val="00060983"/>
    <w:rsid w:val="000B1394"/>
    <w:rsid w:val="000B5EA7"/>
    <w:rsid w:val="000E05DA"/>
    <w:rsid w:val="00136613"/>
    <w:rsid w:val="00141F70"/>
    <w:rsid w:val="00165A2F"/>
    <w:rsid w:val="00197683"/>
    <w:rsid w:val="00225504"/>
    <w:rsid w:val="002D2A71"/>
    <w:rsid w:val="003666A3"/>
    <w:rsid w:val="0039727B"/>
    <w:rsid w:val="0042349A"/>
    <w:rsid w:val="00451EB7"/>
    <w:rsid w:val="004B1467"/>
    <w:rsid w:val="004D0132"/>
    <w:rsid w:val="004D0AA6"/>
    <w:rsid w:val="004E5389"/>
    <w:rsid w:val="005B40EB"/>
    <w:rsid w:val="005C63BD"/>
    <w:rsid w:val="005E1649"/>
    <w:rsid w:val="0060045B"/>
    <w:rsid w:val="00662E27"/>
    <w:rsid w:val="00733374"/>
    <w:rsid w:val="00766AA5"/>
    <w:rsid w:val="007710F6"/>
    <w:rsid w:val="00772E31"/>
    <w:rsid w:val="007B11D2"/>
    <w:rsid w:val="0081101A"/>
    <w:rsid w:val="00844F28"/>
    <w:rsid w:val="009379BC"/>
    <w:rsid w:val="00951E88"/>
    <w:rsid w:val="00A23ADC"/>
    <w:rsid w:val="00B12F96"/>
    <w:rsid w:val="00B84166"/>
    <w:rsid w:val="00BD6ACD"/>
    <w:rsid w:val="00BF0A10"/>
    <w:rsid w:val="00C30320"/>
    <w:rsid w:val="00CE6B44"/>
    <w:rsid w:val="00D12A3C"/>
    <w:rsid w:val="00D476BB"/>
    <w:rsid w:val="00DA1FA3"/>
    <w:rsid w:val="00DD6E1A"/>
    <w:rsid w:val="00DE3711"/>
    <w:rsid w:val="00E01F6A"/>
    <w:rsid w:val="00E067F2"/>
    <w:rsid w:val="00E37AEE"/>
    <w:rsid w:val="00E65B79"/>
    <w:rsid w:val="00E800EA"/>
    <w:rsid w:val="00EC505F"/>
    <w:rsid w:val="00F50C74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E3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7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E3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9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E3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7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E3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9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Лемешко</cp:lastModifiedBy>
  <cp:revision>4</cp:revision>
  <cp:lastPrinted>2021-03-15T14:53:00Z</cp:lastPrinted>
  <dcterms:created xsi:type="dcterms:W3CDTF">2021-03-09T16:10:00Z</dcterms:created>
  <dcterms:modified xsi:type="dcterms:W3CDTF">2021-03-24T07:44:00Z</dcterms:modified>
</cp:coreProperties>
</file>