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A65C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9C46F5" w:rsidRDefault="006D47BD" w:rsidP="009C46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9C46F5">
        <w:rPr>
          <w:rFonts w:ascii="Arial" w:hAnsi="Arial" w:cs="Arial"/>
          <w:sz w:val="24"/>
          <w:szCs w:val="24"/>
        </w:rPr>
        <w:t xml:space="preserve">30.12.2021 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</w:t>
      </w:r>
      <w:r w:rsidR="00BE1224">
        <w:rPr>
          <w:rFonts w:ascii="Arial" w:hAnsi="Arial" w:cs="Arial"/>
          <w:sz w:val="24"/>
          <w:szCs w:val="24"/>
        </w:rPr>
        <w:t xml:space="preserve"> </w:t>
      </w:r>
      <w:r w:rsidR="00B129A3" w:rsidRPr="0073715C">
        <w:rPr>
          <w:rFonts w:ascii="Arial" w:hAnsi="Arial" w:cs="Arial"/>
          <w:sz w:val="24"/>
          <w:szCs w:val="24"/>
        </w:rPr>
        <w:t xml:space="preserve"> </w:t>
      </w:r>
      <w:r w:rsidR="00A177D4"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CB0DC1">
        <w:rPr>
          <w:rFonts w:ascii="Arial" w:hAnsi="Arial" w:cs="Arial"/>
          <w:sz w:val="24"/>
          <w:szCs w:val="24"/>
        </w:rPr>
        <w:t xml:space="preserve"> </w:t>
      </w:r>
      <w:r w:rsidR="009C46F5">
        <w:rPr>
          <w:rFonts w:ascii="Arial" w:hAnsi="Arial" w:cs="Arial"/>
          <w:sz w:val="24"/>
          <w:szCs w:val="24"/>
        </w:rPr>
        <w:t>2351</w:t>
      </w:r>
      <w:bookmarkStart w:id="0" w:name="_GoBack"/>
      <w:bookmarkEnd w:id="0"/>
    </w:p>
    <w:p w:rsidR="00F6164B" w:rsidRPr="0073715C" w:rsidRDefault="00F6164B" w:rsidP="009C46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Default="003D0021" w:rsidP="009F79CD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орядка </w:t>
                  </w:r>
                  <w:r w:rsidR="008C4FEF">
                    <w:rPr>
                      <w:rFonts w:ascii="Arial" w:hAnsi="Arial" w:cs="Arial"/>
                      <w:sz w:val="24"/>
                      <w:szCs w:val="24"/>
                    </w:rPr>
                    <w:t>санкционир</w:t>
                  </w:r>
                  <w:r w:rsidR="008C4FEF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C4FEF">
                    <w:rPr>
                      <w:rFonts w:ascii="Arial" w:hAnsi="Arial" w:cs="Arial"/>
                      <w:sz w:val="24"/>
                      <w:szCs w:val="24"/>
                    </w:rPr>
                    <w:t>вания операций по расходам получат</w:t>
                  </w:r>
                  <w:r w:rsidR="008C4FEF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8C4FEF">
                    <w:rPr>
                      <w:rFonts w:ascii="Arial" w:hAnsi="Arial" w:cs="Arial"/>
                      <w:sz w:val="24"/>
                      <w:szCs w:val="24"/>
                    </w:rPr>
                    <w:t xml:space="preserve">лей средств из бюджета </w:t>
                  </w:r>
                  <w:proofErr w:type="spellStart"/>
                  <w:r w:rsidR="00254689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254689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 </w:t>
                  </w:r>
                </w:p>
                <w:p w:rsidR="009F79CD" w:rsidRPr="0073715C" w:rsidRDefault="009F79CD" w:rsidP="009F79CD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BE1224">
        <w:rPr>
          <w:rFonts w:ascii="Arial" w:hAnsi="Arial" w:cs="Arial"/>
          <w:sz w:val="24"/>
          <w:szCs w:val="24"/>
        </w:rPr>
        <w:t xml:space="preserve">с </w:t>
      </w:r>
      <w:r w:rsidR="008C4FEF">
        <w:rPr>
          <w:rFonts w:ascii="Arial" w:hAnsi="Arial" w:cs="Arial"/>
          <w:sz w:val="24"/>
          <w:szCs w:val="24"/>
        </w:rPr>
        <w:t xml:space="preserve">подпунктом 7 пункта </w:t>
      </w:r>
      <w:r w:rsidR="00BE1224">
        <w:rPr>
          <w:rFonts w:ascii="Arial" w:hAnsi="Arial" w:cs="Arial"/>
          <w:sz w:val="24"/>
          <w:szCs w:val="24"/>
        </w:rPr>
        <w:t>1</w:t>
      </w:r>
      <w:r w:rsidR="008C4FEF">
        <w:rPr>
          <w:rFonts w:ascii="Arial" w:hAnsi="Arial" w:cs="Arial"/>
          <w:sz w:val="24"/>
          <w:szCs w:val="24"/>
        </w:rPr>
        <w:t xml:space="preserve"> </w:t>
      </w:r>
      <w:r w:rsidR="00BE1224">
        <w:rPr>
          <w:rFonts w:ascii="Arial" w:hAnsi="Arial" w:cs="Arial"/>
          <w:sz w:val="24"/>
          <w:szCs w:val="24"/>
        </w:rPr>
        <w:t xml:space="preserve">статьи </w:t>
      </w:r>
      <w:r w:rsidR="008C4FEF">
        <w:rPr>
          <w:rFonts w:ascii="Arial" w:hAnsi="Arial" w:cs="Arial"/>
          <w:sz w:val="24"/>
          <w:szCs w:val="24"/>
        </w:rPr>
        <w:t>220.2</w:t>
      </w:r>
      <w:r w:rsidR="00BE1224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8C4FEF">
        <w:rPr>
          <w:rFonts w:ascii="Arial" w:hAnsi="Arial" w:cs="Arial"/>
          <w:sz w:val="24"/>
          <w:szCs w:val="24"/>
        </w:rPr>
        <w:t>,</w:t>
      </w:r>
      <w:r w:rsidR="00254689">
        <w:rPr>
          <w:rFonts w:ascii="Arial" w:hAnsi="Arial" w:cs="Arial"/>
          <w:sz w:val="24"/>
          <w:szCs w:val="24"/>
        </w:rPr>
        <w:t xml:space="preserve">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</w:t>
      </w:r>
      <w:r w:rsidR="002B528F" w:rsidRPr="0073715C">
        <w:rPr>
          <w:rFonts w:ascii="Arial" w:hAnsi="Arial" w:cs="Arial"/>
          <w:sz w:val="24"/>
          <w:szCs w:val="24"/>
        </w:rPr>
        <w:t>о</w:t>
      </w:r>
      <w:r w:rsidR="002B528F" w:rsidRPr="0073715C">
        <w:rPr>
          <w:rFonts w:ascii="Arial" w:hAnsi="Arial" w:cs="Arial"/>
          <w:sz w:val="24"/>
          <w:szCs w:val="24"/>
        </w:rPr>
        <w:t>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6446DF">
      <w:pPr>
        <w:pStyle w:val="ab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</w:t>
      </w:r>
      <w:r w:rsidR="00F14B59" w:rsidRPr="001E089B">
        <w:rPr>
          <w:rFonts w:ascii="Arial" w:hAnsi="Arial" w:cs="Arial"/>
          <w:sz w:val="24"/>
          <w:szCs w:val="24"/>
        </w:rPr>
        <w:t xml:space="preserve">прилагаемый </w:t>
      </w:r>
      <w:r w:rsidR="002638B7" w:rsidRPr="001E089B">
        <w:rPr>
          <w:rFonts w:ascii="Arial" w:hAnsi="Arial" w:cs="Arial"/>
          <w:sz w:val="24"/>
          <w:szCs w:val="24"/>
        </w:rPr>
        <w:t>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8C4FEF">
        <w:rPr>
          <w:rFonts w:ascii="Arial" w:hAnsi="Arial" w:cs="Arial"/>
          <w:sz w:val="24"/>
          <w:szCs w:val="24"/>
        </w:rPr>
        <w:t>санкционирования операций по ра</w:t>
      </w:r>
      <w:r w:rsidR="008C4FEF">
        <w:rPr>
          <w:rFonts w:ascii="Arial" w:hAnsi="Arial" w:cs="Arial"/>
          <w:sz w:val="24"/>
          <w:szCs w:val="24"/>
        </w:rPr>
        <w:t>с</w:t>
      </w:r>
      <w:r w:rsidR="008C4FEF">
        <w:rPr>
          <w:rFonts w:ascii="Arial" w:hAnsi="Arial" w:cs="Arial"/>
          <w:sz w:val="24"/>
          <w:szCs w:val="24"/>
        </w:rPr>
        <w:t xml:space="preserve">ходам получателей средств из бюджета </w:t>
      </w:r>
      <w:proofErr w:type="spellStart"/>
      <w:r w:rsidR="008C4FE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C4FE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254689">
        <w:rPr>
          <w:rFonts w:ascii="Arial" w:hAnsi="Arial" w:cs="Arial"/>
          <w:sz w:val="24"/>
          <w:szCs w:val="24"/>
        </w:rPr>
        <w:t>(далее - Порядок)</w:t>
      </w:r>
      <w:r w:rsidR="00F14B59" w:rsidRPr="001E089B">
        <w:rPr>
          <w:rFonts w:ascii="Arial" w:hAnsi="Arial" w:cs="Arial"/>
          <w:sz w:val="24"/>
          <w:szCs w:val="24"/>
        </w:rPr>
        <w:t xml:space="preserve">. </w:t>
      </w:r>
    </w:p>
    <w:p w:rsidR="00EB2BCB" w:rsidRPr="00EB2BCB" w:rsidRDefault="00EB2BCB" w:rsidP="00EB2BCB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DE10B9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разместить настоящее постановление на официальном сайте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DE10B9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DE10B9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 xml:space="preserve">. </w:t>
      </w:r>
      <w:r w:rsidR="00B460BC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 01.01.202</w:t>
      </w:r>
      <w:r w:rsidR="00BE1224">
        <w:rPr>
          <w:rFonts w:ascii="Arial" w:hAnsi="Arial" w:cs="Arial"/>
          <w:color w:val="000000"/>
          <w:sz w:val="24"/>
          <w:szCs w:val="24"/>
        </w:rPr>
        <w:t>2</w:t>
      </w:r>
      <w:r w:rsidR="00B460BC">
        <w:rPr>
          <w:rFonts w:ascii="Arial" w:hAnsi="Arial" w:cs="Arial"/>
          <w:color w:val="000000"/>
          <w:sz w:val="24"/>
          <w:szCs w:val="24"/>
        </w:rPr>
        <w:t>.</w:t>
      </w:r>
    </w:p>
    <w:p w:rsidR="00B460BC" w:rsidRPr="0073715C" w:rsidRDefault="00B460BC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0BC" w:rsidRPr="0073715C" w:rsidRDefault="00DE10B9" w:rsidP="00B4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460BC" w:rsidRPr="0073715C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возложить на </w:t>
      </w:r>
      <w:r w:rsidR="00B460BC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B460BC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460BC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B460B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B460BC"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0BC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B460BC">
        <w:rPr>
          <w:rFonts w:ascii="Arial" w:hAnsi="Arial" w:cs="Arial"/>
          <w:sz w:val="24"/>
          <w:szCs w:val="24"/>
        </w:rPr>
        <w:t xml:space="preserve"> О.И.</w:t>
      </w:r>
    </w:p>
    <w:p w:rsidR="00C12153" w:rsidRDefault="00C12153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A3E9B" w:rsidRDefault="005A3E9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E10B9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</w:t>
      </w:r>
      <w:r w:rsidR="00BC4C3B" w:rsidRPr="0073715C">
        <w:rPr>
          <w:rFonts w:ascii="Arial" w:hAnsi="Arial" w:cs="Arial"/>
          <w:sz w:val="24"/>
          <w:szCs w:val="24"/>
        </w:rPr>
        <w:t xml:space="preserve">  </w:t>
      </w:r>
      <w:r w:rsidR="00AF7E66">
        <w:rPr>
          <w:rFonts w:ascii="Arial" w:hAnsi="Arial" w:cs="Arial"/>
          <w:sz w:val="24"/>
          <w:szCs w:val="24"/>
        </w:rPr>
        <w:t xml:space="preserve">     </w:t>
      </w:r>
      <w:r w:rsidR="00B460BC">
        <w:rPr>
          <w:rFonts w:ascii="Arial" w:hAnsi="Arial" w:cs="Arial"/>
          <w:sz w:val="24"/>
          <w:szCs w:val="24"/>
        </w:rPr>
        <w:t xml:space="preserve"> </w:t>
      </w:r>
      <w:r w:rsidR="00BC4C3B" w:rsidRPr="0073715C">
        <w:rPr>
          <w:rFonts w:ascii="Arial" w:hAnsi="Arial" w:cs="Arial"/>
          <w:sz w:val="24"/>
          <w:szCs w:val="24"/>
        </w:rPr>
        <w:t xml:space="preserve">  Т.В. Распути</w:t>
      </w:r>
      <w:r w:rsidR="00A177D4">
        <w:rPr>
          <w:rFonts w:ascii="Arial" w:hAnsi="Arial" w:cs="Arial"/>
          <w:sz w:val="24"/>
          <w:szCs w:val="24"/>
        </w:rPr>
        <w:t>на</w:t>
      </w:r>
    </w:p>
    <w:p w:rsidR="008C4FEF" w:rsidRDefault="008C4FEF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50E67" w:rsidRDefault="00A94CCA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350E67" w:rsidSect="00AA2129">
          <w:headerReference w:type="default" r:id="rId10"/>
          <w:pgSz w:w="11906" w:h="16838" w:code="9"/>
          <w:pgMar w:top="851" w:right="1134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С</w:t>
      </w:r>
      <w:r w:rsidR="006C23B9">
        <w:rPr>
          <w:rFonts w:ascii="Arial" w:hAnsi="Arial" w:cs="Arial"/>
          <w:sz w:val="16"/>
          <w:szCs w:val="16"/>
        </w:rPr>
        <w:t xml:space="preserve">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 w:rsidR="006C23B9"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F7597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DE10B9">
        <w:rPr>
          <w:rFonts w:ascii="Arial" w:hAnsi="Arial" w:cs="Arial"/>
          <w:color w:val="000000"/>
          <w:sz w:val="24"/>
          <w:szCs w:val="24"/>
        </w:rPr>
        <w:t xml:space="preserve">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F75974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A65CC5" w:rsidP="00F75974">
      <w:pPr>
        <w:tabs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proofErr w:type="spellStart"/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B460BC">
        <w:rPr>
          <w:rFonts w:ascii="Arial" w:hAnsi="Arial" w:cs="Arial"/>
          <w:color w:val="000000"/>
          <w:sz w:val="24"/>
          <w:szCs w:val="24"/>
        </w:rPr>
        <w:t>2</w:t>
      </w:r>
      <w:r w:rsidR="003E7DA6">
        <w:rPr>
          <w:rFonts w:ascii="Arial" w:hAnsi="Arial" w:cs="Arial"/>
          <w:color w:val="000000"/>
          <w:sz w:val="24"/>
          <w:szCs w:val="24"/>
        </w:rPr>
        <w:t>1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F759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3B33CC" w:rsidP="00F759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8C4FEF">
        <w:rPr>
          <w:rFonts w:ascii="Arial" w:hAnsi="Arial" w:cs="Arial"/>
          <w:sz w:val="24"/>
          <w:szCs w:val="24"/>
        </w:rPr>
        <w:t>анкционирования операций по расходам получателей средств из</w:t>
      </w:r>
      <w:r w:rsidR="00BF5478">
        <w:rPr>
          <w:rFonts w:ascii="Arial" w:hAnsi="Arial" w:cs="Arial"/>
          <w:sz w:val="24"/>
          <w:szCs w:val="24"/>
        </w:rPr>
        <w:t xml:space="preserve"> бюджета </w:t>
      </w:r>
      <w:proofErr w:type="spellStart"/>
      <w:r w:rsidR="00BF547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F5478">
        <w:rPr>
          <w:rFonts w:ascii="Arial" w:hAnsi="Arial" w:cs="Arial"/>
          <w:sz w:val="24"/>
          <w:szCs w:val="24"/>
        </w:rPr>
        <w:t xml:space="preserve"> муниципального Волгоградской области </w:t>
      </w:r>
    </w:p>
    <w:p w:rsidR="00174A5A" w:rsidRPr="003D7B56" w:rsidRDefault="00174A5A" w:rsidP="00174A5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4FEF" w:rsidRPr="008C4FEF" w:rsidRDefault="00FA1E21" w:rsidP="008C4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A1E21">
        <w:rPr>
          <w:rFonts w:ascii="Arial" w:hAnsi="Arial" w:cs="Arial"/>
          <w:sz w:val="24"/>
          <w:szCs w:val="24"/>
        </w:rPr>
        <w:t xml:space="preserve">1. 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Настоящий Порядок устанавливает правила проведения территор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альным органом Федерального казначейства (далее – орган Федерального ка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 xml:space="preserve">начейства) санкционирования расходов, источником финансового обеспечения которых являются средства, предоставляемые из бюджета </w:t>
      </w:r>
      <w:proofErr w:type="spellStart"/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 xml:space="preserve"> м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ниципально</w:t>
      </w:r>
      <w:r w:rsidR="009F79CD">
        <w:rPr>
          <w:rFonts w:ascii="Arial" w:eastAsiaTheme="minorHAnsi" w:hAnsi="Arial" w:cs="Arial"/>
          <w:sz w:val="24"/>
          <w:szCs w:val="24"/>
          <w:lang w:eastAsia="en-US"/>
        </w:rPr>
        <w:t>го района Волгоградской области</w:t>
      </w:r>
      <w:r w:rsidR="005A3E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(далее – местный бюджет):</w:t>
      </w:r>
    </w:p>
    <w:p w:rsidR="008C4FEF" w:rsidRPr="008C4FEF" w:rsidRDefault="008C4FEF" w:rsidP="008C4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C4FEF">
        <w:rPr>
          <w:rFonts w:ascii="Arial" w:eastAsiaTheme="minorHAnsi" w:hAnsi="Arial" w:cs="Arial"/>
          <w:sz w:val="24"/>
          <w:szCs w:val="24"/>
          <w:lang w:eastAsia="en-US"/>
        </w:rPr>
        <w:t>- юридическим лицам (не являющимися участниками бюджетного пр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цесса, бюджетными и автономными учреждениями), индивидуальным предпр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нимателям, физическим лицам - производителям товаров, работ, услуг, пол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 xml:space="preserve">чателей средств из бюджета </w:t>
      </w:r>
      <w:proofErr w:type="spellStart"/>
      <w:r w:rsidRPr="008C4FEF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8C4FEF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ской области на основании муниципального контракта на поставку товаров, в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полнение работ, оказание услуг, договора (соглашения) о предоставлении су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б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сидии, договора о предоставлении бюджетных инвестиций;</w:t>
      </w:r>
      <w:proofErr w:type="gramEnd"/>
    </w:p>
    <w:p w:rsidR="008C4FEF" w:rsidRPr="008C4FEF" w:rsidRDefault="008C4FEF" w:rsidP="008C4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C4FEF">
        <w:rPr>
          <w:rFonts w:ascii="Arial" w:eastAsiaTheme="minorHAnsi" w:hAnsi="Arial" w:cs="Arial"/>
          <w:sz w:val="24"/>
          <w:szCs w:val="24"/>
          <w:lang w:eastAsia="en-US"/>
        </w:rPr>
        <w:t>- юридическим лицам, которым в случаях, установленных федеральным законом, открываются счета в Федеральном казначействе в соответствии с Бюджетным кодексом Российской Федерации (далее соответственно - Порядок, получатель средств из бюджета, целевые средства, местный бюджет).</w:t>
      </w:r>
    </w:p>
    <w:p w:rsidR="00FA1E21" w:rsidRPr="00FA1E21" w:rsidRDefault="00FA1E21" w:rsidP="00FA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4FEF" w:rsidRPr="008C4FEF" w:rsidRDefault="00FA1E21" w:rsidP="008C4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A1E21">
        <w:rPr>
          <w:rFonts w:ascii="Arial" w:hAnsi="Arial" w:cs="Arial"/>
          <w:sz w:val="24"/>
          <w:szCs w:val="24"/>
        </w:rPr>
        <w:t xml:space="preserve">2. 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Получатель средств из бюджета в целях санкционирования в соотве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ствии с настоящим Порядком расходов, источником финансового обеспечения которых являются целевые средства, представляет в орган Федерального ка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начейства следующие виды распоряжений о совершении казначейских плат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жей, составленных в соответствии с порядком, установленным Федеральным казначейством:</w:t>
      </w:r>
    </w:p>
    <w:p w:rsidR="008C4FEF" w:rsidRPr="008C4FEF" w:rsidRDefault="008C4FEF" w:rsidP="008C4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C4FEF">
        <w:rPr>
          <w:rFonts w:ascii="Arial" w:eastAsiaTheme="minorHAnsi" w:hAnsi="Arial" w:cs="Arial"/>
          <w:sz w:val="24"/>
          <w:szCs w:val="24"/>
          <w:lang w:eastAsia="en-US"/>
        </w:rPr>
        <w:t>- Распоряжение юридического лица в виде платежного поручения, оформленное в соответствии с Требованиями Банка России и настоящим П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рядком (далее - Распоряжение);</w:t>
      </w:r>
    </w:p>
    <w:p w:rsidR="008C4FEF" w:rsidRDefault="008C4FEF" w:rsidP="008C4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C4FEF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hyperlink r:id="rId11" w:history="1">
        <w:proofErr w:type="gramStart"/>
        <w:r w:rsidRPr="008C4FEF">
          <w:rPr>
            <w:rFonts w:ascii="Arial" w:eastAsiaTheme="minorHAnsi" w:hAnsi="Arial" w:cs="Arial"/>
            <w:sz w:val="24"/>
            <w:szCs w:val="24"/>
            <w:lang w:eastAsia="en-US"/>
          </w:rPr>
          <w:t>Заявк</w:t>
        </w:r>
      </w:hyperlink>
      <w:r w:rsidRPr="008C4FEF">
        <w:rPr>
          <w:rFonts w:ascii="Arial" w:eastAsiaTheme="minorHAnsi" w:hAnsi="Arial" w:cs="Arial"/>
          <w:sz w:val="24"/>
          <w:szCs w:val="24"/>
          <w:lang w:eastAsia="en-US"/>
        </w:rPr>
        <w:t>у</w:t>
      </w:r>
      <w:proofErr w:type="gramEnd"/>
      <w:r w:rsidRPr="008C4FEF">
        <w:rPr>
          <w:rFonts w:ascii="Arial" w:eastAsiaTheme="minorHAnsi" w:hAnsi="Arial" w:cs="Arial"/>
          <w:sz w:val="24"/>
          <w:szCs w:val="24"/>
          <w:lang w:eastAsia="en-US"/>
        </w:rPr>
        <w:t xml:space="preserve"> на получение денежных средств, перечисляемых на карту (д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лее - Заявка) в целях осуществления выплат, операции по которым учитываю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ся на счетах, открытых органу Федерального казначейства в кредитных орган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зациях на банковских счетах, предназначенных для выдачи и внесения нали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>ч</w:t>
      </w:r>
      <w:r w:rsidRPr="008C4FEF">
        <w:rPr>
          <w:rFonts w:ascii="Arial" w:eastAsiaTheme="minorHAnsi" w:hAnsi="Arial" w:cs="Arial"/>
          <w:sz w:val="24"/>
          <w:szCs w:val="24"/>
          <w:lang w:eastAsia="en-US"/>
        </w:rPr>
        <w:t xml:space="preserve">ных денежных средств и осуществления расчетов по отдельным операциям в порядке, установленном Федеральным казначейством. </w:t>
      </w:r>
    </w:p>
    <w:p w:rsidR="008C4FEF" w:rsidRPr="008C4FEF" w:rsidRDefault="008C4FEF" w:rsidP="008C4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C4FEF" w:rsidRDefault="00FA1E21" w:rsidP="008C4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A1E21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При санкционировании расходов получателей средств из бюджета о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б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мен документами между органом Федерального казначейства и получателем средств из бюджета осуществляется с применением усиленной квалифицир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ванной электронной подписи лица (далее - электронная подпись), уполном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8C4FEF" w:rsidRPr="008C4FEF">
        <w:rPr>
          <w:rFonts w:ascii="Arial" w:eastAsiaTheme="minorHAnsi" w:hAnsi="Arial" w:cs="Arial"/>
          <w:sz w:val="24"/>
          <w:szCs w:val="24"/>
          <w:lang w:eastAsia="en-US"/>
        </w:rPr>
        <w:t>ченного действовать от имени получателя средств из бюджета на основании договора (соглашения) об обмене электронными документами, заключенного получателем средств из бюджета с органом Федерального казначейства.</w:t>
      </w:r>
      <w:proofErr w:type="gramEnd"/>
    </w:p>
    <w:p w:rsidR="008C4FEF" w:rsidRPr="008C4FEF" w:rsidRDefault="008C4FEF" w:rsidP="008C4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33CC" w:rsidRPr="003B33CC" w:rsidRDefault="003B33CC" w:rsidP="003B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P95"/>
      <w:bookmarkEnd w:id="1"/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4. 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Получатель средств из бюджета для санкционирования расходов, св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занных с поставкой товаров (выполнением работ, оказанием услуг), одновр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менно с Распоряжением представляет в орган Федерального казначейства:</w:t>
      </w:r>
    </w:p>
    <w:p w:rsidR="003B33CC" w:rsidRPr="003B33CC" w:rsidRDefault="003B33CC" w:rsidP="003B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33CC">
        <w:rPr>
          <w:rFonts w:ascii="Arial" w:eastAsiaTheme="minorHAnsi" w:hAnsi="Arial" w:cs="Arial"/>
          <w:sz w:val="24"/>
          <w:szCs w:val="24"/>
          <w:lang w:eastAsia="en-US"/>
        </w:rPr>
        <w:t xml:space="preserve">- муниципальный контракт, договор (соглашение), указанный в </w:t>
      </w:r>
      <w:hyperlink r:id="rId12" w:history="1">
        <w:r w:rsidRPr="003B33CC">
          <w:rPr>
            <w:rFonts w:ascii="Arial" w:eastAsiaTheme="minorHAnsi" w:hAnsi="Arial" w:cs="Arial"/>
            <w:sz w:val="24"/>
            <w:szCs w:val="24"/>
            <w:lang w:eastAsia="en-US"/>
          </w:rPr>
          <w:t>абзаце втором пункта 1</w:t>
        </w:r>
      </w:hyperlink>
      <w:r w:rsidRPr="003B33C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Порядка, иные документы, на основании которых предоставляются целевые средства;</w:t>
      </w:r>
    </w:p>
    <w:p w:rsidR="003B33CC" w:rsidRPr="003B33CC" w:rsidRDefault="003B33CC" w:rsidP="003B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B33CC">
        <w:rPr>
          <w:rFonts w:ascii="Arial" w:eastAsiaTheme="minorHAnsi" w:hAnsi="Arial" w:cs="Arial"/>
          <w:sz w:val="24"/>
          <w:szCs w:val="24"/>
          <w:lang w:eastAsia="en-US"/>
        </w:rPr>
        <w:t>- договор (контракт, соглашение), на поставку товаров (выполнение р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бот, оказание услуг) (далее – документ, обосновывающий обязательство);</w:t>
      </w:r>
      <w:proofErr w:type="gramEnd"/>
    </w:p>
    <w:p w:rsidR="003B33CC" w:rsidRDefault="003B33CC" w:rsidP="003B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B33CC">
        <w:rPr>
          <w:rFonts w:ascii="Arial" w:eastAsiaTheme="minorHAnsi" w:hAnsi="Arial" w:cs="Arial"/>
          <w:sz w:val="24"/>
          <w:szCs w:val="24"/>
          <w:lang w:eastAsia="en-US"/>
        </w:rPr>
        <w:t>- документы, подтверждающие факт поставки товаров (выполнения р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бот, оказания услуг), предусмотренные документом, обосновывающим обяз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 xml:space="preserve">тельство (далее – документы – </w:t>
      </w:r>
      <w:r>
        <w:rPr>
          <w:rFonts w:ascii="Arial" w:eastAsiaTheme="minorHAnsi" w:hAnsi="Arial" w:cs="Arial"/>
          <w:sz w:val="24"/>
          <w:szCs w:val="24"/>
          <w:lang w:eastAsia="en-US"/>
        </w:rPr>
        <w:t>основания).</w:t>
      </w:r>
      <w:proofErr w:type="gramEnd"/>
    </w:p>
    <w:p w:rsidR="003B33CC" w:rsidRPr="003B33CC" w:rsidRDefault="003B33CC" w:rsidP="003B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33CC" w:rsidRDefault="003B33CC" w:rsidP="003B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33CC">
        <w:rPr>
          <w:rFonts w:ascii="Arial" w:eastAsiaTheme="minorHAnsi" w:hAnsi="Arial" w:cs="Arial"/>
          <w:sz w:val="24"/>
          <w:szCs w:val="24"/>
          <w:lang w:eastAsia="en-US"/>
        </w:rPr>
        <w:t xml:space="preserve">5. </w:t>
      </w:r>
      <w:proofErr w:type="gramStart"/>
      <w:r w:rsidRPr="003B33CC">
        <w:rPr>
          <w:rFonts w:ascii="Arial" w:eastAsiaTheme="minorHAnsi" w:hAnsi="Arial" w:cs="Arial"/>
          <w:sz w:val="24"/>
          <w:szCs w:val="24"/>
          <w:lang w:eastAsia="en-US"/>
        </w:rPr>
        <w:t>Документы, указанные в пункте 4 настоящего Порядка, представляю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ся получателем средств из бюджета в орган Федерального казначейства в форме электронной копии документа на бумажном носителе, созданной п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средством его сканирования, или копии электронного документа, подтвержде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ной электронной подписью лица, имеющего право действовать от имени юр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дического лица.</w:t>
      </w:r>
      <w:proofErr w:type="gramEnd"/>
    </w:p>
    <w:p w:rsidR="003B33CC" w:rsidRPr="003B33CC" w:rsidRDefault="003B33CC" w:rsidP="003B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33CC" w:rsidRPr="003B33CC" w:rsidRDefault="003B33CC" w:rsidP="003B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33CC">
        <w:rPr>
          <w:rFonts w:ascii="Arial" w:eastAsiaTheme="minorHAnsi" w:hAnsi="Arial" w:cs="Arial"/>
          <w:sz w:val="24"/>
          <w:szCs w:val="24"/>
          <w:lang w:eastAsia="en-US"/>
        </w:rPr>
        <w:t>6. Орган Федерального казначейства при санкционировании расходов получателя средств из бюджета осуществляет проверку представленных пол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чателем средств из бюджета Распоряжений по следующим направлениям:</w:t>
      </w:r>
    </w:p>
    <w:p w:rsidR="003B33CC" w:rsidRPr="003B33CC" w:rsidRDefault="003B33CC" w:rsidP="003B33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3CC">
        <w:rPr>
          <w:rFonts w:ascii="Arial" w:hAnsi="Arial" w:cs="Arial"/>
          <w:sz w:val="24"/>
          <w:szCs w:val="24"/>
        </w:rPr>
        <w:t>а) соответствие Распоряжения требованиям Банка России (Федерального казначейства);</w:t>
      </w:r>
    </w:p>
    <w:p w:rsidR="003B33CC" w:rsidRPr="003B33CC" w:rsidRDefault="003B33CC" w:rsidP="003B33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3CC">
        <w:rPr>
          <w:rFonts w:ascii="Arial" w:hAnsi="Arial" w:cs="Arial"/>
          <w:sz w:val="24"/>
          <w:szCs w:val="24"/>
        </w:rPr>
        <w:t>б) наличие в Распоряжении данных для осуществления налоговых и иных обязательных платежей в бюджеты бюджетной системы Российской Федер</w:t>
      </w:r>
      <w:r w:rsidRPr="003B33CC">
        <w:rPr>
          <w:rFonts w:ascii="Arial" w:hAnsi="Arial" w:cs="Arial"/>
          <w:sz w:val="24"/>
          <w:szCs w:val="24"/>
        </w:rPr>
        <w:t>а</w:t>
      </w:r>
      <w:r w:rsidRPr="003B33CC">
        <w:rPr>
          <w:rFonts w:ascii="Arial" w:hAnsi="Arial" w:cs="Arial"/>
          <w:sz w:val="24"/>
          <w:szCs w:val="24"/>
        </w:rPr>
        <w:t>ции, предусмотренных требованиями, установленными Министерством фина</w:t>
      </w:r>
      <w:r w:rsidRPr="003B33CC">
        <w:rPr>
          <w:rFonts w:ascii="Arial" w:hAnsi="Arial" w:cs="Arial"/>
          <w:sz w:val="24"/>
          <w:szCs w:val="24"/>
        </w:rPr>
        <w:t>н</w:t>
      </w:r>
      <w:r w:rsidRPr="003B33CC">
        <w:rPr>
          <w:rFonts w:ascii="Arial" w:hAnsi="Arial" w:cs="Arial"/>
          <w:sz w:val="24"/>
          <w:szCs w:val="24"/>
        </w:rPr>
        <w:t>сов Российской Федерации;</w:t>
      </w:r>
    </w:p>
    <w:p w:rsidR="003B33CC" w:rsidRPr="003B33CC" w:rsidRDefault="003B33CC" w:rsidP="003B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33CC">
        <w:rPr>
          <w:rFonts w:ascii="Arial" w:eastAsiaTheme="minorHAnsi" w:hAnsi="Arial" w:cs="Arial"/>
          <w:sz w:val="24"/>
          <w:szCs w:val="24"/>
          <w:lang w:eastAsia="en-US"/>
        </w:rPr>
        <w:t>в) наличие в Распоряжении на оплату расходов, связанных с поставкой товаров (выполнением работ, оказанием услуг), реквизитов (тип, номер, дата) документа, обосновывающего обязательство, документов-оснований и их соо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 xml:space="preserve">ветствие реквизитам документа, обосновывающего обязательство, документов-оснований, представленных вместе с Распоряжением в орган Федерального казначейства в соответствии с </w:t>
      </w:r>
      <w:hyperlink r:id="rId13" w:history="1">
        <w:r w:rsidRPr="003B33CC">
          <w:rPr>
            <w:rFonts w:ascii="Arial" w:eastAsiaTheme="minorHAnsi" w:hAnsi="Arial" w:cs="Arial"/>
            <w:sz w:val="24"/>
            <w:szCs w:val="24"/>
            <w:lang w:eastAsia="en-US"/>
          </w:rPr>
          <w:t>пунктом 4</w:t>
        </w:r>
      </w:hyperlink>
      <w:r w:rsidRPr="003B33C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Порядка;</w:t>
      </w:r>
    </w:p>
    <w:p w:rsidR="003B33CC" w:rsidRPr="003B33CC" w:rsidRDefault="003B33CC" w:rsidP="003B33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33CC">
        <w:rPr>
          <w:rFonts w:ascii="Arial" w:hAnsi="Arial" w:cs="Arial"/>
          <w:sz w:val="24"/>
          <w:szCs w:val="24"/>
        </w:rPr>
        <w:t>г) соответствие наименования, идентификационного номера налогопл</w:t>
      </w:r>
      <w:r w:rsidRPr="003B33CC">
        <w:rPr>
          <w:rFonts w:ascii="Arial" w:hAnsi="Arial" w:cs="Arial"/>
          <w:sz w:val="24"/>
          <w:szCs w:val="24"/>
        </w:rPr>
        <w:t>а</w:t>
      </w:r>
      <w:r w:rsidRPr="003B33CC">
        <w:rPr>
          <w:rFonts w:ascii="Arial" w:hAnsi="Arial" w:cs="Arial"/>
          <w:sz w:val="24"/>
          <w:szCs w:val="24"/>
        </w:rPr>
        <w:t>тельщика (далее - ИНН), кода причины постановки на учет (далее - КПП), ба</w:t>
      </w:r>
      <w:r w:rsidRPr="003B33CC">
        <w:rPr>
          <w:rFonts w:ascii="Arial" w:hAnsi="Arial" w:cs="Arial"/>
          <w:sz w:val="24"/>
          <w:szCs w:val="24"/>
        </w:rPr>
        <w:t>н</w:t>
      </w:r>
      <w:r w:rsidRPr="003B33CC">
        <w:rPr>
          <w:rFonts w:ascii="Arial" w:hAnsi="Arial" w:cs="Arial"/>
          <w:sz w:val="24"/>
          <w:szCs w:val="24"/>
        </w:rPr>
        <w:t>ковских реквизитов получателя денежных средств, указанных в Распоряжении, наименованию, ИНН, КПП, банковским реквизитам получателя денежных средств, указанным в документах, обосновывающих обязательство, а также д</w:t>
      </w:r>
      <w:r w:rsidRPr="003B33CC">
        <w:rPr>
          <w:rFonts w:ascii="Arial" w:hAnsi="Arial" w:cs="Arial"/>
          <w:sz w:val="24"/>
          <w:szCs w:val="24"/>
        </w:rPr>
        <w:t>о</w:t>
      </w:r>
      <w:r w:rsidRPr="003B33CC">
        <w:rPr>
          <w:rFonts w:ascii="Arial" w:hAnsi="Arial" w:cs="Arial"/>
          <w:sz w:val="24"/>
          <w:szCs w:val="24"/>
        </w:rPr>
        <w:t>кументах-основаниях;</w:t>
      </w:r>
      <w:proofErr w:type="gramEnd"/>
    </w:p>
    <w:p w:rsidR="003B33CC" w:rsidRPr="003B33CC" w:rsidRDefault="003B33CC" w:rsidP="003B33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3CC">
        <w:rPr>
          <w:rFonts w:ascii="Arial" w:hAnsi="Arial" w:cs="Arial"/>
          <w:sz w:val="24"/>
          <w:szCs w:val="24"/>
        </w:rPr>
        <w:t>з) не</w:t>
      </w:r>
      <w:r w:rsidR="005A3E9B">
        <w:rPr>
          <w:rFonts w:ascii="Arial" w:hAnsi="Arial" w:cs="Arial"/>
          <w:sz w:val="24"/>
          <w:szCs w:val="24"/>
        </w:rPr>
        <w:t xml:space="preserve"> </w:t>
      </w:r>
      <w:r w:rsidRPr="003B33CC">
        <w:rPr>
          <w:rFonts w:ascii="Arial" w:hAnsi="Arial" w:cs="Arial"/>
          <w:sz w:val="24"/>
          <w:szCs w:val="24"/>
        </w:rPr>
        <w:t>превышение указанной в Распоряжении суммы над суммами факт</w:t>
      </w:r>
      <w:r w:rsidRPr="003B33CC">
        <w:rPr>
          <w:rFonts w:ascii="Arial" w:hAnsi="Arial" w:cs="Arial"/>
          <w:sz w:val="24"/>
          <w:szCs w:val="24"/>
        </w:rPr>
        <w:t>и</w:t>
      </w:r>
      <w:r w:rsidRPr="003B33CC">
        <w:rPr>
          <w:rFonts w:ascii="Arial" w:hAnsi="Arial" w:cs="Arial"/>
          <w:sz w:val="24"/>
          <w:szCs w:val="24"/>
        </w:rPr>
        <w:t>чески поставленных товаров, выполненных работ, оказанных услуг в соотве</w:t>
      </w:r>
      <w:r w:rsidRPr="003B33CC">
        <w:rPr>
          <w:rFonts w:ascii="Arial" w:hAnsi="Arial" w:cs="Arial"/>
          <w:sz w:val="24"/>
          <w:szCs w:val="24"/>
        </w:rPr>
        <w:t>т</w:t>
      </w:r>
      <w:r w:rsidRPr="003B33CC">
        <w:rPr>
          <w:rFonts w:ascii="Arial" w:hAnsi="Arial" w:cs="Arial"/>
          <w:sz w:val="24"/>
          <w:szCs w:val="24"/>
        </w:rPr>
        <w:t>ствии с документами, обосновывающими обязательство, а также документами – основаниями;</w:t>
      </w:r>
    </w:p>
    <w:p w:rsidR="003B33CC" w:rsidRDefault="003B33CC" w:rsidP="003B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33CC">
        <w:rPr>
          <w:rFonts w:ascii="Arial" w:eastAsiaTheme="minorHAnsi" w:hAnsi="Arial" w:cs="Arial"/>
          <w:sz w:val="24"/>
          <w:szCs w:val="24"/>
          <w:lang w:eastAsia="en-US"/>
        </w:rPr>
        <w:t>д) не</w:t>
      </w:r>
      <w:r w:rsidR="005A3E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превышение суммы, указанной в Распоряжении, над суммой оста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ка средств на лицевом счете получателя средств из бюджета;</w:t>
      </w:r>
    </w:p>
    <w:p w:rsidR="003B33CC" w:rsidRPr="003B33CC" w:rsidRDefault="003B33CC" w:rsidP="003B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33CC" w:rsidRDefault="003B33CC" w:rsidP="003B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33CC">
        <w:rPr>
          <w:rFonts w:ascii="Arial" w:eastAsiaTheme="minorHAnsi" w:hAnsi="Arial" w:cs="Arial"/>
          <w:sz w:val="24"/>
          <w:szCs w:val="24"/>
          <w:lang w:eastAsia="en-US"/>
        </w:rPr>
        <w:t>7. При санкционировании расходов, связанных с обеспечением наличн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ми денежными средствами получателя средств, орган Федерального казначе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ства осуществляет проверку представленных Заявок по направлению, указа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3B33CC">
        <w:rPr>
          <w:rFonts w:ascii="Arial" w:eastAsiaTheme="minorHAnsi" w:hAnsi="Arial" w:cs="Arial"/>
          <w:sz w:val="24"/>
          <w:szCs w:val="24"/>
          <w:lang w:eastAsia="en-US"/>
        </w:rPr>
        <w:t>ному в подпункте «д» пункта 6 настоящего Порядка.</w:t>
      </w:r>
    </w:p>
    <w:p w:rsidR="003B33CC" w:rsidRPr="003B33CC" w:rsidRDefault="003B33CC" w:rsidP="003B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33CC" w:rsidRPr="003B33CC" w:rsidRDefault="003B33CC" w:rsidP="003B33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3CC">
        <w:rPr>
          <w:rFonts w:ascii="Arial" w:hAnsi="Arial" w:cs="Arial"/>
          <w:sz w:val="24"/>
          <w:szCs w:val="24"/>
        </w:rPr>
        <w:lastRenderedPageBreak/>
        <w:t xml:space="preserve">8. </w:t>
      </w:r>
      <w:proofErr w:type="gramStart"/>
      <w:r w:rsidRPr="003B33CC">
        <w:rPr>
          <w:rFonts w:ascii="Arial" w:hAnsi="Arial" w:cs="Arial"/>
          <w:sz w:val="24"/>
          <w:szCs w:val="24"/>
        </w:rPr>
        <w:t xml:space="preserve">Орган Федерального казначейства не позднее второго рабочего дня, следующего за днем поступления документов, предусмотренных </w:t>
      </w:r>
      <w:hyperlink w:anchor="P46" w:history="1">
        <w:r w:rsidRPr="003B33CC">
          <w:rPr>
            <w:rFonts w:ascii="Arial" w:hAnsi="Arial" w:cs="Arial"/>
            <w:sz w:val="24"/>
            <w:szCs w:val="24"/>
          </w:rPr>
          <w:t>пунктом 2</w:t>
        </w:r>
      </w:hyperlink>
      <w:r w:rsidRPr="003B33CC">
        <w:rPr>
          <w:rFonts w:ascii="Arial" w:hAnsi="Arial" w:cs="Arial"/>
          <w:sz w:val="24"/>
          <w:szCs w:val="24"/>
        </w:rPr>
        <w:t xml:space="preserve"> настоящего Порядка, принимает документы к исполнению, либо в случае их несоответствия требованиям настоящего Порядка, отказывает в их исполнении и направляет получателю средств из бюджета уведомление в электронной форме, содержащее информацию, позволяющую идентифицировать докуме</w:t>
      </w:r>
      <w:r w:rsidRPr="003B33CC">
        <w:rPr>
          <w:rFonts w:ascii="Arial" w:hAnsi="Arial" w:cs="Arial"/>
          <w:sz w:val="24"/>
          <w:szCs w:val="24"/>
        </w:rPr>
        <w:t>н</w:t>
      </w:r>
      <w:r w:rsidRPr="003B33CC">
        <w:rPr>
          <w:rFonts w:ascii="Arial" w:hAnsi="Arial" w:cs="Arial"/>
          <w:sz w:val="24"/>
          <w:szCs w:val="24"/>
        </w:rPr>
        <w:t>ты, не принятые к исполнению, а также содержащее дату и причину отказа</w:t>
      </w:r>
      <w:proofErr w:type="gramEnd"/>
      <w:r w:rsidRPr="003B33CC">
        <w:rPr>
          <w:rFonts w:ascii="Arial" w:hAnsi="Arial" w:cs="Arial"/>
          <w:sz w:val="24"/>
          <w:szCs w:val="24"/>
        </w:rPr>
        <w:t>, с</w:t>
      </w:r>
      <w:r w:rsidRPr="003B33CC">
        <w:rPr>
          <w:rFonts w:ascii="Arial" w:hAnsi="Arial" w:cs="Arial"/>
          <w:sz w:val="24"/>
          <w:szCs w:val="24"/>
        </w:rPr>
        <w:t>о</w:t>
      </w:r>
      <w:r w:rsidRPr="003B33CC">
        <w:rPr>
          <w:rFonts w:ascii="Arial" w:hAnsi="Arial" w:cs="Arial"/>
          <w:sz w:val="24"/>
          <w:szCs w:val="24"/>
        </w:rPr>
        <w:t>гласно правилам организации и функционирования системы казначейских пл</w:t>
      </w:r>
      <w:r w:rsidRPr="003B33CC">
        <w:rPr>
          <w:rFonts w:ascii="Arial" w:hAnsi="Arial" w:cs="Arial"/>
          <w:sz w:val="24"/>
          <w:szCs w:val="24"/>
        </w:rPr>
        <w:t>а</w:t>
      </w:r>
      <w:r w:rsidRPr="003B33CC">
        <w:rPr>
          <w:rFonts w:ascii="Arial" w:hAnsi="Arial" w:cs="Arial"/>
          <w:sz w:val="24"/>
          <w:szCs w:val="24"/>
        </w:rPr>
        <w:t>тежей.</w:t>
      </w:r>
    </w:p>
    <w:p w:rsidR="003B33CC" w:rsidRPr="003B33CC" w:rsidRDefault="003B33CC" w:rsidP="003B33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33CC" w:rsidRPr="003B33CC" w:rsidRDefault="003B33CC" w:rsidP="003B33C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153" w:rsidRDefault="00C12153" w:rsidP="00C12153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 </w:t>
      </w:r>
      <w:proofErr w:type="gramStart"/>
      <w:r>
        <w:rPr>
          <w:rFonts w:ascii="Arial" w:hAnsi="Arial" w:cs="Arial"/>
          <w:sz w:val="24"/>
          <w:szCs w:val="24"/>
        </w:rPr>
        <w:t>бюджетно-финансовой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12153" w:rsidRDefault="00C12153" w:rsidP="00C12153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политики администрации </w:t>
      </w:r>
    </w:p>
    <w:p w:rsidR="00FA1E21" w:rsidRDefault="00C12153" w:rsidP="00C12153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         </w:t>
      </w:r>
    </w:p>
    <w:sectPr w:rsidR="00FA1E21" w:rsidSect="00A177D4">
      <w:pgSz w:w="11906" w:h="16838"/>
      <w:pgMar w:top="1134" w:right="1134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49" w:rsidRDefault="005D2A49" w:rsidP="00034D4A">
      <w:pPr>
        <w:spacing w:after="0" w:line="240" w:lineRule="auto"/>
      </w:pPr>
      <w:r>
        <w:separator/>
      </w:r>
    </w:p>
  </w:endnote>
  <w:endnote w:type="continuationSeparator" w:id="0">
    <w:p w:rsidR="005D2A49" w:rsidRDefault="005D2A49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49" w:rsidRDefault="005D2A49" w:rsidP="00034D4A">
      <w:pPr>
        <w:spacing w:after="0" w:line="240" w:lineRule="auto"/>
      </w:pPr>
      <w:r>
        <w:separator/>
      </w:r>
    </w:p>
  </w:footnote>
  <w:footnote w:type="continuationSeparator" w:id="0">
    <w:p w:rsidR="005D2A49" w:rsidRDefault="005D2A49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760107"/>
      <w:docPartObj>
        <w:docPartGallery w:val="Page Numbers (Top of Page)"/>
        <w:docPartUnique/>
      </w:docPartObj>
    </w:sdtPr>
    <w:sdtEndPr/>
    <w:sdtContent>
      <w:p w:rsidR="008C4FEF" w:rsidRDefault="008C4F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6F5">
          <w:rPr>
            <w:noProof/>
          </w:rPr>
          <w:t>3</w:t>
        </w:r>
        <w:r>
          <w:fldChar w:fldCharType="end"/>
        </w:r>
      </w:p>
    </w:sdtContent>
  </w:sdt>
  <w:p w:rsidR="008C4FEF" w:rsidRDefault="008C4F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2196F6F0"/>
    <w:lvl w:ilvl="0" w:tplc="AEB276B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2B77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5F06"/>
    <w:rsid w:val="00097D9A"/>
    <w:rsid w:val="000A09E1"/>
    <w:rsid w:val="000A0FDB"/>
    <w:rsid w:val="000A151C"/>
    <w:rsid w:val="000A157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275"/>
    <w:rsid w:val="000C3C53"/>
    <w:rsid w:val="000C409F"/>
    <w:rsid w:val="000C4EFA"/>
    <w:rsid w:val="000C574F"/>
    <w:rsid w:val="000C5BAE"/>
    <w:rsid w:val="000D3061"/>
    <w:rsid w:val="000D3C8D"/>
    <w:rsid w:val="000D423B"/>
    <w:rsid w:val="000D4EF0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288A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1A28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4A5A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325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2B04"/>
    <w:rsid w:val="00254689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4AE2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0E67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33CC"/>
    <w:rsid w:val="003B5CCD"/>
    <w:rsid w:val="003B65AC"/>
    <w:rsid w:val="003B6753"/>
    <w:rsid w:val="003B6F8D"/>
    <w:rsid w:val="003C063F"/>
    <w:rsid w:val="003C0AE4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D7B56"/>
    <w:rsid w:val="003E1987"/>
    <w:rsid w:val="003E51F8"/>
    <w:rsid w:val="003E53A7"/>
    <w:rsid w:val="003E6774"/>
    <w:rsid w:val="003E7B00"/>
    <w:rsid w:val="003E7DA6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3ECC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4F7B8E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9F2"/>
    <w:rsid w:val="005A0FDA"/>
    <w:rsid w:val="005A207D"/>
    <w:rsid w:val="005A3483"/>
    <w:rsid w:val="005A3E9B"/>
    <w:rsid w:val="005A4EA4"/>
    <w:rsid w:val="005A55A1"/>
    <w:rsid w:val="005A5C74"/>
    <w:rsid w:val="005B0564"/>
    <w:rsid w:val="005B19BB"/>
    <w:rsid w:val="005B5015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2A49"/>
    <w:rsid w:val="005D476D"/>
    <w:rsid w:val="005D495C"/>
    <w:rsid w:val="005D4A6B"/>
    <w:rsid w:val="005D6199"/>
    <w:rsid w:val="005D71F7"/>
    <w:rsid w:val="005E04EB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6DF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22"/>
    <w:rsid w:val="00686E4B"/>
    <w:rsid w:val="00686FA5"/>
    <w:rsid w:val="0068702E"/>
    <w:rsid w:val="00687343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7BD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34B8"/>
    <w:rsid w:val="007254C3"/>
    <w:rsid w:val="007261BB"/>
    <w:rsid w:val="007268DF"/>
    <w:rsid w:val="00726F29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2366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6BEB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2FAB"/>
    <w:rsid w:val="008C475C"/>
    <w:rsid w:val="008C4830"/>
    <w:rsid w:val="008C4FEF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6F5"/>
    <w:rsid w:val="009C4D47"/>
    <w:rsid w:val="009C5ED9"/>
    <w:rsid w:val="009C61F7"/>
    <w:rsid w:val="009C7027"/>
    <w:rsid w:val="009C7A93"/>
    <w:rsid w:val="009D394C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6ED3"/>
    <w:rsid w:val="009E7AC2"/>
    <w:rsid w:val="009F0A44"/>
    <w:rsid w:val="009F287A"/>
    <w:rsid w:val="009F2B59"/>
    <w:rsid w:val="009F30AC"/>
    <w:rsid w:val="009F3643"/>
    <w:rsid w:val="009F3EBF"/>
    <w:rsid w:val="009F762C"/>
    <w:rsid w:val="009F79CD"/>
    <w:rsid w:val="00A01246"/>
    <w:rsid w:val="00A0161E"/>
    <w:rsid w:val="00A055B1"/>
    <w:rsid w:val="00A14A7B"/>
    <w:rsid w:val="00A15938"/>
    <w:rsid w:val="00A177D4"/>
    <w:rsid w:val="00A17949"/>
    <w:rsid w:val="00A17E0A"/>
    <w:rsid w:val="00A244E0"/>
    <w:rsid w:val="00A2491E"/>
    <w:rsid w:val="00A270A7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94CCA"/>
    <w:rsid w:val="00AA0ABD"/>
    <w:rsid w:val="00AA1AD3"/>
    <w:rsid w:val="00AA2129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AF7E66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60BC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84CFC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1224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47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153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710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23FC"/>
    <w:rsid w:val="00C74FD8"/>
    <w:rsid w:val="00C80E28"/>
    <w:rsid w:val="00C821F5"/>
    <w:rsid w:val="00C826BF"/>
    <w:rsid w:val="00C82A91"/>
    <w:rsid w:val="00C8521B"/>
    <w:rsid w:val="00C87842"/>
    <w:rsid w:val="00C9005C"/>
    <w:rsid w:val="00C917B8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0DC1"/>
    <w:rsid w:val="00CB1153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0B6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C02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B7414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0B9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07EC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0050"/>
    <w:rsid w:val="00E81713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2BCB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974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A1E21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rsid w:val="003D7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A1E21"/>
  </w:style>
  <w:style w:type="paragraph" w:customStyle="1" w:styleId="ConsPlusTitle">
    <w:name w:val="ConsPlusTitle"/>
    <w:rsid w:val="00FA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FA1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rsid w:val="003D7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A1E21"/>
  </w:style>
  <w:style w:type="paragraph" w:customStyle="1" w:styleId="ConsPlusTitle">
    <w:name w:val="ConsPlusTitle"/>
    <w:rsid w:val="00FA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FA1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C7EAC878654F9DB7FE7707D5AECBA0212F343F445ECA105756595EBAC09CB56AB5D14CF4D83BC4E464F67D43202DB6B88550D2045BC7FAk5Z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E2A017C7C42B7B4F1D5A8B7CF428EA33F39CAAA3991BA203F53326DE959F21A5D1AF43FA7A668F64F11F8E6EDB96611ED6D4CF14B02335SDn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8823F619B821DE60120495AB5C7DD1E8E1198CCC3CEAE8D586F415B7849002CFB3A1E807044BF083D46550DE961B49A4EAC43A1C114195LDo3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0140-5501-459C-AC7D-0E472571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22</cp:revision>
  <cp:lastPrinted>2021-12-29T13:07:00Z</cp:lastPrinted>
  <dcterms:created xsi:type="dcterms:W3CDTF">2021-12-06T12:25:00Z</dcterms:created>
  <dcterms:modified xsi:type="dcterms:W3CDTF">2021-12-30T08:08:00Z</dcterms:modified>
</cp:coreProperties>
</file>