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12700</wp:posOffset>
            </wp:positionV>
            <wp:extent cx="699770" cy="75247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rPr>
          <w:sz w:val="36"/>
          <w:szCs w:val="20"/>
        </w:rPr>
      </w:pPr>
    </w:p>
    <w:p w:rsidR="00543002" w:rsidRPr="00F71F47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3002" w:rsidRPr="008F109B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Администрация</w:t>
      </w:r>
    </w:p>
    <w:p w:rsidR="00543002" w:rsidRPr="008F109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8F109B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8F109B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6131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386131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386131">
        <w:rPr>
          <w:rFonts w:ascii="Arial" w:hAnsi="Arial" w:cs="Arial"/>
          <w:sz w:val="26"/>
          <w:szCs w:val="26"/>
        </w:rPr>
        <w:t> </w:t>
      </w:r>
    </w:p>
    <w:p w:rsidR="00036696" w:rsidRPr="00386131" w:rsidRDefault="00FD11B0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43002" w:rsidRPr="00386131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22.12.2021</w:t>
      </w:r>
      <w:r w:rsidR="00B16FA5" w:rsidRPr="00386131">
        <w:rPr>
          <w:rFonts w:ascii="Arial" w:hAnsi="Arial" w:cs="Arial"/>
          <w:sz w:val="24"/>
          <w:szCs w:val="24"/>
        </w:rPr>
        <w:t xml:space="preserve"> </w:t>
      </w:r>
      <w:r w:rsidR="001E5271">
        <w:rPr>
          <w:rFonts w:ascii="Arial" w:hAnsi="Arial" w:cs="Arial"/>
          <w:sz w:val="24"/>
          <w:szCs w:val="24"/>
        </w:rPr>
        <w:t xml:space="preserve"> </w:t>
      </w:r>
      <w:r w:rsidR="000A2B4A">
        <w:rPr>
          <w:rFonts w:ascii="Arial" w:hAnsi="Arial" w:cs="Arial"/>
          <w:sz w:val="24"/>
          <w:szCs w:val="24"/>
        </w:rPr>
        <w:t xml:space="preserve">     </w:t>
      </w:r>
      <w:r w:rsidR="009B071D">
        <w:rPr>
          <w:rFonts w:ascii="Arial" w:hAnsi="Arial" w:cs="Arial"/>
          <w:sz w:val="24"/>
          <w:szCs w:val="24"/>
        </w:rPr>
        <w:t xml:space="preserve">             </w:t>
      </w:r>
      <w:r w:rsidR="000A2B4A">
        <w:rPr>
          <w:rFonts w:ascii="Arial" w:hAnsi="Arial" w:cs="Arial"/>
          <w:sz w:val="24"/>
          <w:szCs w:val="24"/>
        </w:rPr>
        <w:t xml:space="preserve"> </w:t>
      </w:r>
      <w:r w:rsidR="006B4674"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№</w:t>
      </w:r>
      <w:r w:rsidR="00F4484E" w:rsidRPr="003861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2286</w:t>
      </w:r>
    </w:p>
    <w:p w:rsidR="00543002" w:rsidRPr="00386131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386131">
        <w:rPr>
          <w:rFonts w:cs="Arial"/>
          <w:b/>
          <w:i/>
          <w:sz w:val="24"/>
          <w:szCs w:val="24"/>
        </w:rPr>
        <w:t> </w:t>
      </w:r>
    </w:p>
    <w:p w:rsidR="009B071D" w:rsidRDefault="001A71F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="004429B7" w:rsidRPr="00386131">
        <w:rPr>
          <w:rFonts w:ascii="Arial" w:eastAsia="Calibri" w:hAnsi="Arial" w:cs="Arial"/>
          <w:sz w:val="24"/>
          <w:szCs w:val="24"/>
        </w:rPr>
        <w:t>Б</w:t>
      </w:r>
      <w:r w:rsidR="009A0A54" w:rsidRPr="00386131">
        <w:rPr>
          <w:rFonts w:ascii="Arial" w:eastAsia="Calibri" w:hAnsi="Arial" w:cs="Arial"/>
          <w:sz w:val="24"/>
          <w:szCs w:val="24"/>
        </w:rPr>
        <w:t xml:space="preserve">азовых </w:t>
      </w:r>
      <w:r w:rsidR="002A3436" w:rsidRPr="00386131">
        <w:rPr>
          <w:rFonts w:ascii="Arial" w:eastAsia="Calibri" w:hAnsi="Arial" w:cs="Arial"/>
          <w:sz w:val="24"/>
          <w:szCs w:val="24"/>
        </w:rPr>
        <w:t>норматив</w:t>
      </w:r>
      <w:r w:rsidR="009120E9" w:rsidRPr="00386131">
        <w:rPr>
          <w:rFonts w:ascii="Arial" w:eastAsia="Calibri" w:hAnsi="Arial" w:cs="Arial"/>
          <w:sz w:val="24"/>
          <w:szCs w:val="24"/>
        </w:rPr>
        <w:t>ов</w:t>
      </w:r>
    </w:p>
    <w:p w:rsidR="009B071D" w:rsidRDefault="001F235F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</w:t>
      </w:r>
      <w:r w:rsidR="002A3436" w:rsidRPr="00386131">
        <w:rPr>
          <w:rFonts w:ascii="Arial" w:eastAsia="Calibri" w:hAnsi="Arial" w:cs="Arial"/>
          <w:sz w:val="24"/>
          <w:szCs w:val="24"/>
        </w:rPr>
        <w:t>атрат</w:t>
      </w:r>
      <w:r w:rsidR="009B071D">
        <w:rPr>
          <w:rFonts w:ascii="Arial" w:eastAsia="Calibri" w:hAnsi="Arial" w:cs="Arial"/>
          <w:sz w:val="24"/>
          <w:szCs w:val="24"/>
        </w:rPr>
        <w:t xml:space="preserve"> </w:t>
      </w:r>
      <w:r w:rsidR="002A3436" w:rsidRPr="00386131">
        <w:rPr>
          <w:rFonts w:ascii="Arial" w:eastAsia="Calibri" w:hAnsi="Arial" w:cs="Arial"/>
          <w:sz w:val="24"/>
          <w:szCs w:val="24"/>
        </w:rPr>
        <w:t xml:space="preserve">на оказание </w:t>
      </w:r>
      <w:r w:rsidR="006B4674" w:rsidRPr="00386131">
        <w:rPr>
          <w:rFonts w:ascii="Arial" w:eastAsia="Calibri" w:hAnsi="Arial" w:cs="Arial"/>
          <w:sz w:val="24"/>
          <w:szCs w:val="24"/>
        </w:rPr>
        <w:t>м</w:t>
      </w:r>
      <w:r w:rsidR="007A2F60" w:rsidRPr="00386131">
        <w:rPr>
          <w:rFonts w:ascii="Arial" w:eastAsia="Calibri" w:hAnsi="Arial" w:cs="Arial"/>
          <w:sz w:val="24"/>
          <w:szCs w:val="24"/>
        </w:rPr>
        <w:t>униципальных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7A2F60" w:rsidRPr="00386131">
        <w:rPr>
          <w:rFonts w:ascii="Arial" w:eastAsia="Calibri" w:hAnsi="Arial" w:cs="Arial"/>
          <w:sz w:val="24"/>
          <w:szCs w:val="24"/>
        </w:rPr>
        <w:t>услуг</w:t>
      </w:r>
      <w:r w:rsidR="00D326CB">
        <w:rPr>
          <w:rFonts w:ascii="Arial" w:eastAsia="Calibri" w:hAnsi="Arial" w:cs="Arial"/>
          <w:sz w:val="24"/>
          <w:szCs w:val="24"/>
        </w:rPr>
        <w:t xml:space="preserve">, </w:t>
      </w:r>
    </w:p>
    <w:p w:rsidR="009B071D" w:rsidRDefault="00D326CB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выполнение </w:t>
      </w:r>
      <w:r w:rsidR="009B071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работ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2A3436" w:rsidRPr="00386131">
        <w:rPr>
          <w:rFonts w:ascii="Arial" w:eastAsia="Calibri" w:hAnsi="Arial" w:cs="Arial"/>
          <w:sz w:val="24"/>
          <w:szCs w:val="24"/>
        </w:rPr>
        <w:t>муниципальными</w:t>
      </w:r>
      <w:proofErr w:type="gramEnd"/>
      <w:r w:rsidR="009B071D">
        <w:rPr>
          <w:rFonts w:ascii="Arial" w:eastAsia="Calibri" w:hAnsi="Arial" w:cs="Arial"/>
          <w:sz w:val="24"/>
          <w:szCs w:val="24"/>
        </w:rPr>
        <w:t xml:space="preserve"> </w:t>
      </w:r>
    </w:p>
    <w:p w:rsidR="009B071D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бюджетными</w:t>
      </w:r>
      <w:r w:rsidR="00D326CB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(автономными)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2A3436" w:rsidRPr="00386131">
        <w:rPr>
          <w:rFonts w:ascii="Arial" w:eastAsia="Calibri" w:hAnsi="Arial" w:cs="Arial"/>
          <w:sz w:val="24"/>
          <w:szCs w:val="24"/>
        </w:rPr>
        <w:t xml:space="preserve">учреждениями </w:t>
      </w:r>
    </w:p>
    <w:p w:rsidR="009B071D" w:rsidRDefault="006B7260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9B071D">
        <w:rPr>
          <w:rFonts w:ascii="Arial" w:eastAsia="Calibri" w:hAnsi="Arial" w:cs="Arial"/>
          <w:sz w:val="24"/>
          <w:szCs w:val="24"/>
        </w:rPr>
        <w:t xml:space="preserve"> </w:t>
      </w:r>
      <w:r w:rsidR="009A0A54" w:rsidRPr="00386131">
        <w:rPr>
          <w:rFonts w:ascii="Arial" w:eastAsia="Calibri" w:hAnsi="Arial" w:cs="Arial"/>
          <w:sz w:val="24"/>
          <w:szCs w:val="24"/>
        </w:rPr>
        <w:t>муниципального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9A0A54" w:rsidRPr="00386131">
        <w:rPr>
          <w:rFonts w:ascii="Arial" w:eastAsia="Calibri" w:hAnsi="Arial" w:cs="Arial"/>
          <w:sz w:val="24"/>
          <w:szCs w:val="24"/>
        </w:rPr>
        <w:t>района</w:t>
      </w:r>
      <w:r w:rsidR="009B071D">
        <w:rPr>
          <w:rFonts w:ascii="Arial" w:eastAsia="Calibri" w:hAnsi="Arial" w:cs="Arial"/>
          <w:sz w:val="24"/>
          <w:szCs w:val="24"/>
        </w:rPr>
        <w:t xml:space="preserve"> </w:t>
      </w:r>
    </w:p>
    <w:p w:rsidR="009B071D" w:rsidRDefault="002B2AE1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</w:t>
      </w:r>
      <w:proofErr w:type="spellStart"/>
      <w:r w:rsidR="00D326CB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D326CB">
        <w:rPr>
          <w:rFonts w:ascii="Arial" w:eastAsia="Calibri" w:hAnsi="Arial" w:cs="Arial"/>
          <w:sz w:val="24"/>
          <w:szCs w:val="24"/>
        </w:rPr>
        <w:t xml:space="preserve"> </w:t>
      </w:r>
      <w:r w:rsidR="009B071D">
        <w:rPr>
          <w:rFonts w:ascii="Arial" w:eastAsia="Calibri" w:hAnsi="Arial" w:cs="Arial"/>
          <w:sz w:val="24"/>
          <w:szCs w:val="24"/>
        </w:rPr>
        <w:t xml:space="preserve"> городского поселения) </w:t>
      </w:r>
    </w:p>
    <w:p w:rsidR="009B071D" w:rsidRDefault="000947E3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r w:rsidR="00A14A2A" w:rsidRPr="00386131">
        <w:rPr>
          <w:rFonts w:ascii="Arial" w:eastAsia="Calibri" w:hAnsi="Arial" w:cs="Arial"/>
          <w:sz w:val="24"/>
          <w:szCs w:val="24"/>
        </w:rPr>
        <w:t xml:space="preserve">за счет средств </w:t>
      </w:r>
    </w:p>
    <w:p w:rsidR="009B071D" w:rsidRDefault="00A14A2A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бюджета</w:t>
      </w:r>
      <w:r w:rsidR="00D326C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муниципального</w:t>
      </w:r>
    </w:p>
    <w:p w:rsidR="009B071D" w:rsidRDefault="00A14A2A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района</w:t>
      </w:r>
      <w:r w:rsidR="009B071D">
        <w:rPr>
          <w:rFonts w:ascii="Arial" w:eastAsia="Calibri" w:hAnsi="Arial" w:cs="Arial"/>
          <w:sz w:val="24"/>
          <w:szCs w:val="24"/>
        </w:rPr>
        <w:t xml:space="preserve"> Волгоградской области, </w:t>
      </w:r>
    </w:p>
    <w:p w:rsidR="009B071D" w:rsidRDefault="00D326CB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</w:p>
    <w:p w:rsidR="000947E3" w:rsidRDefault="009B071D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D326CB">
        <w:rPr>
          <w:rFonts w:ascii="Arial" w:eastAsia="Calibri" w:hAnsi="Arial" w:cs="Arial"/>
          <w:sz w:val="24"/>
          <w:szCs w:val="24"/>
        </w:rPr>
        <w:t xml:space="preserve"> </w:t>
      </w:r>
    </w:p>
    <w:p w:rsidR="002F7300" w:rsidRPr="00386131" w:rsidRDefault="000947E3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r w:rsidR="00D326CB">
        <w:rPr>
          <w:rFonts w:ascii="Arial" w:eastAsia="Calibri" w:hAnsi="Arial" w:cs="Arial"/>
          <w:sz w:val="24"/>
          <w:szCs w:val="24"/>
        </w:rPr>
        <w:t>на 20</w:t>
      </w:r>
      <w:r w:rsidR="001E5271">
        <w:rPr>
          <w:rFonts w:ascii="Arial" w:eastAsia="Calibri" w:hAnsi="Arial" w:cs="Arial"/>
          <w:sz w:val="24"/>
          <w:szCs w:val="24"/>
        </w:rPr>
        <w:t>2</w:t>
      </w:r>
      <w:r w:rsidR="009B071D">
        <w:rPr>
          <w:rFonts w:ascii="Arial" w:eastAsia="Calibri" w:hAnsi="Arial" w:cs="Arial"/>
          <w:sz w:val="24"/>
          <w:szCs w:val="24"/>
        </w:rPr>
        <w:t>2</w:t>
      </w:r>
      <w:r w:rsidR="00D326CB">
        <w:rPr>
          <w:rFonts w:ascii="Arial" w:eastAsia="Calibri" w:hAnsi="Arial" w:cs="Arial"/>
          <w:sz w:val="24"/>
          <w:szCs w:val="24"/>
        </w:rPr>
        <w:t xml:space="preserve"> год</w:t>
      </w:r>
    </w:p>
    <w:p w:rsidR="00B87658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E5271" w:rsidRPr="00386131" w:rsidRDefault="001E5271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323D" w:rsidRPr="00386131" w:rsidRDefault="00E7117E" w:rsidP="004B1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ab/>
      </w:r>
      <w:proofErr w:type="gramStart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Светлоярского</w:t>
      </w:r>
      <w:proofErr w:type="spellEnd"/>
      <w:r w:rsidR="007031AB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муниципального района от </w:t>
      </w:r>
      <w:r w:rsid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2</w:t>
      </w:r>
      <w:r w:rsidR="009B071D">
        <w:rPr>
          <w:rFonts w:ascii="Arial" w:hAnsi="Arial" w:cs="Arial"/>
          <w:color w:val="052635"/>
          <w:sz w:val="24"/>
          <w:szCs w:val="24"/>
          <w:shd w:val="clear" w:color="auto" w:fill="FFFFFF"/>
        </w:rPr>
        <w:t>6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.1</w:t>
      </w:r>
      <w:r w:rsidR="009B071D">
        <w:rPr>
          <w:rFonts w:ascii="Arial" w:hAnsi="Arial" w:cs="Arial"/>
          <w:color w:val="052635"/>
          <w:sz w:val="24"/>
          <w:szCs w:val="24"/>
          <w:shd w:val="clear" w:color="auto" w:fill="FFFFFF"/>
        </w:rPr>
        <w:t>1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.20</w:t>
      </w:r>
      <w:r w:rsidR="009B071D">
        <w:rPr>
          <w:rFonts w:ascii="Arial" w:hAnsi="Arial" w:cs="Arial"/>
          <w:color w:val="052635"/>
          <w:sz w:val="24"/>
          <w:szCs w:val="24"/>
          <w:shd w:val="clear" w:color="auto" w:fill="FFFFFF"/>
        </w:rPr>
        <w:t>21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№ </w:t>
      </w:r>
      <w:r w:rsidR="009B071D">
        <w:rPr>
          <w:rFonts w:ascii="Arial" w:hAnsi="Arial" w:cs="Arial"/>
          <w:color w:val="052635"/>
          <w:sz w:val="24"/>
          <w:szCs w:val="24"/>
          <w:shd w:val="clear" w:color="auto" w:fill="FFFFFF"/>
        </w:rPr>
        <w:t>2112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Светлоярского</w:t>
      </w:r>
      <w:proofErr w:type="spellEnd"/>
      <w:r w:rsidR="007031AB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муниципального района (</w:t>
      </w:r>
      <w:proofErr w:type="spellStart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Светлоярского</w:t>
      </w:r>
      <w:proofErr w:type="spellEnd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городского поселения) и финансово</w:t>
      </w:r>
      <w:r w:rsidR="009B071D">
        <w:rPr>
          <w:rFonts w:ascii="Arial" w:hAnsi="Arial" w:cs="Arial"/>
          <w:color w:val="052635"/>
          <w:sz w:val="24"/>
          <w:szCs w:val="24"/>
          <w:shd w:val="clear" w:color="auto" w:fill="FFFFFF"/>
        </w:rPr>
        <w:t>м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обеспечени</w:t>
      </w:r>
      <w:r w:rsidR="009B071D">
        <w:rPr>
          <w:rFonts w:ascii="Arial" w:hAnsi="Arial" w:cs="Arial"/>
          <w:color w:val="052635"/>
          <w:sz w:val="24"/>
          <w:szCs w:val="24"/>
          <w:shd w:val="clear" w:color="auto" w:fill="FFFFFF"/>
        </w:rPr>
        <w:t>и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выполнения муниципального задания», </w:t>
      </w:r>
      <w:r w:rsidR="00057D00" w:rsidRPr="00386131">
        <w:rPr>
          <w:rFonts w:ascii="Arial" w:hAnsi="Arial" w:cs="Arial"/>
          <w:sz w:val="24"/>
          <w:szCs w:val="24"/>
        </w:rPr>
        <w:t>руководствуясь Устав</w:t>
      </w:r>
      <w:r w:rsidR="00DD1B79" w:rsidRPr="00386131">
        <w:rPr>
          <w:rFonts w:ascii="Arial" w:hAnsi="Arial" w:cs="Arial"/>
          <w:sz w:val="24"/>
          <w:szCs w:val="24"/>
        </w:rPr>
        <w:t xml:space="preserve">ом </w:t>
      </w:r>
      <w:proofErr w:type="spellStart"/>
      <w:r w:rsidR="00057D00"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057D00" w:rsidRPr="0038613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326CB">
        <w:rPr>
          <w:rFonts w:ascii="Arial" w:hAnsi="Arial" w:cs="Arial"/>
          <w:sz w:val="24"/>
          <w:szCs w:val="24"/>
        </w:rPr>
        <w:t xml:space="preserve"> Волгоградской</w:t>
      </w:r>
      <w:proofErr w:type="gramEnd"/>
      <w:r w:rsidR="00D326CB">
        <w:rPr>
          <w:rFonts w:ascii="Arial" w:hAnsi="Arial" w:cs="Arial"/>
          <w:sz w:val="24"/>
          <w:szCs w:val="24"/>
        </w:rPr>
        <w:t xml:space="preserve"> области, Уставом </w:t>
      </w:r>
      <w:proofErr w:type="spellStart"/>
      <w:r w:rsidR="00D326C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326CB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D326C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326C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EA23DB" w:rsidRPr="00386131">
        <w:rPr>
          <w:rFonts w:ascii="Arial" w:hAnsi="Arial" w:cs="Arial"/>
          <w:sz w:val="24"/>
          <w:szCs w:val="24"/>
        </w:rPr>
        <w:t>,</w:t>
      </w:r>
    </w:p>
    <w:p w:rsidR="0062578E" w:rsidRPr="00386131" w:rsidRDefault="0062578E" w:rsidP="004B1E4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543002" w:rsidRPr="00386131" w:rsidRDefault="00471B6F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86131">
        <w:rPr>
          <w:rFonts w:ascii="Arial" w:hAnsi="Arial" w:cs="Arial"/>
          <w:sz w:val="24"/>
          <w:szCs w:val="24"/>
        </w:rPr>
        <w:t>п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с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а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н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в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л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я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ю:</w:t>
      </w:r>
    </w:p>
    <w:p w:rsidR="0062578E" w:rsidRPr="00386131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E60" w:rsidRPr="0044287B" w:rsidRDefault="00226E60" w:rsidP="00226E60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Утвердить </w:t>
      </w:r>
      <w:r w:rsidR="009120E9" w:rsidRPr="00386131">
        <w:rPr>
          <w:rFonts w:ascii="Arial" w:hAnsi="Arial" w:cs="Arial"/>
          <w:sz w:val="24"/>
          <w:szCs w:val="24"/>
        </w:rPr>
        <w:t>Б</w:t>
      </w:r>
      <w:r w:rsidRPr="00386131">
        <w:rPr>
          <w:rFonts w:ascii="Arial" w:hAnsi="Arial" w:cs="Arial"/>
          <w:sz w:val="24"/>
          <w:szCs w:val="24"/>
        </w:rPr>
        <w:t>азовые нормативы затрат</w:t>
      </w:r>
      <w:r w:rsidR="006B4674" w:rsidRPr="00386131">
        <w:rPr>
          <w:rFonts w:ascii="Arial" w:hAnsi="Arial" w:cs="Arial"/>
          <w:sz w:val="24"/>
          <w:szCs w:val="24"/>
        </w:rPr>
        <w:t xml:space="preserve"> </w:t>
      </w:r>
      <w:r w:rsidR="009120E9" w:rsidRPr="00386131">
        <w:rPr>
          <w:rFonts w:ascii="Arial" w:eastAsia="Calibri" w:hAnsi="Arial" w:cs="Arial"/>
          <w:sz w:val="24"/>
          <w:szCs w:val="24"/>
        </w:rPr>
        <w:t xml:space="preserve">на оказание муниципальных услуг </w:t>
      </w:r>
      <w:r w:rsidRPr="00386131">
        <w:rPr>
          <w:rFonts w:ascii="Arial" w:eastAsia="Calibri" w:hAnsi="Arial" w:cs="Arial"/>
          <w:sz w:val="24"/>
          <w:szCs w:val="24"/>
        </w:rPr>
        <w:t xml:space="preserve">муниципальными бюджетными (автономными) учреждениями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  <w:r w:rsidR="000947E3"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r w:rsidRPr="00386131">
        <w:rPr>
          <w:rFonts w:ascii="Arial" w:eastAsia="Calibri" w:hAnsi="Arial" w:cs="Arial"/>
          <w:sz w:val="24"/>
          <w:szCs w:val="24"/>
        </w:rPr>
        <w:t xml:space="preserve">за счет средств бюджета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0947E3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FB0533">
        <w:rPr>
          <w:rFonts w:ascii="Arial" w:eastAsia="Calibri" w:hAnsi="Arial" w:cs="Arial"/>
          <w:sz w:val="24"/>
          <w:szCs w:val="24"/>
        </w:rPr>
        <w:t>на 20</w:t>
      </w:r>
      <w:r w:rsidR="001E5271">
        <w:rPr>
          <w:rFonts w:ascii="Arial" w:eastAsia="Calibri" w:hAnsi="Arial" w:cs="Arial"/>
          <w:sz w:val="24"/>
          <w:szCs w:val="24"/>
        </w:rPr>
        <w:t>2</w:t>
      </w:r>
      <w:r w:rsidR="009B071D">
        <w:rPr>
          <w:rFonts w:ascii="Arial" w:eastAsia="Calibri" w:hAnsi="Arial" w:cs="Arial"/>
          <w:sz w:val="24"/>
          <w:szCs w:val="24"/>
        </w:rPr>
        <w:t>2</w:t>
      </w:r>
      <w:r w:rsidR="00FB0533">
        <w:rPr>
          <w:rFonts w:ascii="Arial" w:eastAsia="Calibri" w:hAnsi="Arial" w:cs="Arial"/>
          <w:sz w:val="24"/>
          <w:szCs w:val="24"/>
        </w:rPr>
        <w:t xml:space="preserve"> год </w:t>
      </w:r>
      <w:r w:rsidRPr="00386131">
        <w:rPr>
          <w:rFonts w:ascii="Arial" w:hAnsi="Arial" w:cs="Arial"/>
          <w:sz w:val="24"/>
          <w:szCs w:val="24"/>
        </w:rPr>
        <w:t>(</w:t>
      </w:r>
      <w:r w:rsidR="00064DF1">
        <w:rPr>
          <w:rFonts w:ascii="Arial" w:hAnsi="Arial" w:cs="Arial"/>
          <w:sz w:val="24"/>
          <w:szCs w:val="24"/>
        </w:rPr>
        <w:t>прилагается</w:t>
      </w:r>
      <w:r w:rsidRPr="00386131">
        <w:rPr>
          <w:rFonts w:ascii="Arial" w:hAnsi="Arial" w:cs="Arial"/>
          <w:sz w:val="24"/>
          <w:szCs w:val="24"/>
        </w:rPr>
        <w:t>)</w:t>
      </w:r>
      <w:r w:rsidRPr="00386131">
        <w:rPr>
          <w:rFonts w:ascii="Arial" w:eastAsia="Calibri" w:hAnsi="Arial" w:cs="Arial"/>
          <w:sz w:val="24"/>
          <w:szCs w:val="24"/>
        </w:rPr>
        <w:t>.</w:t>
      </w:r>
    </w:p>
    <w:p w:rsidR="0044287B" w:rsidRPr="0044287B" w:rsidRDefault="0044287B" w:rsidP="0044287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87B" w:rsidRPr="00386131" w:rsidRDefault="0044287B" w:rsidP="0044287B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Утвердить корректирующие коэффициенты к базовым нормативам затратам на оказание муниципальных услуг (</w:t>
      </w:r>
      <w:r w:rsidR="00064DF1">
        <w:rPr>
          <w:rFonts w:ascii="Arial" w:hAnsi="Arial" w:cs="Arial"/>
          <w:sz w:val="24"/>
          <w:szCs w:val="24"/>
        </w:rPr>
        <w:t>прилагается</w:t>
      </w:r>
      <w:r w:rsidRPr="00386131">
        <w:rPr>
          <w:rFonts w:ascii="Arial" w:hAnsi="Arial" w:cs="Arial"/>
          <w:sz w:val="24"/>
          <w:szCs w:val="24"/>
        </w:rPr>
        <w:t>).</w:t>
      </w:r>
    </w:p>
    <w:p w:rsidR="00D326CB" w:rsidRDefault="00D326CB" w:rsidP="00D326C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6CB" w:rsidRPr="00D326CB" w:rsidRDefault="00D326CB" w:rsidP="00D326CB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Утвердить Базовые нормативы затрат </w:t>
      </w:r>
      <w:r w:rsidRPr="00386131">
        <w:rPr>
          <w:rFonts w:ascii="Arial" w:eastAsia="Calibri" w:hAnsi="Arial" w:cs="Arial"/>
          <w:sz w:val="24"/>
          <w:szCs w:val="24"/>
        </w:rPr>
        <w:t xml:space="preserve">на </w:t>
      </w:r>
      <w:r>
        <w:rPr>
          <w:rFonts w:ascii="Arial" w:eastAsia="Calibri" w:hAnsi="Arial" w:cs="Arial"/>
          <w:sz w:val="24"/>
          <w:szCs w:val="24"/>
        </w:rPr>
        <w:t>выполнение</w:t>
      </w:r>
      <w:r w:rsidRPr="00386131">
        <w:rPr>
          <w:rFonts w:ascii="Arial" w:eastAsia="Calibri" w:hAnsi="Arial" w:cs="Arial"/>
          <w:sz w:val="24"/>
          <w:szCs w:val="24"/>
        </w:rPr>
        <w:t xml:space="preserve"> муниципальных </w:t>
      </w:r>
      <w:r>
        <w:rPr>
          <w:rFonts w:ascii="Arial" w:eastAsia="Calibri" w:hAnsi="Arial" w:cs="Arial"/>
          <w:sz w:val="24"/>
          <w:szCs w:val="24"/>
        </w:rPr>
        <w:t>работ</w:t>
      </w:r>
      <w:r w:rsidRPr="00386131">
        <w:rPr>
          <w:rFonts w:ascii="Arial" w:eastAsia="Calibri" w:hAnsi="Arial" w:cs="Arial"/>
          <w:sz w:val="24"/>
          <w:szCs w:val="24"/>
        </w:rPr>
        <w:t xml:space="preserve"> муниципальными бюджетными (автономными) учреждениями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lastRenderedPageBreak/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  <w:r>
        <w:rPr>
          <w:rFonts w:ascii="Arial" w:eastAsia="Calibri" w:hAnsi="Arial" w:cs="Arial"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поселения)</w:t>
      </w:r>
      <w:r w:rsidR="000947E3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 xml:space="preserve">за счет средств бюджета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9B071D">
        <w:rPr>
          <w:rFonts w:ascii="Arial" w:eastAsia="Calibri" w:hAnsi="Arial" w:cs="Arial"/>
          <w:sz w:val="24"/>
          <w:szCs w:val="24"/>
        </w:rPr>
        <w:t xml:space="preserve"> Волгоградской области,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  <w:r w:rsidR="009B071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B071D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9B071D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0947E3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 w:rsidR="00FB0533">
        <w:rPr>
          <w:rFonts w:ascii="Arial" w:eastAsia="Calibri" w:hAnsi="Arial" w:cs="Arial"/>
          <w:sz w:val="24"/>
          <w:szCs w:val="24"/>
        </w:rPr>
        <w:t xml:space="preserve"> на 20</w:t>
      </w:r>
      <w:r w:rsidR="001E5271">
        <w:rPr>
          <w:rFonts w:ascii="Arial" w:eastAsia="Calibri" w:hAnsi="Arial" w:cs="Arial"/>
          <w:sz w:val="24"/>
          <w:szCs w:val="24"/>
        </w:rPr>
        <w:t>2</w:t>
      </w:r>
      <w:r w:rsidR="009B071D">
        <w:rPr>
          <w:rFonts w:ascii="Arial" w:eastAsia="Calibri" w:hAnsi="Arial" w:cs="Arial"/>
          <w:sz w:val="24"/>
          <w:szCs w:val="24"/>
        </w:rPr>
        <w:t>2</w:t>
      </w:r>
      <w:r w:rsidR="00FB0533">
        <w:rPr>
          <w:rFonts w:ascii="Arial" w:eastAsia="Calibri" w:hAnsi="Arial" w:cs="Arial"/>
          <w:sz w:val="24"/>
          <w:szCs w:val="24"/>
        </w:rPr>
        <w:t xml:space="preserve"> год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hAnsi="Arial" w:cs="Arial"/>
          <w:sz w:val="24"/>
          <w:szCs w:val="24"/>
        </w:rPr>
        <w:t>(</w:t>
      </w:r>
      <w:r w:rsidR="00064DF1">
        <w:rPr>
          <w:rFonts w:ascii="Arial" w:hAnsi="Arial" w:cs="Arial"/>
          <w:sz w:val="24"/>
          <w:szCs w:val="24"/>
        </w:rPr>
        <w:t>прилагается</w:t>
      </w:r>
      <w:r>
        <w:rPr>
          <w:rFonts w:ascii="Arial" w:hAnsi="Arial" w:cs="Arial"/>
          <w:sz w:val="24"/>
          <w:szCs w:val="24"/>
        </w:rPr>
        <w:t>).</w:t>
      </w:r>
    </w:p>
    <w:p w:rsidR="006B4674" w:rsidRPr="00386131" w:rsidRDefault="006B4674" w:rsidP="006B467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45A" w:rsidRDefault="0013745A" w:rsidP="005D3292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D9312D" w:rsidRPr="00386131">
        <w:rPr>
          <w:rFonts w:ascii="Arial" w:hAnsi="Arial" w:cs="Arial"/>
          <w:sz w:val="24"/>
          <w:szCs w:val="24"/>
        </w:rPr>
        <w:t xml:space="preserve"> момента </w:t>
      </w:r>
      <w:r w:rsidR="0055266E" w:rsidRPr="00386131">
        <w:rPr>
          <w:rFonts w:ascii="Arial" w:hAnsi="Arial" w:cs="Arial"/>
          <w:sz w:val="24"/>
          <w:szCs w:val="24"/>
        </w:rPr>
        <w:t xml:space="preserve">его </w:t>
      </w:r>
      <w:r w:rsidR="00D9312D" w:rsidRPr="00386131">
        <w:rPr>
          <w:rFonts w:ascii="Arial" w:hAnsi="Arial" w:cs="Arial"/>
          <w:sz w:val="24"/>
          <w:szCs w:val="24"/>
        </w:rPr>
        <w:t>подписания и распространяет</w:t>
      </w:r>
      <w:r w:rsidR="007031AB" w:rsidRPr="00386131">
        <w:rPr>
          <w:rFonts w:ascii="Arial" w:hAnsi="Arial" w:cs="Arial"/>
          <w:sz w:val="24"/>
          <w:szCs w:val="24"/>
        </w:rPr>
        <w:t xml:space="preserve"> </w:t>
      </w:r>
      <w:r w:rsidR="0055266E" w:rsidRPr="00386131">
        <w:rPr>
          <w:rFonts w:ascii="Arial" w:hAnsi="Arial" w:cs="Arial"/>
          <w:sz w:val="24"/>
          <w:szCs w:val="24"/>
        </w:rPr>
        <w:t xml:space="preserve">свое действие на правоотношения, возникшие с </w:t>
      </w:r>
      <w:r w:rsidR="00471B6F" w:rsidRPr="00386131">
        <w:rPr>
          <w:rFonts w:ascii="Arial" w:hAnsi="Arial" w:cs="Arial"/>
          <w:sz w:val="24"/>
          <w:szCs w:val="24"/>
        </w:rPr>
        <w:t>01.01.20</w:t>
      </w:r>
      <w:r w:rsidR="001E5271">
        <w:rPr>
          <w:rFonts w:ascii="Arial" w:hAnsi="Arial" w:cs="Arial"/>
          <w:sz w:val="24"/>
          <w:szCs w:val="24"/>
        </w:rPr>
        <w:t>2</w:t>
      </w:r>
      <w:r w:rsidR="009B071D">
        <w:rPr>
          <w:rFonts w:ascii="Arial" w:hAnsi="Arial" w:cs="Arial"/>
          <w:sz w:val="24"/>
          <w:szCs w:val="24"/>
        </w:rPr>
        <w:t>2</w:t>
      </w:r>
      <w:r w:rsidR="0055266E" w:rsidRPr="00386131">
        <w:rPr>
          <w:rFonts w:ascii="Arial" w:hAnsi="Arial" w:cs="Arial"/>
          <w:sz w:val="24"/>
          <w:szCs w:val="24"/>
        </w:rPr>
        <w:t>.</w:t>
      </w:r>
    </w:p>
    <w:p w:rsidR="00D326CB" w:rsidRPr="00D326CB" w:rsidRDefault="00D326CB" w:rsidP="00D326CB">
      <w:pPr>
        <w:pStyle w:val="a6"/>
        <w:rPr>
          <w:rFonts w:ascii="Arial" w:hAnsi="Arial" w:cs="Arial"/>
          <w:sz w:val="24"/>
          <w:szCs w:val="24"/>
        </w:rPr>
      </w:pPr>
    </w:p>
    <w:p w:rsidR="00D326CB" w:rsidRPr="008D4ED3" w:rsidRDefault="00D326CB" w:rsidP="00CC0681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4ED3">
        <w:rPr>
          <w:rFonts w:ascii="Arial" w:hAnsi="Arial" w:cs="Arial"/>
          <w:sz w:val="24"/>
          <w:szCs w:val="24"/>
        </w:rPr>
        <w:t>Признать утратившим силу постановлени</w:t>
      </w:r>
      <w:r w:rsidR="008D4ED3" w:rsidRPr="008D4ED3">
        <w:rPr>
          <w:rFonts w:ascii="Arial" w:hAnsi="Arial" w:cs="Arial"/>
          <w:sz w:val="24"/>
          <w:szCs w:val="24"/>
        </w:rPr>
        <w:t>е</w:t>
      </w:r>
      <w:r w:rsidRPr="008D4ED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8D4ED3">
        <w:rPr>
          <w:rFonts w:ascii="Arial" w:hAnsi="Arial" w:cs="Arial"/>
          <w:sz w:val="24"/>
          <w:szCs w:val="24"/>
        </w:rPr>
        <w:t>Све</w:t>
      </w:r>
      <w:r w:rsidR="005D24D3" w:rsidRPr="008D4ED3">
        <w:rPr>
          <w:rFonts w:ascii="Arial" w:hAnsi="Arial" w:cs="Arial"/>
          <w:sz w:val="24"/>
          <w:szCs w:val="24"/>
        </w:rPr>
        <w:t>т</w:t>
      </w:r>
      <w:r w:rsidR="008D4ED3" w:rsidRPr="008D4ED3">
        <w:rPr>
          <w:rFonts w:ascii="Arial" w:hAnsi="Arial" w:cs="Arial"/>
          <w:sz w:val="24"/>
          <w:szCs w:val="24"/>
        </w:rPr>
        <w:t>лоярского</w:t>
      </w:r>
      <w:proofErr w:type="spellEnd"/>
      <w:r w:rsidR="008D4ED3" w:rsidRPr="008D4ED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5D24D3" w:rsidRPr="008D4ED3">
        <w:rPr>
          <w:rFonts w:ascii="Arial" w:hAnsi="Arial" w:cs="Arial"/>
          <w:sz w:val="24"/>
          <w:szCs w:val="24"/>
        </w:rPr>
        <w:t xml:space="preserve"> </w:t>
      </w:r>
      <w:r w:rsidRPr="008D4ED3">
        <w:rPr>
          <w:rFonts w:ascii="Arial" w:hAnsi="Arial" w:cs="Arial"/>
          <w:sz w:val="24"/>
          <w:szCs w:val="24"/>
        </w:rPr>
        <w:t xml:space="preserve">от </w:t>
      </w:r>
      <w:r w:rsidR="000A2B4A">
        <w:rPr>
          <w:rFonts w:ascii="Arial" w:hAnsi="Arial" w:cs="Arial"/>
          <w:sz w:val="24"/>
          <w:szCs w:val="24"/>
        </w:rPr>
        <w:t>30</w:t>
      </w:r>
      <w:r w:rsidRPr="008D4ED3">
        <w:rPr>
          <w:rFonts w:ascii="Arial" w:hAnsi="Arial" w:cs="Arial"/>
          <w:sz w:val="24"/>
          <w:szCs w:val="24"/>
        </w:rPr>
        <w:t>.</w:t>
      </w:r>
      <w:r w:rsidR="000A2B4A">
        <w:rPr>
          <w:rFonts w:ascii="Arial" w:hAnsi="Arial" w:cs="Arial"/>
          <w:sz w:val="24"/>
          <w:szCs w:val="24"/>
        </w:rPr>
        <w:t>12</w:t>
      </w:r>
      <w:r w:rsidRPr="008D4ED3">
        <w:rPr>
          <w:rFonts w:ascii="Arial" w:hAnsi="Arial" w:cs="Arial"/>
          <w:sz w:val="24"/>
          <w:szCs w:val="24"/>
        </w:rPr>
        <w:t>.20</w:t>
      </w:r>
      <w:r w:rsidR="009B071D">
        <w:rPr>
          <w:rFonts w:ascii="Arial" w:hAnsi="Arial" w:cs="Arial"/>
          <w:sz w:val="24"/>
          <w:szCs w:val="24"/>
        </w:rPr>
        <w:t>20</w:t>
      </w:r>
      <w:r w:rsidRPr="008D4ED3">
        <w:rPr>
          <w:rFonts w:ascii="Arial" w:hAnsi="Arial" w:cs="Arial"/>
          <w:sz w:val="24"/>
          <w:szCs w:val="24"/>
        </w:rPr>
        <w:t xml:space="preserve"> № </w:t>
      </w:r>
      <w:r w:rsidR="000A2B4A">
        <w:rPr>
          <w:rFonts w:ascii="Arial" w:hAnsi="Arial" w:cs="Arial"/>
          <w:sz w:val="24"/>
          <w:szCs w:val="24"/>
        </w:rPr>
        <w:t>2</w:t>
      </w:r>
      <w:r w:rsidR="009B071D">
        <w:rPr>
          <w:rFonts w:ascii="Arial" w:hAnsi="Arial" w:cs="Arial"/>
          <w:sz w:val="24"/>
          <w:szCs w:val="24"/>
        </w:rPr>
        <w:t>407</w:t>
      </w:r>
      <w:r w:rsidRPr="008D4ED3">
        <w:rPr>
          <w:rFonts w:ascii="Arial" w:hAnsi="Arial" w:cs="Arial"/>
          <w:sz w:val="24"/>
          <w:szCs w:val="24"/>
        </w:rPr>
        <w:t xml:space="preserve"> «Об утверждении Базовых нормативов затрат на оказание муниципальных услуг, выполнение работ муниципальными бюджетными (автономными) учреждениями</w:t>
      </w:r>
      <w:r w:rsidR="00CC06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68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D4ED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D4ED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D4ED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D4ED3">
        <w:rPr>
          <w:rFonts w:ascii="Arial" w:hAnsi="Arial" w:cs="Arial"/>
          <w:sz w:val="24"/>
          <w:szCs w:val="24"/>
        </w:rPr>
        <w:t xml:space="preserve"> городского поселения)</w:t>
      </w:r>
      <w:r w:rsidRPr="008D4ED3">
        <w:rPr>
          <w:rFonts w:ascii="Arial" w:hAnsi="Arial" w:cs="Arial"/>
          <w:sz w:val="24"/>
          <w:szCs w:val="24"/>
        </w:rPr>
        <w:t xml:space="preserve"> </w:t>
      </w:r>
      <w:r w:rsidR="00AF78A5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8D4ED3">
        <w:rPr>
          <w:rFonts w:ascii="Arial" w:hAnsi="Arial" w:cs="Arial"/>
          <w:sz w:val="24"/>
          <w:szCs w:val="24"/>
        </w:rPr>
        <w:t xml:space="preserve">за счет средств бюджета </w:t>
      </w:r>
      <w:proofErr w:type="spellStart"/>
      <w:r w:rsidRPr="008D4ED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D4ED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F78A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F78A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F78A5">
        <w:rPr>
          <w:rFonts w:ascii="Arial" w:hAnsi="Arial" w:cs="Arial"/>
          <w:sz w:val="24"/>
          <w:szCs w:val="24"/>
        </w:rPr>
        <w:t xml:space="preserve"> городского поселения) Волгоградской области на 202</w:t>
      </w:r>
      <w:r w:rsidR="009B071D">
        <w:rPr>
          <w:rFonts w:ascii="Arial" w:hAnsi="Arial" w:cs="Arial"/>
          <w:sz w:val="24"/>
          <w:szCs w:val="24"/>
        </w:rPr>
        <w:t>1</w:t>
      </w:r>
      <w:r w:rsidR="00AF78A5">
        <w:rPr>
          <w:rFonts w:ascii="Arial" w:hAnsi="Arial" w:cs="Arial"/>
          <w:sz w:val="24"/>
          <w:szCs w:val="24"/>
        </w:rPr>
        <w:t xml:space="preserve"> год»</w:t>
      </w:r>
      <w:r w:rsidR="001E5271">
        <w:rPr>
          <w:rFonts w:ascii="Arial" w:hAnsi="Arial" w:cs="Arial"/>
          <w:sz w:val="24"/>
          <w:szCs w:val="24"/>
        </w:rPr>
        <w:t>.</w:t>
      </w:r>
    </w:p>
    <w:p w:rsidR="00463540" w:rsidRPr="00386131" w:rsidRDefault="00463540" w:rsidP="005D329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3715A7" w:rsidRPr="00386131" w:rsidRDefault="00C1533C" w:rsidP="005D3292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2353AB" w:rsidRPr="00386131">
        <w:rPr>
          <w:rFonts w:ascii="Arial" w:hAnsi="Arial" w:cs="Arial"/>
          <w:sz w:val="24"/>
          <w:szCs w:val="24"/>
        </w:rPr>
        <w:t>тдел</w:t>
      </w:r>
      <w:r w:rsidRPr="00386131">
        <w:rPr>
          <w:rFonts w:ascii="Arial" w:hAnsi="Arial" w:cs="Arial"/>
          <w:sz w:val="24"/>
          <w:szCs w:val="24"/>
        </w:rPr>
        <w:t>у</w:t>
      </w:r>
      <w:r w:rsidR="002353AB" w:rsidRPr="00386131"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12D6F" w:rsidRPr="00386131">
        <w:rPr>
          <w:rFonts w:ascii="Arial" w:hAnsi="Arial" w:cs="Arial"/>
          <w:sz w:val="24"/>
          <w:szCs w:val="24"/>
        </w:rPr>
        <w:t xml:space="preserve"> (</w:t>
      </w:r>
      <w:r w:rsidR="00386131">
        <w:rPr>
          <w:rFonts w:ascii="Arial" w:hAnsi="Arial" w:cs="Arial"/>
          <w:sz w:val="24"/>
          <w:szCs w:val="24"/>
        </w:rPr>
        <w:t>Иванова Н.В.)</w:t>
      </w:r>
      <w:r w:rsidR="00722538" w:rsidRPr="003861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2538"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="00722538" w:rsidRPr="0038613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722538"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22538"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8A1CC1" w:rsidRPr="00386131" w:rsidRDefault="008A1CC1" w:rsidP="008A1CC1">
      <w:pPr>
        <w:pStyle w:val="a6"/>
        <w:rPr>
          <w:rFonts w:ascii="Arial" w:hAnsi="Arial" w:cs="Arial"/>
          <w:sz w:val="24"/>
          <w:szCs w:val="24"/>
        </w:rPr>
      </w:pPr>
    </w:p>
    <w:p w:rsidR="008A1CC1" w:rsidRPr="00386131" w:rsidRDefault="008A1CC1" w:rsidP="008A1CC1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Отделу бюджетно-финансовой политики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386131">
        <w:rPr>
          <w:rFonts w:ascii="Arial" w:hAnsi="Arial" w:cs="Arial"/>
          <w:sz w:val="24"/>
          <w:szCs w:val="24"/>
        </w:rPr>
        <w:t xml:space="preserve"> (Коптева Е.Н.) </w:t>
      </w:r>
      <w:proofErr w:type="gramStart"/>
      <w:r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настоящее постановление на финансовом портале </w:t>
      </w:r>
      <w:r w:rsidR="00DD16E7">
        <w:rPr>
          <w:rFonts w:ascii="Arial" w:hAnsi="Arial" w:cs="Arial"/>
          <w:sz w:val="24"/>
          <w:szCs w:val="24"/>
        </w:rPr>
        <w:t xml:space="preserve">официального сайта </w:t>
      </w:r>
      <w:proofErr w:type="spellStart"/>
      <w:r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3715A7" w:rsidRPr="00386131" w:rsidRDefault="003715A7" w:rsidP="005D329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ED5F97" w:rsidRPr="00386131" w:rsidRDefault="00ED5F97" w:rsidP="00ED5F97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Контроль </w:t>
      </w:r>
      <w:r w:rsidR="001E5271" w:rsidRPr="001E5271">
        <w:rPr>
          <w:rFonts w:ascii="Arial" w:hAnsi="Arial" w:cs="Arial"/>
          <w:sz w:val="24"/>
          <w:szCs w:val="24"/>
        </w:rPr>
        <w:t xml:space="preserve">исполнения настоящего постановления возложить на </w:t>
      </w:r>
      <w:r w:rsidR="009B071D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="001E5271" w:rsidRPr="001E527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E5271" w:rsidRPr="001E527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 w:rsidR="001E5271" w:rsidRPr="001E5271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1E5271" w:rsidRPr="001E5271">
        <w:rPr>
          <w:rFonts w:ascii="Arial" w:hAnsi="Arial" w:cs="Arial"/>
          <w:sz w:val="24"/>
          <w:szCs w:val="24"/>
        </w:rPr>
        <w:t xml:space="preserve"> О.И.</w:t>
      </w:r>
      <w:r w:rsidRPr="001E5271">
        <w:rPr>
          <w:rFonts w:ascii="Arial" w:hAnsi="Arial" w:cs="Arial"/>
          <w:sz w:val="24"/>
          <w:szCs w:val="24"/>
        </w:rPr>
        <w:t xml:space="preserve"> </w:t>
      </w:r>
    </w:p>
    <w:p w:rsidR="00E63BFA" w:rsidRDefault="00E63BFA" w:rsidP="00E63BFA">
      <w:pPr>
        <w:pStyle w:val="a6"/>
        <w:rPr>
          <w:rFonts w:ascii="Arial" w:hAnsi="Arial" w:cs="Arial"/>
          <w:sz w:val="24"/>
          <w:szCs w:val="24"/>
        </w:rPr>
      </w:pPr>
    </w:p>
    <w:p w:rsidR="001E5271" w:rsidRDefault="001E5271" w:rsidP="00E63BFA">
      <w:pPr>
        <w:pStyle w:val="a6"/>
        <w:rPr>
          <w:rFonts w:ascii="Arial" w:hAnsi="Arial" w:cs="Arial"/>
          <w:sz w:val="24"/>
          <w:szCs w:val="24"/>
        </w:rPr>
      </w:pPr>
    </w:p>
    <w:p w:rsidR="004B1E45" w:rsidRPr="00386131" w:rsidRDefault="00197DE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Г</w:t>
      </w:r>
      <w:r w:rsidR="004B1E45" w:rsidRPr="00386131">
        <w:rPr>
          <w:rFonts w:ascii="Arial" w:hAnsi="Arial" w:cs="Arial"/>
          <w:sz w:val="24"/>
          <w:szCs w:val="24"/>
        </w:rPr>
        <w:t>лав</w:t>
      </w:r>
      <w:r w:rsidRPr="00386131">
        <w:rPr>
          <w:rFonts w:ascii="Arial" w:hAnsi="Arial" w:cs="Arial"/>
          <w:sz w:val="24"/>
          <w:szCs w:val="24"/>
        </w:rPr>
        <w:t>а</w:t>
      </w:r>
      <w:r w:rsidR="003715A7" w:rsidRPr="00386131">
        <w:rPr>
          <w:rFonts w:ascii="Arial" w:hAnsi="Arial" w:cs="Arial"/>
          <w:sz w:val="24"/>
          <w:szCs w:val="24"/>
        </w:rPr>
        <w:t xml:space="preserve"> муниципального района                              </w:t>
      </w:r>
      <w:r w:rsidR="00386131">
        <w:rPr>
          <w:rFonts w:ascii="Arial" w:hAnsi="Arial" w:cs="Arial"/>
          <w:sz w:val="24"/>
          <w:szCs w:val="24"/>
        </w:rPr>
        <w:t xml:space="preserve">                   </w:t>
      </w:r>
      <w:r w:rsidR="008A1CC1" w:rsidRPr="00386131">
        <w:rPr>
          <w:rFonts w:ascii="Arial" w:hAnsi="Arial" w:cs="Arial"/>
          <w:sz w:val="24"/>
          <w:szCs w:val="24"/>
        </w:rPr>
        <w:t xml:space="preserve">        </w:t>
      </w:r>
      <w:r w:rsidR="003715A7" w:rsidRPr="00386131">
        <w:rPr>
          <w:rFonts w:ascii="Arial" w:hAnsi="Arial" w:cs="Arial"/>
          <w:sz w:val="24"/>
          <w:szCs w:val="24"/>
        </w:rPr>
        <w:t xml:space="preserve">  </w:t>
      </w:r>
      <w:r w:rsidR="00386131">
        <w:rPr>
          <w:rFonts w:ascii="Arial" w:hAnsi="Arial" w:cs="Arial"/>
          <w:sz w:val="24"/>
          <w:szCs w:val="24"/>
        </w:rPr>
        <w:t>Т.В. Распутина</w:t>
      </w:r>
    </w:p>
    <w:p w:rsidR="004B1E45" w:rsidRPr="00386131" w:rsidRDefault="004B1E45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DEF" w:rsidRPr="00386131" w:rsidRDefault="002D7DE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131">
        <w:rPr>
          <w:rFonts w:ascii="Arial" w:hAnsi="Arial" w:cs="Arial"/>
          <w:sz w:val="20"/>
          <w:szCs w:val="20"/>
        </w:rPr>
        <w:t>Абраменко Е.Н.</w:t>
      </w:r>
    </w:p>
    <w:p w:rsidR="004B1E45" w:rsidRPr="00386131" w:rsidRDefault="004B1E45" w:rsidP="000A2CA9">
      <w:pPr>
        <w:spacing w:after="0" w:line="240" w:lineRule="auto"/>
        <w:rPr>
          <w:rFonts w:ascii="Arial" w:eastAsia="Arial Unicode MS" w:hAnsi="Arial" w:cs="Arial"/>
          <w:color w:val="548DD4"/>
          <w:sz w:val="24"/>
          <w:szCs w:val="24"/>
        </w:rPr>
        <w:sectPr w:rsidR="004B1E45" w:rsidRPr="00386131" w:rsidSect="00B50607">
          <w:headerReference w:type="default" r:id="rId10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1474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6095"/>
        <w:gridCol w:w="4961"/>
      </w:tblGrid>
      <w:tr w:rsidR="00750578" w:rsidRPr="00386131" w:rsidTr="00A4737C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4B1E45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Default="00064DF1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</w:t>
            </w:r>
            <w:r w:rsidR="009A48FC">
              <w:rPr>
                <w:rFonts w:ascii="Arial" w:eastAsia="Arial Unicode MS" w:hAnsi="Arial" w:cs="Arial"/>
              </w:rPr>
              <w:t>ТВЕРЖДЕН</w:t>
            </w:r>
            <w:r w:rsidR="00CC0681">
              <w:rPr>
                <w:rFonts w:ascii="Arial" w:eastAsia="Arial Unicode MS" w:hAnsi="Arial" w:cs="Arial"/>
              </w:rPr>
              <w:t>Ы</w:t>
            </w:r>
          </w:p>
          <w:p w:rsidR="00750578" w:rsidRDefault="00750578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постановлени</w:t>
            </w:r>
            <w:r w:rsidR="00064DF1">
              <w:rPr>
                <w:rFonts w:ascii="Arial" w:eastAsia="Arial Unicode MS" w:hAnsi="Arial" w:cs="Arial"/>
              </w:rPr>
              <w:t>ем</w:t>
            </w:r>
            <w:r w:rsidRPr="00386131">
              <w:rPr>
                <w:rFonts w:ascii="Arial" w:eastAsia="Arial Unicode MS" w:hAnsi="Arial" w:cs="Arial"/>
              </w:rPr>
              <w:t xml:space="preserve"> администрации                                                                      </w:t>
            </w:r>
            <w:proofErr w:type="spellStart"/>
            <w:r w:rsidRPr="00386131">
              <w:rPr>
                <w:rFonts w:ascii="Arial" w:eastAsia="Arial Unicode MS" w:hAnsi="Arial" w:cs="Arial"/>
              </w:rPr>
              <w:t>Светлоярского</w:t>
            </w:r>
            <w:proofErr w:type="spellEnd"/>
            <w:r w:rsidRPr="00386131">
              <w:rPr>
                <w:rFonts w:ascii="Arial" w:eastAsia="Arial Unicode MS" w:hAnsi="Arial" w:cs="Arial"/>
              </w:rPr>
              <w:t xml:space="preserve"> муниципального района</w:t>
            </w:r>
          </w:p>
          <w:p w:rsidR="00F61846" w:rsidRPr="00386131" w:rsidRDefault="00F61846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Волгоградской области</w:t>
            </w:r>
          </w:p>
        </w:tc>
      </w:tr>
      <w:tr w:rsidR="00750578" w:rsidRPr="00386131" w:rsidTr="00A4737C">
        <w:trPr>
          <w:trHeight w:val="4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4B1E45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8C30CA" w:rsidP="00FD11B0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о</w:t>
            </w:r>
            <w:r w:rsidR="00750578" w:rsidRPr="00386131">
              <w:rPr>
                <w:rFonts w:ascii="Arial" w:eastAsia="Arial Unicode MS" w:hAnsi="Arial" w:cs="Arial"/>
              </w:rPr>
              <w:t>т</w:t>
            </w:r>
            <w:r w:rsidRPr="00386131">
              <w:rPr>
                <w:rFonts w:ascii="Arial" w:eastAsia="Arial Unicode MS" w:hAnsi="Arial" w:cs="Arial"/>
              </w:rPr>
              <w:t xml:space="preserve"> </w:t>
            </w:r>
            <w:r w:rsidR="00FD11B0">
              <w:rPr>
                <w:rFonts w:ascii="Arial" w:eastAsia="Arial Unicode MS" w:hAnsi="Arial" w:cs="Arial"/>
              </w:rPr>
              <w:t>22.12.2021</w:t>
            </w:r>
            <w:r w:rsidR="001E5271">
              <w:rPr>
                <w:rFonts w:ascii="Arial" w:eastAsia="Arial Unicode MS" w:hAnsi="Arial" w:cs="Arial"/>
              </w:rPr>
              <w:t xml:space="preserve"> </w:t>
            </w:r>
            <w:bookmarkStart w:id="0" w:name="_GoBack"/>
            <w:bookmarkEnd w:id="0"/>
            <w:r w:rsidR="00FA7FEE">
              <w:rPr>
                <w:rFonts w:ascii="Arial" w:eastAsia="Arial Unicode MS" w:hAnsi="Arial" w:cs="Arial"/>
              </w:rPr>
              <w:t>№</w:t>
            </w:r>
            <w:r w:rsidR="00750578" w:rsidRPr="00386131">
              <w:rPr>
                <w:rFonts w:ascii="Arial" w:eastAsia="Arial Unicode MS" w:hAnsi="Arial" w:cs="Arial"/>
              </w:rPr>
              <w:t xml:space="preserve"> </w:t>
            </w:r>
            <w:r w:rsidR="00FD11B0">
              <w:rPr>
                <w:rFonts w:ascii="Arial" w:eastAsia="Arial Unicode MS" w:hAnsi="Arial" w:cs="Arial"/>
              </w:rPr>
              <w:t>2286</w:t>
            </w:r>
          </w:p>
        </w:tc>
      </w:tr>
    </w:tbl>
    <w:p w:rsidR="00750578" w:rsidRPr="00386131" w:rsidRDefault="00750578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709F" w:rsidRDefault="0021709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236C" w:rsidRPr="00386131" w:rsidRDefault="004B1E45" w:rsidP="004B1E45">
      <w:pPr>
        <w:pStyle w:val="ConsPlusNormal"/>
        <w:jc w:val="center"/>
        <w:rPr>
          <w:rFonts w:eastAsia="Calibri"/>
          <w:szCs w:val="22"/>
        </w:rPr>
      </w:pPr>
      <w:r w:rsidRPr="00386131">
        <w:rPr>
          <w:szCs w:val="22"/>
        </w:rPr>
        <w:t>Базовые нормативы затрат</w:t>
      </w:r>
      <w:r w:rsidR="007031AB" w:rsidRPr="00386131">
        <w:rPr>
          <w:szCs w:val="22"/>
        </w:rPr>
        <w:t xml:space="preserve"> </w:t>
      </w:r>
      <w:r w:rsidR="009120E9" w:rsidRPr="00386131">
        <w:rPr>
          <w:rFonts w:eastAsia="Calibri"/>
          <w:szCs w:val="22"/>
        </w:rPr>
        <w:t>на оказание муниципальных услуг</w:t>
      </w:r>
    </w:p>
    <w:p w:rsidR="009B51DD" w:rsidRPr="00386131" w:rsidRDefault="004B1E45" w:rsidP="004B1E45">
      <w:pPr>
        <w:pStyle w:val="ConsPlusNormal"/>
        <w:jc w:val="center"/>
        <w:rPr>
          <w:rFonts w:eastAsia="Calibri"/>
          <w:szCs w:val="22"/>
        </w:rPr>
      </w:pPr>
      <w:r w:rsidRPr="00386131">
        <w:rPr>
          <w:rFonts w:eastAsia="Calibri"/>
          <w:szCs w:val="22"/>
        </w:rPr>
        <w:t xml:space="preserve">муниципальными </w:t>
      </w:r>
      <w:r w:rsidR="005D32B4" w:rsidRPr="00386131">
        <w:rPr>
          <w:rFonts w:eastAsia="Calibri"/>
          <w:szCs w:val="22"/>
        </w:rPr>
        <w:t xml:space="preserve">бюджетными (автономными) </w:t>
      </w:r>
      <w:r w:rsidRPr="00386131">
        <w:rPr>
          <w:rFonts w:eastAsia="Calibri"/>
          <w:szCs w:val="22"/>
        </w:rPr>
        <w:t>учреждениями</w:t>
      </w:r>
      <w:r w:rsidR="006B4674" w:rsidRPr="00386131">
        <w:rPr>
          <w:rFonts w:eastAsia="Calibri"/>
          <w:szCs w:val="22"/>
        </w:rPr>
        <w:t xml:space="preserve"> </w:t>
      </w:r>
      <w:proofErr w:type="spellStart"/>
      <w:r w:rsidRPr="00386131">
        <w:rPr>
          <w:rFonts w:eastAsia="Calibri"/>
          <w:szCs w:val="22"/>
        </w:rPr>
        <w:t>Светлоярского</w:t>
      </w:r>
      <w:proofErr w:type="spellEnd"/>
      <w:r w:rsidRPr="00386131">
        <w:rPr>
          <w:rFonts w:eastAsia="Calibri"/>
          <w:szCs w:val="22"/>
        </w:rPr>
        <w:t xml:space="preserve"> муниципального района</w:t>
      </w:r>
      <w:r w:rsidR="000947E3">
        <w:rPr>
          <w:rFonts w:eastAsia="Calibri"/>
          <w:szCs w:val="22"/>
        </w:rPr>
        <w:t xml:space="preserve"> Волгоградской области</w:t>
      </w:r>
      <w:r w:rsidR="006B4674" w:rsidRPr="00386131">
        <w:rPr>
          <w:rFonts w:eastAsia="Calibri"/>
          <w:szCs w:val="22"/>
        </w:rPr>
        <w:t xml:space="preserve"> </w:t>
      </w:r>
    </w:p>
    <w:p w:rsidR="002F7300" w:rsidRPr="00386131" w:rsidRDefault="002F7300" w:rsidP="002F7300">
      <w:pPr>
        <w:pStyle w:val="ConsPlusNormal"/>
        <w:jc w:val="center"/>
        <w:rPr>
          <w:rFonts w:eastAsia="Calibri"/>
          <w:szCs w:val="22"/>
        </w:rPr>
      </w:pPr>
      <w:r w:rsidRPr="00386131">
        <w:rPr>
          <w:rFonts w:eastAsia="Calibri"/>
          <w:szCs w:val="22"/>
        </w:rPr>
        <w:t xml:space="preserve">за счет средств бюджета </w:t>
      </w:r>
      <w:proofErr w:type="spellStart"/>
      <w:r w:rsidRPr="00386131">
        <w:rPr>
          <w:rFonts w:eastAsia="Calibri"/>
          <w:szCs w:val="22"/>
        </w:rPr>
        <w:t>Светлоярского</w:t>
      </w:r>
      <w:proofErr w:type="spellEnd"/>
      <w:r w:rsidRPr="00386131">
        <w:rPr>
          <w:rFonts w:eastAsia="Calibri"/>
          <w:szCs w:val="22"/>
        </w:rPr>
        <w:t xml:space="preserve"> муниципального района</w:t>
      </w:r>
      <w:r w:rsidR="00FB0533">
        <w:rPr>
          <w:rFonts w:eastAsia="Calibri"/>
          <w:szCs w:val="22"/>
        </w:rPr>
        <w:t xml:space="preserve"> </w:t>
      </w:r>
      <w:r w:rsidR="000947E3">
        <w:rPr>
          <w:rFonts w:eastAsia="Calibri"/>
          <w:szCs w:val="22"/>
        </w:rPr>
        <w:t xml:space="preserve">Волгоградской области </w:t>
      </w:r>
      <w:r w:rsidR="00FB0533">
        <w:rPr>
          <w:rFonts w:eastAsia="Calibri"/>
          <w:szCs w:val="22"/>
        </w:rPr>
        <w:t>на 20</w:t>
      </w:r>
      <w:r w:rsidR="001E5271">
        <w:rPr>
          <w:rFonts w:eastAsia="Calibri"/>
          <w:szCs w:val="22"/>
        </w:rPr>
        <w:t>2</w:t>
      </w:r>
      <w:r w:rsidR="009B071D">
        <w:rPr>
          <w:rFonts w:eastAsia="Calibri"/>
          <w:szCs w:val="22"/>
        </w:rPr>
        <w:t>2</w:t>
      </w:r>
      <w:r w:rsidR="00FB0533">
        <w:rPr>
          <w:rFonts w:eastAsia="Calibri"/>
          <w:szCs w:val="22"/>
        </w:rPr>
        <w:t xml:space="preserve"> год</w:t>
      </w:r>
    </w:p>
    <w:p w:rsidR="002F7300" w:rsidRPr="00386131" w:rsidRDefault="002F7300" w:rsidP="004B1E45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559"/>
        <w:gridCol w:w="992"/>
        <w:gridCol w:w="851"/>
        <w:gridCol w:w="851"/>
        <w:gridCol w:w="850"/>
        <w:gridCol w:w="851"/>
        <w:gridCol w:w="992"/>
        <w:gridCol w:w="876"/>
        <w:gridCol w:w="850"/>
        <w:gridCol w:w="851"/>
        <w:gridCol w:w="678"/>
        <w:gridCol w:w="572"/>
        <w:gridCol w:w="855"/>
        <w:gridCol w:w="846"/>
      </w:tblGrid>
      <w:tr w:rsidR="00FC2D29" w:rsidRPr="00386131" w:rsidTr="001F2DDE">
        <w:tc>
          <w:tcPr>
            <w:tcW w:w="1419" w:type="dxa"/>
            <w:vMerge w:val="restart"/>
          </w:tcPr>
          <w:p w:rsidR="00FC2D29" w:rsidRPr="00386131" w:rsidRDefault="00FC2D29" w:rsidP="00FB053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 w:rsidR="00FB0533"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1701" w:type="dxa"/>
            <w:vMerge w:val="restart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C5ECB">
              <w:rPr>
                <w:szCs w:val="22"/>
              </w:rPr>
              <w:t xml:space="preserve">Базовый норматив затрат, руб. </w:t>
            </w:r>
          </w:p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C5ECB">
              <w:rPr>
                <w:szCs w:val="22"/>
              </w:rPr>
              <w:t>на ед.</w:t>
            </w:r>
          </w:p>
        </w:tc>
        <w:tc>
          <w:tcPr>
            <w:tcW w:w="3403" w:type="dxa"/>
            <w:gridSpan w:val="4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C5ECB">
              <w:rPr>
                <w:szCs w:val="22"/>
                <w:lang w:val="en-US"/>
              </w:rPr>
              <w:t>NN</w:t>
            </w:r>
            <w:r w:rsidRPr="008C5ECB">
              <w:rPr>
                <w:szCs w:val="22"/>
              </w:rPr>
              <w:t xml:space="preserve"> (базовый норматив затрат, непосредственно связанный с услугой)</w:t>
            </w:r>
          </w:p>
        </w:tc>
        <w:tc>
          <w:tcPr>
            <w:tcW w:w="6520" w:type="dxa"/>
            <w:gridSpan w:val="8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C5ECB">
              <w:rPr>
                <w:szCs w:val="22"/>
              </w:rPr>
              <w:t>NO (базовый норматив затрат на общехозяйственные нужды на оказание услуги)</w:t>
            </w:r>
          </w:p>
        </w:tc>
      </w:tr>
      <w:tr w:rsidR="00FC2D29" w:rsidRPr="00386131" w:rsidTr="001F2DDE">
        <w:tc>
          <w:tcPr>
            <w:tcW w:w="1419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8C5ECB">
              <w:rPr>
                <w:szCs w:val="22"/>
                <w:lang w:val="en-US"/>
              </w:rPr>
              <w:t>NN</w:t>
            </w:r>
          </w:p>
        </w:tc>
        <w:tc>
          <w:tcPr>
            <w:tcW w:w="851" w:type="dxa"/>
            <w:vAlign w:val="center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8C5ECB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8C5ECB">
              <w:rPr>
                <w:color w:val="052635"/>
                <w:szCs w:val="22"/>
                <w:shd w:val="clear" w:color="auto" w:fill="FFFFFF"/>
              </w:rPr>
              <w:t>от</w:t>
            </w:r>
          </w:p>
        </w:tc>
        <w:tc>
          <w:tcPr>
            <w:tcW w:w="850" w:type="dxa"/>
            <w:vAlign w:val="center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8C5ECB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8C5ECB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1" w:type="dxa"/>
            <w:vAlign w:val="center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C5ECB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8C5ECB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992" w:type="dxa"/>
            <w:vAlign w:val="center"/>
          </w:tcPr>
          <w:p w:rsidR="00FC2D29" w:rsidRPr="008C5ECB" w:rsidRDefault="00FC2D29" w:rsidP="00D438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8C5ECB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8C5ECB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76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Оку</w:t>
            </w:r>
            <w:proofErr w:type="spellEnd"/>
          </w:p>
        </w:tc>
        <w:tc>
          <w:tcPr>
            <w:tcW w:w="850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Осни</w:t>
            </w:r>
            <w:proofErr w:type="spellEnd"/>
          </w:p>
        </w:tc>
        <w:tc>
          <w:tcPr>
            <w:tcW w:w="851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Осоцди</w:t>
            </w:r>
            <w:proofErr w:type="spellEnd"/>
          </w:p>
        </w:tc>
        <w:tc>
          <w:tcPr>
            <w:tcW w:w="678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Оус</w:t>
            </w:r>
            <w:proofErr w:type="spellEnd"/>
          </w:p>
        </w:tc>
        <w:tc>
          <w:tcPr>
            <w:tcW w:w="572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Оту</w:t>
            </w:r>
            <w:proofErr w:type="spellEnd"/>
          </w:p>
        </w:tc>
        <w:tc>
          <w:tcPr>
            <w:tcW w:w="855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NОот2</w:t>
            </w:r>
          </w:p>
        </w:tc>
        <w:tc>
          <w:tcPr>
            <w:tcW w:w="846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Опр</w:t>
            </w:r>
            <w:proofErr w:type="spellEnd"/>
          </w:p>
        </w:tc>
      </w:tr>
      <w:tr w:rsidR="00FC2D29" w:rsidRPr="0044287B" w:rsidTr="001F2DDE">
        <w:tc>
          <w:tcPr>
            <w:tcW w:w="141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9</w:t>
            </w:r>
          </w:p>
        </w:tc>
        <w:tc>
          <w:tcPr>
            <w:tcW w:w="876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12</w:t>
            </w:r>
          </w:p>
        </w:tc>
        <w:tc>
          <w:tcPr>
            <w:tcW w:w="678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13</w:t>
            </w:r>
          </w:p>
        </w:tc>
        <w:tc>
          <w:tcPr>
            <w:tcW w:w="572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14</w:t>
            </w:r>
          </w:p>
        </w:tc>
        <w:tc>
          <w:tcPr>
            <w:tcW w:w="855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15</w:t>
            </w:r>
          </w:p>
        </w:tc>
        <w:tc>
          <w:tcPr>
            <w:tcW w:w="846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16</w:t>
            </w:r>
          </w:p>
        </w:tc>
      </w:tr>
      <w:tr w:rsidR="00065491" w:rsidRPr="00386131" w:rsidTr="001F2DDE">
        <w:trPr>
          <w:trHeight w:val="808"/>
        </w:trPr>
        <w:tc>
          <w:tcPr>
            <w:tcW w:w="1419" w:type="dxa"/>
          </w:tcPr>
          <w:p w:rsidR="00065491" w:rsidRPr="00FB0533" w:rsidRDefault="00FB0533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 w:rsidR="008C6A5A"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.99.0.БВ24ДМ62000</w:t>
            </w:r>
          </w:p>
        </w:tc>
        <w:tc>
          <w:tcPr>
            <w:tcW w:w="1701" w:type="dxa"/>
            <w:vMerge w:val="restart"/>
          </w:tcPr>
          <w:p w:rsidR="00065491" w:rsidRPr="00FB0533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</w:tcPr>
          <w:p w:rsidR="00065491" w:rsidRPr="00FB0533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 (от 1 года до 3 лет) (человек)</w:t>
            </w:r>
          </w:p>
        </w:tc>
        <w:tc>
          <w:tcPr>
            <w:tcW w:w="992" w:type="dxa"/>
          </w:tcPr>
          <w:p w:rsidR="00065491" w:rsidRPr="008C5ECB" w:rsidRDefault="008420D8" w:rsidP="0021497C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21198,62</w:t>
            </w:r>
          </w:p>
        </w:tc>
        <w:tc>
          <w:tcPr>
            <w:tcW w:w="851" w:type="dxa"/>
          </w:tcPr>
          <w:p w:rsidR="00065491" w:rsidRPr="008C5ECB" w:rsidRDefault="008420D8" w:rsidP="00065491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257,36</w:t>
            </w:r>
          </w:p>
        </w:tc>
        <w:tc>
          <w:tcPr>
            <w:tcW w:w="851" w:type="dxa"/>
          </w:tcPr>
          <w:p w:rsidR="00065491" w:rsidRPr="008C5ECB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065491" w:rsidRPr="008C5ECB" w:rsidRDefault="000A2B4A" w:rsidP="00694FC9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065491" w:rsidRPr="008C5ECB" w:rsidRDefault="000A2B4A" w:rsidP="008420D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420D8">
              <w:rPr>
                <w:sz w:val="20"/>
              </w:rPr>
              <w:t>57,36</w:t>
            </w:r>
          </w:p>
        </w:tc>
        <w:tc>
          <w:tcPr>
            <w:tcW w:w="992" w:type="dxa"/>
          </w:tcPr>
          <w:p w:rsidR="00065491" w:rsidRPr="008C5ECB" w:rsidRDefault="008420D8" w:rsidP="000A2B4A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20941,26</w:t>
            </w:r>
          </w:p>
        </w:tc>
        <w:tc>
          <w:tcPr>
            <w:tcW w:w="876" w:type="dxa"/>
          </w:tcPr>
          <w:p w:rsidR="00065491" w:rsidRPr="00FB0533" w:rsidRDefault="008420D8" w:rsidP="0021497C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7990,61</w:t>
            </w:r>
          </w:p>
        </w:tc>
        <w:tc>
          <w:tcPr>
            <w:tcW w:w="850" w:type="dxa"/>
          </w:tcPr>
          <w:p w:rsidR="00065491" w:rsidRPr="00FB0533" w:rsidRDefault="008420D8" w:rsidP="00065491">
            <w:pPr>
              <w:pStyle w:val="ConsPlusNormal"/>
              <w:ind w:right="-82" w:hanging="134"/>
              <w:jc w:val="center"/>
              <w:rPr>
                <w:sz w:val="20"/>
              </w:rPr>
            </w:pPr>
            <w:r>
              <w:rPr>
                <w:sz w:val="20"/>
              </w:rPr>
              <w:t>1289,16</w:t>
            </w:r>
          </w:p>
        </w:tc>
        <w:tc>
          <w:tcPr>
            <w:tcW w:w="851" w:type="dxa"/>
          </w:tcPr>
          <w:p w:rsidR="00065491" w:rsidRPr="00FB0533" w:rsidRDefault="000A2B4A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8" w:type="dxa"/>
          </w:tcPr>
          <w:p w:rsidR="00065491" w:rsidRPr="00FB0533" w:rsidRDefault="008420D8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91,76</w:t>
            </w:r>
          </w:p>
        </w:tc>
        <w:tc>
          <w:tcPr>
            <w:tcW w:w="572" w:type="dxa"/>
          </w:tcPr>
          <w:p w:rsidR="00065491" w:rsidRPr="00FB0533" w:rsidRDefault="008C5EC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065491" w:rsidRPr="00FB0533" w:rsidRDefault="000A2B4A" w:rsidP="00065491">
            <w:pPr>
              <w:pStyle w:val="ConsPlusNormal"/>
              <w:ind w:right="-113" w:hanging="104"/>
              <w:jc w:val="center"/>
              <w:rPr>
                <w:sz w:val="20"/>
              </w:rPr>
            </w:pPr>
            <w:r>
              <w:rPr>
                <w:sz w:val="20"/>
              </w:rPr>
              <w:t>11501,70</w:t>
            </w:r>
          </w:p>
        </w:tc>
        <w:tc>
          <w:tcPr>
            <w:tcW w:w="846" w:type="dxa"/>
          </w:tcPr>
          <w:p w:rsidR="00065491" w:rsidRPr="00FB0533" w:rsidRDefault="008420D8" w:rsidP="0021497C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68,03</w:t>
            </w:r>
          </w:p>
        </w:tc>
      </w:tr>
      <w:tr w:rsidR="00FB0533" w:rsidRPr="00386131" w:rsidTr="001F2DDE">
        <w:trPr>
          <w:trHeight w:val="946"/>
        </w:trPr>
        <w:tc>
          <w:tcPr>
            <w:tcW w:w="1419" w:type="dxa"/>
          </w:tcPr>
          <w:p w:rsidR="00FB0533" w:rsidRPr="00FB0533" w:rsidRDefault="00FB0533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 w:rsidR="008C6A5A"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.99.0.БВ24ДН82000</w:t>
            </w:r>
          </w:p>
        </w:tc>
        <w:tc>
          <w:tcPr>
            <w:tcW w:w="1701" w:type="dxa"/>
            <w:vMerge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 (от 3 лет до 8 лет)</w:t>
            </w:r>
          </w:p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(человек)</w:t>
            </w:r>
          </w:p>
        </w:tc>
        <w:tc>
          <w:tcPr>
            <w:tcW w:w="992" w:type="dxa"/>
          </w:tcPr>
          <w:p w:rsidR="00FB0533" w:rsidRPr="008C5ECB" w:rsidRDefault="000A2B4A" w:rsidP="0021497C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24045,88</w:t>
            </w:r>
          </w:p>
        </w:tc>
        <w:tc>
          <w:tcPr>
            <w:tcW w:w="851" w:type="dxa"/>
          </w:tcPr>
          <w:p w:rsidR="00FB0533" w:rsidRPr="008C5ECB" w:rsidRDefault="000A2B4A" w:rsidP="00065491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256,32</w:t>
            </w:r>
          </w:p>
        </w:tc>
        <w:tc>
          <w:tcPr>
            <w:tcW w:w="851" w:type="dxa"/>
          </w:tcPr>
          <w:p w:rsidR="00FB0533" w:rsidRPr="008C5ECB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FB0533" w:rsidRPr="008C5ECB" w:rsidRDefault="000A2B4A" w:rsidP="00065491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0533" w:rsidRPr="008C5ECB" w:rsidRDefault="000A2B4A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256,32</w:t>
            </w:r>
          </w:p>
        </w:tc>
        <w:tc>
          <w:tcPr>
            <w:tcW w:w="992" w:type="dxa"/>
          </w:tcPr>
          <w:p w:rsidR="00FB0533" w:rsidRPr="008C5ECB" w:rsidRDefault="000A2B4A" w:rsidP="0021497C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23789,56</w:t>
            </w:r>
          </w:p>
        </w:tc>
        <w:tc>
          <w:tcPr>
            <w:tcW w:w="876" w:type="dxa"/>
          </w:tcPr>
          <w:p w:rsidR="00FB0533" w:rsidRPr="00FB0533" w:rsidRDefault="000A2B4A" w:rsidP="0021497C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7958,26</w:t>
            </w:r>
          </w:p>
        </w:tc>
        <w:tc>
          <w:tcPr>
            <w:tcW w:w="850" w:type="dxa"/>
          </w:tcPr>
          <w:p w:rsidR="00FB0533" w:rsidRPr="00FB0533" w:rsidRDefault="000A2B4A" w:rsidP="00065491">
            <w:pPr>
              <w:pStyle w:val="ConsPlusNormal"/>
              <w:ind w:right="-82" w:hanging="134"/>
              <w:jc w:val="center"/>
              <w:rPr>
                <w:sz w:val="20"/>
              </w:rPr>
            </w:pPr>
            <w:r>
              <w:rPr>
                <w:sz w:val="20"/>
              </w:rPr>
              <w:t>1283,94</w:t>
            </w:r>
          </w:p>
        </w:tc>
        <w:tc>
          <w:tcPr>
            <w:tcW w:w="851" w:type="dxa"/>
          </w:tcPr>
          <w:p w:rsidR="00FB0533" w:rsidRPr="00FB0533" w:rsidRDefault="000A2B4A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8" w:type="dxa"/>
          </w:tcPr>
          <w:p w:rsidR="00FB0533" w:rsidRPr="00FB0533" w:rsidRDefault="000A2B4A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91,38</w:t>
            </w:r>
          </w:p>
        </w:tc>
        <w:tc>
          <w:tcPr>
            <w:tcW w:w="572" w:type="dxa"/>
          </w:tcPr>
          <w:p w:rsidR="00FB0533" w:rsidRPr="00FB0533" w:rsidRDefault="008C5EC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FB0533" w:rsidRPr="00FB0533" w:rsidRDefault="000A2B4A" w:rsidP="00694FC9">
            <w:pPr>
              <w:pStyle w:val="ConsPlusNormal"/>
              <w:ind w:right="-113" w:hanging="104"/>
              <w:jc w:val="center"/>
              <w:rPr>
                <w:sz w:val="20"/>
              </w:rPr>
            </w:pPr>
            <w:r>
              <w:rPr>
                <w:sz w:val="20"/>
              </w:rPr>
              <w:t>14388,23</w:t>
            </w:r>
          </w:p>
        </w:tc>
        <w:tc>
          <w:tcPr>
            <w:tcW w:w="846" w:type="dxa"/>
          </w:tcPr>
          <w:p w:rsidR="00FB0533" w:rsidRPr="00FB0533" w:rsidRDefault="000A2B4A" w:rsidP="0021497C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67,75</w:t>
            </w:r>
          </w:p>
        </w:tc>
      </w:tr>
      <w:tr w:rsidR="00FB0533" w:rsidRPr="00386131" w:rsidTr="00F61846">
        <w:trPr>
          <w:trHeight w:val="132"/>
        </w:trPr>
        <w:tc>
          <w:tcPr>
            <w:tcW w:w="1419" w:type="dxa"/>
          </w:tcPr>
          <w:p w:rsidR="00FB0533" w:rsidRPr="00FB0533" w:rsidRDefault="00FB0533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801012</w:t>
            </w:r>
            <w:r w:rsidR="008C6A5A">
              <w:rPr>
                <w:sz w:val="20"/>
              </w:rPr>
              <w:t>О</w:t>
            </w:r>
            <w:r w:rsidRPr="00FB0533">
              <w:rPr>
                <w:sz w:val="20"/>
              </w:rPr>
              <w:t>.99.0.БА81АЭ92001</w:t>
            </w:r>
          </w:p>
        </w:tc>
        <w:tc>
          <w:tcPr>
            <w:tcW w:w="1701" w:type="dxa"/>
          </w:tcPr>
          <w:p w:rsidR="00FB0533" w:rsidRPr="00FB0533" w:rsidRDefault="00FB0533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559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</w:t>
            </w:r>
          </w:p>
        </w:tc>
        <w:tc>
          <w:tcPr>
            <w:tcW w:w="992" w:type="dxa"/>
          </w:tcPr>
          <w:p w:rsidR="00FB0533" w:rsidRPr="008C5ECB" w:rsidRDefault="008420D8" w:rsidP="0021497C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17349,95</w:t>
            </w:r>
          </w:p>
        </w:tc>
        <w:tc>
          <w:tcPr>
            <w:tcW w:w="851" w:type="dxa"/>
          </w:tcPr>
          <w:p w:rsidR="00FB0533" w:rsidRPr="008C5ECB" w:rsidRDefault="008420D8" w:rsidP="008420D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123,96</w:t>
            </w:r>
          </w:p>
        </w:tc>
        <w:tc>
          <w:tcPr>
            <w:tcW w:w="851" w:type="dxa"/>
          </w:tcPr>
          <w:p w:rsidR="00FB0533" w:rsidRPr="008C5ECB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FB0533" w:rsidRPr="008C5ECB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0533" w:rsidRPr="008C5ECB" w:rsidRDefault="000A2B4A" w:rsidP="008420D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123,</w:t>
            </w:r>
            <w:r w:rsidR="008420D8">
              <w:rPr>
                <w:sz w:val="20"/>
              </w:rPr>
              <w:t>96</w:t>
            </w:r>
          </w:p>
        </w:tc>
        <w:tc>
          <w:tcPr>
            <w:tcW w:w="992" w:type="dxa"/>
          </w:tcPr>
          <w:p w:rsidR="00FB0533" w:rsidRPr="008C5ECB" w:rsidRDefault="000A2B4A" w:rsidP="008420D8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8420D8">
              <w:rPr>
                <w:sz w:val="20"/>
              </w:rPr>
              <w:t>225,99</w:t>
            </w:r>
          </w:p>
        </w:tc>
        <w:tc>
          <w:tcPr>
            <w:tcW w:w="876" w:type="dxa"/>
          </w:tcPr>
          <w:p w:rsidR="00FB0533" w:rsidRPr="00FB0533" w:rsidRDefault="008420D8" w:rsidP="0021497C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12606,40</w:t>
            </w:r>
          </w:p>
        </w:tc>
        <w:tc>
          <w:tcPr>
            <w:tcW w:w="850" w:type="dxa"/>
          </w:tcPr>
          <w:p w:rsidR="00FB0533" w:rsidRPr="00FB0533" w:rsidRDefault="008420D8" w:rsidP="0021497C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2212,29</w:t>
            </w:r>
          </w:p>
        </w:tc>
        <w:tc>
          <w:tcPr>
            <w:tcW w:w="851" w:type="dxa"/>
          </w:tcPr>
          <w:p w:rsidR="00FB0533" w:rsidRPr="00FB0533" w:rsidRDefault="008420D8" w:rsidP="0021497C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1817,00</w:t>
            </w:r>
          </w:p>
        </w:tc>
        <w:tc>
          <w:tcPr>
            <w:tcW w:w="678" w:type="dxa"/>
          </w:tcPr>
          <w:p w:rsidR="00FB0533" w:rsidRPr="00FB0533" w:rsidRDefault="008420D8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194,90</w:t>
            </w:r>
          </w:p>
        </w:tc>
        <w:tc>
          <w:tcPr>
            <w:tcW w:w="572" w:type="dxa"/>
          </w:tcPr>
          <w:p w:rsidR="00FB0533" w:rsidRPr="00FB0533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FB0533" w:rsidRPr="00FB0533" w:rsidRDefault="008420D8" w:rsidP="0021497C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395,40</w:t>
            </w:r>
          </w:p>
        </w:tc>
      </w:tr>
      <w:tr w:rsidR="008C6A5A" w:rsidRPr="00386131" w:rsidTr="001F2DDE">
        <w:tc>
          <w:tcPr>
            <w:tcW w:w="1419" w:type="dxa"/>
            <w:vMerge w:val="restart"/>
          </w:tcPr>
          <w:p w:rsidR="008C6A5A" w:rsidRPr="00386131" w:rsidRDefault="008C6A5A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lastRenderedPageBreak/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1701" w:type="dxa"/>
            <w:vMerge w:val="restart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Базовый норматив затрат, руб. </w:t>
            </w:r>
          </w:p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 ед.</w:t>
            </w:r>
          </w:p>
        </w:tc>
        <w:tc>
          <w:tcPr>
            <w:tcW w:w="3403" w:type="dxa"/>
            <w:gridSpan w:val="4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  <w:lang w:val="en-US"/>
              </w:rPr>
              <w:t>NN</w:t>
            </w:r>
            <w:r w:rsidRPr="00386131">
              <w:rPr>
                <w:szCs w:val="22"/>
              </w:rPr>
              <w:t xml:space="preserve"> (базовый норматив затрат, непосредственно связанный с услугой)</w:t>
            </w:r>
          </w:p>
        </w:tc>
        <w:tc>
          <w:tcPr>
            <w:tcW w:w="6520" w:type="dxa"/>
            <w:gridSpan w:val="8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NO (базовый норматив затрат на общехозяйственные нужды на оказание услуги)</w:t>
            </w:r>
          </w:p>
        </w:tc>
      </w:tr>
      <w:tr w:rsidR="00FC2D29" w:rsidRPr="00386131" w:rsidTr="001F2DDE">
        <w:tc>
          <w:tcPr>
            <w:tcW w:w="1419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C2D29" w:rsidRPr="001F2DDE" w:rsidRDefault="00FC2D29" w:rsidP="00D4380B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1F2DDE">
              <w:rPr>
                <w:szCs w:val="22"/>
                <w:lang w:val="en-US"/>
              </w:rPr>
              <w:t>NN</w:t>
            </w:r>
          </w:p>
        </w:tc>
        <w:tc>
          <w:tcPr>
            <w:tcW w:w="851" w:type="dxa"/>
            <w:vAlign w:val="center"/>
          </w:tcPr>
          <w:p w:rsidR="00FC2D29" w:rsidRPr="001F2DDE" w:rsidRDefault="00FC2D29" w:rsidP="00D4380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1F2DDE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1F2DDE">
              <w:rPr>
                <w:color w:val="052635"/>
                <w:szCs w:val="22"/>
                <w:shd w:val="clear" w:color="auto" w:fill="FFFFFF"/>
              </w:rPr>
              <w:t>от</w:t>
            </w:r>
          </w:p>
        </w:tc>
        <w:tc>
          <w:tcPr>
            <w:tcW w:w="850" w:type="dxa"/>
            <w:vAlign w:val="center"/>
          </w:tcPr>
          <w:p w:rsidR="00FC2D29" w:rsidRPr="001F2DDE" w:rsidRDefault="00FC2D29" w:rsidP="00D4380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1F2DDE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1F2DDE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1" w:type="dxa"/>
            <w:vAlign w:val="center"/>
          </w:tcPr>
          <w:p w:rsidR="00FC2D29" w:rsidRPr="001F2DDE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1F2DDE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1F2DDE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992" w:type="dxa"/>
            <w:vAlign w:val="center"/>
          </w:tcPr>
          <w:p w:rsidR="00FC2D29" w:rsidRPr="001F2DDE" w:rsidRDefault="00FC2D29" w:rsidP="00D438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F2DDE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1F2DDE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76" w:type="dxa"/>
            <w:vAlign w:val="center"/>
          </w:tcPr>
          <w:p w:rsidR="00FC2D29" w:rsidRPr="001F2DDE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F2DDE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1F2DDE">
              <w:rPr>
                <w:rFonts w:ascii="Arial" w:hAnsi="Arial" w:cs="Arial"/>
                <w:color w:val="000000"/>
              </w:rPr>
              <w:t>Оку</w:t>
            </w:r>
            <w:proofErr w:type="spellEnd"/>
          </w:p>
        </w:tc>
        <w:tc>
          <w:tcPr>
            <w:tcW w:w="850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Осни</w:t>
            </w:r>
            <w:proofErr w:type="spellEnd"/>
          </w:p>
        </w:tc>
        <w:tc>
          <w:tcPr>
            <w:tcW w:w="851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Осоцди</w:t>
            </w:r>
            <w:proofErr w:type="spellEnd"/>
          </w:p>
        </w:tc>
        <w:tc>
          <w:tcPr>
            <w:tcW w:w="678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Оус</w:t>
            </w:r>
            <w:proofErr w:type="spellEnd"/>
          </w:p>
        </w:tc>
        <w:tc>
          <w:tcPr>
            <w:tcW w:w="572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Оту</w:t>
            </w:r>
            <w:proofErr w:type="spellEnd"/>
          </w:p>
        </w:tc>
        <w:tc>
          <w:tcPr>
            <w:tcW w:w="855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NОот2</w:t>
            </w:r>
          </w:p>
        </w:tc>
        <w:tc>
          <w:tcPr>
            <w:tcW w:w="846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Опр</w:t>
            </w:r>
            <w:proofErr w:type="spellEnd"/>
          </w:p>
        </w:tc>
      </w:tr>
      <w:tr w:rsidR="00FC2D29" w:rsidRPr="0044287B" w:rsidTr="001F2DDE">
        <w:tc>
          <w:tcPr>
            <w:tcW w:w="141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9</w:t>
            </w:r>
          </w:p>
        </w:tc>
        <w:tc>
          <w:tcPr>
            <w:tcW w:w="876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12</w:t>
            </w:r>
          </w:p>
        </w:tc>
        <w:tc>
          <w:tcPr>
            <w:tcW w:w="678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13</w:t>
            </w:r>
          </w:p>
        </w:tc>
        <w:tc>
          <w:tcPr>
            <w:tcW w:w="572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14</w:t>
            </w:r>
          </w:p>
        </w:tc>
        <w:tc>
          <w:tcPr>
            <w:tcW w:w="855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15</w:t>
            </w:r>
          </w:p>
        </w:tc>
        <w:tc>
          <w:tcPr>
            <w:tcW w:w="846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16</w:t>
            </w:r>
          </w:p>
        </w:tc>
      </w:tr>
      <w:tr w:rsidR="0021497C" w:rsidRPr="00FB0533" w:rsidTr="001F2DDE">
        <w:trPr>
          <w:trHeight w:val="1735"/>
        </w:trPr>
        <w:tc>
          <w:tcPr>
            <w:tcW w:w="1419" w:type="dxa"/>
          </w:tcPr>
          <w:p w:rsidR="0021497C" w:rsidRPr="00FB0533" w:rsidRDefault="0021497C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</w:t>
            </w:r>
            <w:r>
              <w:rPr>
                <w:sz w:val="20"/>
              </w:rPr>
              <w:t>2111О</w:t>
            </w:r>
            <w:r w:rsidRPr="00FB0533">
              <w:rPr>
                <w:sz w:val="20"/>
              </w:rPr>
              <w:t>.99.0.БА</w:t>
            </w:r>
            <w:r>
              <w:rPr>
                <w:sz w:val="20"/>
              </w:rPr>
              <w:t>96</w:t>
            </w:r>
            <w:r w:rsidRPr="00FB0533">
              <w:rPr>
                <w:sz w:val="20"/>
              </w:rPr>
              <w:t>А</w:t>
            </w:r>
            <w:r>
              <w:rPr>
                <w:sz w:val="20"/>
              </w:rPr>
              <w:t>Ю58001</w:t>
            </w:r>
          </w:p>
        </w:tc>
        <w:tc>
          <w:tcPr>
            <w:tcW w:w="1701" w:type="dxa"/>
          </w:tcPr>
          <w:p w:rsidR="0021497C" w:rsidRPr="00FB0533" w:rsidRDefault="0021497C" w:rsidP="00FB0533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59" w:type="dxa"/>
          </w:tcPr>
          <w:p w:rsidR="0021497C" w:rsidRPr="00FB0533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 (человек)</w:t>
            </w:r>
          </w:p>
        </w:tc>
        <w:tc>
          <w:tcPr>
            <w:tcW w:w="992" w:type="dxa"/>
          </w:tcPr>
          <w:p w:rsidR="0021497C" w:rsidRPr="001F2DDE" w:rsidRDefault="005F08CD" w:rsidP="008420D8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  <w:r w:rsidR="008420D8">
              <w:rPr>
                <w:sz w:val="20"/>
              </w:rPr>
              <w:t>94,27</w:t>
            </w:r>
          </w:p>
        </w:tc>
        <w:tc>
          <w:tcPr>
            <w:tcW w:w="851" w:type="dxa"/>
          </w:tcPr>
          <w:p w:rsidR="0021497C" w:rsidRPr="00FB0533" w:rsidRDefault="005F08CD" w:rsidP="008420D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8420D8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8420D8">
              <w:rPr>
                <w:sz w:val="20"/>
              </w:rPr>
              <w:t>28</w:t>
            </w:r>
          </w:p>
        </w:tc>
        <w:tc>
          <w:tcPr>
            <w:tcW w:w="851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21497C" w:rsidRPr="00FB0533" w:rsidRDefault="008420D8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124,28</w:t>
            </w:r>
          </w:p>
        </w:tc>
        <w:tc>
          <w:tcPr>
            <w:tcW w:w="992" w:type="dxa"/>
          </w:tcPr>
          <w:p w:rsidR="0021497C" w:rsidRPr="00FB0533" w:rsidRDefault="008420D8" w:rsidP="0021497C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17269,99</w:t>
            </w:r>
          </w:p>
        </w:tc>
        <w:tc>
          <w:tcPr>
            <w:tcW w:w="876" w:type="dxa"/>
          </w:tcPr>
          <w:p w:rsidR="0021497C" w:rsidRPr="00FB0533" w:rsidRDefault="005F08CD" w:rsidP="008420D8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8420D8">
              <w:rPr>
                <w:sz w:val="20"/>
              </w:rPr>
              <w:t>638</w:t>
            </w:r>
            <w:r>
              <w:rPr>
                <w:sz w:val="20"/>
              </w:rPr>
              <w:t>,</w:t>
            </w:r>
            <w:r w:rsidR="008420D8">
              <w:rPr>
                <w:sz w:val="20"/>
              </w:rPr>
              <w:t>60</w:t>
            </w:r>
          </w:p>
        </w:tc>
        <w:tc>
          <w:tcPr>
            <w:tcW w:w="850" w:type="dxa"/>
          </w:tcPr>
          <w:p w:rsidR="0021497C" w:rsidRPr="00FB0533" w:rsidRDefault="005F08CD" w:rsidP="008420D8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8420D8">
              <w:rPr>
                <w:sz w:val="20"/>
              </w:rPr>
              <w:t>17</w:t>
            </w:r>
            <w:r>
              <w:rPr>
                <w:sz w:val="20"/>
              </w:rPr>
              <w:t>,</w:t>
            </w:r>
            <w:r w:rsidR="008420D8">
              <w:rPr>
                <w:sz w:val="20"/>
              </w:rPr>
              <w:t>94</w:t>
            </w:r>
          </w:p>
        </w:tc>
        <w:tc>
          <w:tcPr>
            <w:tcW w:w="851" w:type="dxa"/>
          </w:tcPr>
          <w:p w:rsidR="0021497C" w:rsidRPr="00FB0533" w:rsidRDefault="005F08CD" w:rsidP="008420D8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8420D8">
              <w:rPr>
                <w:sz w:val="20"/>
              </w:rPr>
              <w:t>21</w:t>
            </w:r>
            <w:r>
              <w:rPr>
                <w:sz w:val="20"/>
              </w:rPr>
              <w:t>,</w:t>
            </w:r>
            <w:r w:rsidR="008420D8">
              <w:rPr>
                <w:sz w:val="20"/>
              </w:rPr>
              <w:t>64</w:t>
            </w:r>
          </w:p>
        </w:tc>
        <w:tc>
          <w:tcPr>
            <w:tcW w:w="678" w:type="dxa"/>
          </w:tcPr>
          <w:p w:rsidR="0021497C" w:rsidRPr="00FB0533" w:rsidRDefault="008420D8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195,40</w:t>
            </w:r>
          </w:p>
        </w:tc>
        <w:tc>
          <w:tcPr>
            <w:tcW w:w="572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21497C" w:rsidRPr="00FB0533" w:rsidRDefault="008420D8" w:rsidP="000A3F2A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396,41</w:t>
            </w:r>
          </w:p>
        </w:tc>
      </w:tr>
      <w:tr w:rsidR="0021497C" w:rsidRPr="00FB0533" w:rsidTr="001F2DDE">
        <w:trPr>
          <w:trHeight w:val="1358"/>
        </w:trPr>
        <w:tc>
          <w:tcPr>
            <w:tcW w:w="1419" w:type="dxa"/>
          </w:tcPr>
          <w:p w:rsidR="0021497C" w:rsidRPr="00FB0533" w:rsidRDefault="0021497C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</w:t>
            </w:r>
            <w:r>
              <w:rPr>
                <w:sz w:val="20"/>
              </w:rPr>
              <w:t>2112О</w:t>
            </w:r>
            <w:r w:rsidRPr="00FB0533">
              <w:rPr>
                <w:sz w:val="20"/>
              </w:rPr>
              <w:t>.99.0.Б</w:t>
            </w:r>
            <w:r>
              <w:rPr>
                <w:sz w:val="20"/>
              </w:rPr>
              <w:t>Б11</w:t>
            </w:r>
            <w:r w:rsidRPr="00FB0533">
              <w:rPr>
                <w:sz w:val="20"/>
              </w:rPr>
              <w:t>А</w:t>
            </w:r>
            <w:r>
              <w:rPr>
                <w:sz w:val="20"/>
              </w:rPr>
              <w:t>Ю58001</w:t>
            </w:r>
          </w:p>
        </w:tc>
        <w:tc>
          <w:tcPr>
            <w:tcW w:w="1701" w:type="dxa"/>
          </w:tcPr>
          <w:p w:rsidR="0021497C" w:rsidRPr="00FB0533" w:rsidRDefault="0021497C" w:rsidP="00FB0533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59" w:type="dxa"/>
          </w:tcPr>
          <w:p w:rsidR="0021497C" w:rsidRPr="00FB0533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 (человек)</w:t>
            </w:r>
          </w:p>
        </w:tc>
        <w:tc>
          <w:tcPr>
            <w:tcW w:w="992" w:type="dxa"/>
          </w:tcPr>
          <w:p w:rsidR="0021497C" w:rsidRPr="001F2DDE" w:rsidRDefault="005F08CD" w:rsidP="008420D8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  <w:r w:rsidR="008420D8">
              <w:rPr>
                <w:sz w:val="20"/>
              </w:rPr>
              <w:t>14</w:t>
            </w:r>
            <w:r>
              <w:rPr>
                <w:sz w:val="20"/>
              </w:rPr>
              <w:t>,</w:t>
            </w:r>
            <w:r w:rsidR="008420D8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21497C" w:rsidRPr="00FB0533" w:rsidRDefault="005F08CD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120,14</w:t>
            </w:r>
          </w:p>
        </w:tc>
        <w:tc>
          <w:tcPr>
            <w:tcW w:w="851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21497C" w:rsidRPr="00FB0533" w:rsidRDefault="005F08CD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120,14</w:t>
            </w:r>
          </w:p>
        </w:tc>
        <w:tc>
          <w:tcPr>
            <w:tcW w:w="992" w:type="dxa"/>
          </w:tcPr>
          <w:p w:rsidR="0021497C" w:rsidRPr="00FB0533" w:rsidRDefault="005F08CD" w:rsidP="008420D8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8420D8">
              <w:rPr>
                <w:sz w:val="20"/>
              </w:rPr>
              <w:t>694</w:t>
            </w:r>
            <w:r>
              <w:rPr>
                <w:sz w:val="20"/>
              </w:rPr>
              <w:t>,</w:t>
            </w:r>
            <w:r w:rsidR="008420D8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</w:p>
        </w:tc>
        <w:tc>
          <w:tcPr>
            <w:tcW w:w="876" w:type="dxa"/>
          </w:tcPr>
          <w:p w:rsidR="0021497C" w:rsidRPr="00FB0533" w:rsidRDefault="005F08CD" w:rsidP="0021497C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12217,32</w:t>
            </w:r>
          </w:p>
        </w:tc>
        <w:tc>
          <w:tcPr>
            <w:tcW w:w="850" w:type="dxa"/>
          </w:tcPr>
          <w:p w:rsidR="0021497C" w:rsidRPr="00FB0533" w:rsidRDefault="005F08CD" w:rsidP="0021497C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2144,01</w:t>
            </w:r>
          </w:p>
        </w:tc>
        <w:tc>
          <w:tcPr>
            <w:tcW w:w="851" w:type="dxa"/>
          </w:tcPr>
          <w:p w:rsidR="0021497C" w:rsidRPr="00FB0533" w:rsidRDefault="005F08CD" w:rsidP="008420D8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8420D8">
              <w:rPr>
                <w:sz w:val="20"/>
              </w:rPr>
              <w:t>60</w:t>
            </w:r>
            <w:r>
              <w:rPr>
                <w:sz w:val="20"/>
              </w:rPr>
              <w:t>,62</w:t>
            </w:r>
          </w:p>
        </w:tc>
        <w:tc>
          <w:tcPr>
            <w:tcW w:w="678" w:type="dxa"/>
          </w:tcPr>
          <w:p w:rsidR="0021497C" w:rsidRPr="00FB0533" w:rsidRDefault="005F08CD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188,89</w:t>
            </w:r>
          </w:p>
        </w:tc>
        <w:tc>
          <w:tcPr>
            <w:tcW w:w="572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21497C" w:rsidRPr="00FB0533" w:rsidRDefault="005F08CD" w:rsidP="008420D8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  <w:r w:rsidR="008420D8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 w:rsidR="008420D8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</w:tr>
      <w:tr w:rsidR="00851F46" w:rsidRPr="00FB0533" w:rsidTr="001F2DDE">
        <w:trPr>
          <w:trHeight w:val="1936"/>
        </w:trPr>
        <w:tc>
          <w:tcPr>
            <w:tcW w:w="1419" w:type="dxa"/>
          </w:tcPr>
          <w:p w:rsidR="00851F46" w:rsidRPr="00FB0533" w:rsidRDefault="008C6A5A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801012О.99.0.ББ54АО68000</w:t>
            </w:r>
          </w:p>
        </w:tc>
        <w:tc>
          <w:tcPr>
            <w:tcW w:w="1701" w:type="dxa"/>
          </w:tcPr>
          <w:p w:rsidR="00851F46" w:rsidRPr="00FB0533" w:rsidRDefault="00851F46" w:rsidP="008C6A5A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559" w:type="dxa"/>
          </w:tcPr>
          <w:p w:rsidR="00851F46" w:rsidRPr="00FB0533" w:rsidRDefault="00851F46" w:rsidP="008C30C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</w:t>
            </w:r>
          </w:p>
          <w:p w:rsidR="00851F46" w:rsidRPr="00FB0533" w:rsidRDefault="00851F46" w:rsidP="008C30C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(человеко-час)</w:t>
            </w:r>
          </w:p>
        </w:tc>
        <w:tc>
          <w:tcPr>
            <w:tcW w:w="992" w:type="dxa"/>
          </w:tcPr>
          <w:p w:rsidR="00851F46" w:rsidRPr="001F2DDE" w:rsidRDefault="005F08CD" w:rsidP="000478C5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78C5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0478C5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851F46" w:rsidRPr="00FB0533" w:rsidRDefault="005F08CD" w:rsidP="000478C5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478C5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0478C5">
              <w:rPr>
                <w:sz w:val="20"/>
              </w:rPr>
              <w:t>98</w:t>
            </w:r>
          </w:p>
        </w:tc>
        <w:tc>
          <w:tcPr>
            <w:tcW w:w="851" w:type="dxa"/>
          </w:tcPr>
          <w:p w:rsidR="00851F46" w:rsidRPr="00FB0533" w:rsidRDefault="005F08CD" w:rsidP="000478C5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478C5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0478C5">
              <w:rPr>
                <w:sz w:val="20"/>
              </w:rPr>
              <w:t>56</w:t>
            </w:r>
          </w:p>
        </w:tc>
        <w:tc>
          <w:tcPr>
            <w:tcW w:w="850" w:type="dxa"/>
          </w:tcPr>
          <w:p w:rsidR="00851F46" w:rsidRPr="00FB0533" w:rsidRDefault="00440EE6" w:rsidP="000478C5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0478C5">
              <w:rPr>
                <w:sz w:val="20"/>
              </w:rPr>
              <w:t>42</w:t>
            </w:r>
          </w:p>
        </w:tc>
        <w:tc>
          <w:tcPr>
            <w:tcW w:w="851" w:type="dxa"/>
          </w:tcPr>
          <w:p w:rsidR="00851F46" w:rsidRPr="00FB0533" w:rsidRDefault="003B0529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851F46" w:rsidRPr="00FB0533" w:rsidRDefault="000478C5" w:rsidP="003B052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38,57</w:t>
            </w:r>
          </w:p>
        </w:tc>
        <w:tc>
          <w:tcPr>
            <w:tcW w:w="876" w:type="dxa"/>
          </w:tcPr>
          <w:p w:rsidR="00851F46" w:rsidRPr="00FB0533" w:rsidRDefault="005F08CD" w:rsidP="000478C5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</w:t>
            </w:r>
            <w:r w:rsidR="000478C5"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851F46" w:rsidRPr="00FB0533" w:rsidRDefault="00851F46" w:rsidP="000478C5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1,</w:t>
            </w:r>
            <w:r w:rsidR="000478C5">
              <w:rPr>
                <w:sz w:val="20"/>
              </w:rPr>
              <w:t>61</w:t>
            </w:r>
          </w:p>
        </w:tc>
        <w:tc>
          <w:tcPr>
            <w:tcW w:w="851" w:type="dxa"/>
          </w:tcPr>
          <w:p w:rsidR="00851F46" w:rsidRPr="00FB0533" w:rsidRDefault="003B0529" w:rsidP="000478C5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0478C5">
              <w:rPr>
                <w:sz w:val="20"/>
              </w:rPr>
              <w:t>25</w:t>
            </w:r>
          </w:p>
        </w:tc>
        <w:tc>
          <w:tcPr>
            <w:tcW w:w="678" w:type="dxa"/>
          </w:tcPr>
          <w:p w:rsidR="00851F46" w:rsidRPr="00FB0533" w:rsidRDefault="00851F46" w:rsidP="003B052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0,1</w:t>
            </w:r>
            <w:r w:rsidR="003B0529">
              <w:rPr>
                <w:sz w:val="20"/>
              </w:rPr>
              <w:t>1</w:t>
            </w:r>
          </w:p>
        </w:tc>
        <w:tc>
          <w:tcPr>
            <w:tcW w:w="572" w:type="dxa"/>
          </w:tcPr>
          <w:p w:rsidR="00851F46" w:rsidRPr="00FB0533" w:rsidRDefault="00851F46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1F46" w:rsidRPr="00FB0533" w:rsidRDefault="000478C5" w:rsidP="005C05F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24,57</w:t>
            </w:r>
          </w:p>
        </w:tc>
        <w:tc>
          <w:tcPr>
            <w:tcW w:w="846" w:type="dxa"/>
          </w:tcPr>
          <w:p w:rsidR="00851F46" w:rsidRPr="00FB0533" w:rsidRDefault="000478C5" w:rsidP="003B052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1,90</w:t>
            </w:r>
          </w:p>
        </w:tc>
      </w:tr>
      <w:tr w:rsidR="00851F46" w:rsidRPr="00FB0533" w:rsidTr="001F2DDE">
        <w:trPr>
          <w:trHeight w:val="898"/>
        </w:trPr>
        <w:tc>
          <w:tcPr>
            <w:tcW w:w="1419" w:type="dxa"/>
          </w:tcPr>
          <w:p w:rsidR="00851F46" w:rsidRPr="00FB0533" w:rsidRDefault="008C6A5A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804200О.99.0.ББ52АЕ52000</w:t>
            </w:r>
          </w:p>
        </w:tc>
        <w:tc>
          <w:tcPr>
            <w:tcW w:w="1701" w:type="dxa"/>
          </w:tcPr>
          <w:p w:rsidR="00851F46" w:rsidRDefault="00851F46" w:rsidP="008C6A5A">
            <w:pPr>
              <w:pStyle w:val="ConsPlusNormal"/>
              <w:ind w:right="-108"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дополнительных общеразвивающих программ</w:t>
            </w:r>
          </w:p>
          <w:p w:rsidR="008C6A5A" w:rsidRPr="00FB0533" w:rsidRDefault="008C6A5A" w:rsidP="008C6A5A">
            <w:pPr>
              <w:pStyle w:val="ConsPlusNormal"/>
              <w:ind w:right="-108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</w:t>
            </w:r>
          </w:p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(человеко-час)</w:t>
            </w:r>
          </w:p>
        </w:tc>
        <w:tc>
          <w:tcPr>
            <w:tcW w:w="992" w:type="dxa"/>
          </w:tcPr>
          <w:p w:rsidR="00851F46" w:rsidRPr="001F2DDE" w:rsidRDefault="000478C5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67,59</w:t>
            </w:r>
          </w:p>
        </w:tc>
        <w:tc>
          <w:tcPr>
            <w:tcW w:w="851" w:type="dxa"/>
          </w:tcPr>
          <w:p w:rsidR="00851F46" w:rsidRPr="00FB0533" w:rsidRDefault="000478C5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28,42</w:t>
            </w:r>
          </w:p>
        </w:tc>
        <w:tc>
          <w:tcPr>
            <w:tcW w:w="851" w:type="dxa"/>
          </w:tcPr>
          <w:p w:rsidR="00851F46" w:rsidRPr="00FB0533" w:rsidRDefault="000478C5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27,99</w:t>
            </w:r>
          </w:p>
        </w:tc>
        <w:tc>
          <w:tcPr>
            <w:tcW w:w="850" w:type="dxa"/>
          </w:tcPr>
          <w:p w:rsidR="00851F46" w:rsidRPr="00FB0533" w:rsidRDefault="000478C5" w:rsidP="000478C5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851" w:type="dxa"/>
          </w:tcPr>
          <w:p w:rsidR="00851F46" w:rsidRPr="00FB0533" w:rsidRDefault="003B0529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851F46" w:rsidRPr="00FB0533" w:rsidRDefault="000478C5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39,17</w:t>
            </w:r>
          </w:p>
        </w:tc>
        <w:tc>
          <w:tcPr>
            <w:tcW w:w="876" w:type="dxa"/>
          </w:tcPr>
          <w:p w:rsidR="00851F46" w:rsidRPr="00FB0533" w:rsidRDefault="000478C5" w:rsidP="005F08CD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9,27</w:t>
            </w:r>
          </w:p>
        </w:tc>
        <w:tc>
          <w:tcPr>
            <w:tcW w:w="850" w:type="dxa"/>
          </w:tcPr>
          <w:p w:rsidR="00851F46" w:rsidRPr="00FB0533" w:rsidRDefault="003B0529" w:rsidP="000478C5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0478C5">
              <w:rPr>
                <w:sz w:val="20"/>
              </w:rPr>
              <w:t>6</w:t>
            </w:r>
            <w:r w:rsidR="005F08CD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851F46" w:rsidRPr="00FB0533" w:rsidRDefault="003B0529" w:rsidP="000478C5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0478C5">
              <w:rPr>
                <w:sz w:val="20"/>
              </w:rPr>
              <w:t>27</w:t>
            </w:r>
          </w:p>
        </w:tc>
        <w:tc>
          <w:tcPr>
            <w:tcW w:w="678" w:type="dxa"/>
          </w:tcPr>
          <w:p w:rsidR="00851F46" w:rsidRPr="00FB0533" w:rsidRDefault="00851F46" w:rsidP="003B052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0,</w:t>
            </w:r>
            <w:r w:rsidR="00440EE6">
              <w:rPr>
                <w:sz w:val="20"/>
              </w:rPr>
              <w:t>1</w:t>
            </w:r>
            <w:r w:rsidR="003B0529">
              <w:rPr>
                <w:sz w:val="20"/>
              </w:rPr>
              <w:t>1</w:t>
            </w:r>
          </w:p>
        </w:tc>
        <w:tc>
          <w:tcPr>
            <w:tcW w:w="572" w:type="dxa"/>
          </w:tcPr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1F46" w:rsidRPr="00FB0533" w:rsidRDefault="000478C5" w:rsidP="003B052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24,96</w:t>
            </w:r>
          </w:p>
        </w:tc>
        <w:tc>
          <w:tcPr>
            <w:tcW w:w="846" w:type="dxa"/>
          </w:tcPr>
          <w:p w:rsidR="00851F46" w:rsidRPr="00FB0533" w:rsidRDefault="000478C5" w:rsidP="003B052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</w:tr>
      <w:tr w:rsidR="008C6A5A" w:rsidRPr="00386131" w:rsidTr="001F2DDE">
        <w:tc>
          <w:tcPr>
            <w:tcW w:w="1419" w:type="dxa"/>
            <w:vMerge w:val="restart"/>
          </w:tcPr>
          <w:p w:rsidR="008C6A5A" w:rsidRPr="00386131" w:rsidRDefault="008C6A5A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lastRenderedPageBreak/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1701" w:type="dxa"/>
            <w:vMerge w:val="restart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Базовый норматив затрат, руб. </w:t>
            </w:r>
          </w:p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 ед.</w:t>
            </w:r>
          </w:p>
        </w:tc>
        <w:tc>
          <w:tcPr>
            <w:tcW w:w="3403" w:type="dxa"/>
            <w:gridSpan w:val="4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  <w:lang w:val="en-US"/>
              </w:rPr>
              <w:t>NN</w:t>
            </w:r>
            <w:r w:rsidRPr="00386131">
              <w:rPr>
                <w:szCs w:val="22"/>
              </w:rPr>
              <w:t xml:space="preserve"> (базовый норматив затрат, непосредственно связанный с услугой)</w:t>
            </w:r>
          </w:p>
        </w:tc>
        <w:tc>
          <w:tcPr>
            <w:tcW w:w="6520" w:type="dxa"/>
            <w:gridSpan w:val="8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NO (базовый норматив затрат на общехозяйственные нужды на оказание услуги)</w:t>
            </w:r>
          </w:p>
        </w:tc>
      </w:tr>
      <w:tr w:rsidR="00851F46" w:rsidRPr="00386131" w:rsidTr="001F2DDE">
        <w:tc>
          <w:tcPr>
            <w:tcW w:w="1419" w:type="dxa"/>
            <w:vMerge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1F46" w:rsidRPr="001F2DDE" w:rsidRDefault="00851F46" w:rsidP="007031AB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1F2DDE">
              <w:rPr>
                <w:szCs w:val="22"/>
                <w:lang w:val="en-US"/>
              </w:rPr>
              <w:t>NN</w:t>
            </w:r>
          </w:p>
        </w:tc>
        <w:tc>
          <w:tcPr>
            <w:tcW w:w="851" w:type="dxa"/>
            <w:vAlign w:val="center"/>
          </w:tcPr>
          <w:p w:rsidR="00851F46" w:rsidRPr="001F2DDE" w:rsidRDefault="00851F46" w:rsidP="007031A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1F2DDE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1F2DDE">
              <w:rPr>
                <w:color w:val="052635"/>
                <w:szCs w:val="22"/>
                <w:shd w:val="clear" w:color="auto" w:fill="FFFFFF"/>
              </w:rPr>
              <w:t>от</w:t>
            </w:r>
          </w:p>
        </w:tc>
        <w:tc>
          <w:tcPr>
            <w:tcW w:w="850" w:type="dxa"/>
            <w:vAlign w:val="center"/>
          </w:tcPr>
          <w:p w:rsidR="00851F46" w:rsidRPr="001F2DDE" w:rsidRDefault="00851F46" w:rsidP="007031A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1F2DDE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1F2DDE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1" w:type="dxa"/>
            <w:vAlign w:val="center"/>
          </w:tcPr>
          <w:p w:rsidR="00851F46" w:rsidRPr="001F2DDE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1F2DDE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1F2DDE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992" w:type="dxa"/>
            <w:vAlign w:val="center"/>
          </w:tcPr>
          <w:p w:rsidR="00851F46" w:rsidRPr="001F2DDE" w:rsidRDefault="00851F46" w:rsidP="007031A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F2DDE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1F2DDE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76" w:type="dxa"/>
            <w:vAlign w:val="center"/>
          </w:tcPr>
          <w:p w:rsidR="00851F46" w:rsidRPr="001F2DDE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F2DDE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1F2DDE">
              <w:rPr>
                <w:rFonts w:ascii="Arial" w:hAnsi="Arial" w:cs="Arial"/>
                <w:color w:val="000000"/>
              </w:rPr>
              <w:t>Оку</w:t>
            </w:r>
            <w:proofErr w:type="spellEnd"/>
          </w:p>
        </w:tc>
        <w:tc>
          <w:tcPr>
            <w:tcW w:w="850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Осни</w:t>
            </w:r>
            <w:proofErr w:type="spellEnd"/>
          </w:p>
        </w:tc>
        <w:tc>
          <w:tcPr>
            <w:tcW w:w="851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Осоцди</w:t>
            </w:r>
            <w:proofErr w:type="spellEnd"/>
          </w:p>
        </w:tc>
        <w:tc>
          <w:tcPr>
            <w:tcW w:w="678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Оус</w:t>
            </w:r>
            <w:proofErr w:type="spellEnd"/>
          </w:p>
        </w:tc>
        <w:tc>
          <w:tcPr>
            <w:tcW w:w="572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Оту</w:t>
            </w:r>
            <w:proofErr w:type="spellEnd"/>
          </w:p>
        </w:tc>
        <w:tc>
          <w:tcPr>
            <w:tcW w:w="855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NОот2</w:t>
            </w:r>
          </w:p>
        </w:tc>
        <w:tc>
          <w:tcPr>
            <w:tcW w:w="846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Опр</w:t>
            </w:r>
            <w:proofErr w:type="spellEnd"/>
          </w:p>
        </w:tc>
      </w:tr>
      <w:tr w:rsidR="00851F46" w:rsidRPr="0044287B" w:rsidTr="001F2DDE">
        <w:tc>
          <w:tcPr>
            <w:tcW w:w="1419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9</w:t>
            </w:r>
          </w:p>
        </w:tc>
        <w:tc>
          <w:tcPr>
            <w:tcW w:w="876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12</w:t>
            </w:r>
          </w:p>
        </w:tc>
        <w:tc>
          <w:tcPr>
            <w:tcW w:w="678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13</w:t>
            </w:r>
          </w:p>
        </w:tc>
        <w:tc>
          <w:tcPr>
            <w:tcW w:w="572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14</w:t>
            </w:r>
          </w:p>
        </w:tc>
        <w:tc>
          <w:tcPr>
            <w:tcW w:w="855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15</w:t>
            </w:r>
          </w:p>
        </w:tc>
        <w:tc>
          <w:tcPr>
            <w:tcW w:w="846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16</w:t>
            </w:r>
          </w:p>
        </w:tc>
      </w:tr>
      <w:tr w:rsidR="00851F46" w:rsidRPr="00FB0533" w:rsidTr="001F2DDE">
        <w:tc>
          <w:tcPr>
            <w:tcW w:w="1419" w:type="dxa"/>
          </w:tcPr>
          <w:p w:rsidR="00851F46" w:rsidRPr="00FB0533" w:rsidRDefault="008C6A5A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920700О.99.0А322АА00001</w:t>
            </w:r>
          </w:p>
        </w:tc>
        <w:tc>
          <w:tcPr>
            <w:tcW w:w="1701" w:type="dxa"/>
          </w:tcPr>
          <w:p w:rsidR="00851F46" w:rsidRPr="00FB0533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Организация отдыха детей и молодежи</w:t>
            </w:r>
          </w:p>
        </w:tc>
        <w:tc>
          <w:tcPr>
            <w:tcW w:w="1559" w:type="dxa"/>
          </w:tcPr>
          <w:p w:rsidR="00851F46" w:rsidRDefault="00851F46" w:rsidP="008C30CA">
            <w:pPr>
              <w:pStyle w:val="ConsPlusNormal"/>
              <w:ind w:left="-109" w:right="-108" w:firstLine="109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в каникулярное время с круглосуточным пребыванием</w:t>
            </w:r>
          </w:p>
          <w:p w:rsidR="00367286" w:rsidRPr="00FB0533" w:rsidRDefault="00367286" w:rsidP="008C30CA">
            <w:pPr>
              <w:pStyle w:val="ConsPlusNormal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(человек)</w:t>
            </w:r>
          </w:p>
        </w:tc>
        <w:tc>
          <w:tcPr>
            <w:tcW w:w="992" w:type="dxa"/>
          </w:tcPr>
          <w:p w:rsidR="00851F46" w:rsidRPr="001F2DDE" w:rsidRDefault="00B253C4" w:rsidP="003C7A6A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17535</w:t>
            </w:r>
            <w:r w:rsidR="00851F46" w:rsidRPr="001F2DDE">
              <w:rPr>
                <w:sz w:val="20"/>
              </w:rPr>
              <w:t>,00</w:t>
            </w:r>
          </w:p>
        </w:tc>
        <w:tc>
          <w:tcPr>
            <w:tcW w:w="851" w:type="dxa"/>
          </w:tcPr>
          <w:p w:rsidR="00851F46" w:rsidRPr="00FB0533" w:rsidRDefault="00B253C4" w:rsidP="00BA70CF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11560,</w:t>
            </w:r>
            <w:r w:rsidR="008C6A5A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851F46" w:rsidRPr="00FB0533" w:rsidRDefault="00B253C4" w:rsidP="00BA70CF">
            <w:pPr>
              <w:pStyle w:val="ConsPlusNormal"/>
              <w:ind w:right="-107" w:hanging="108"/>
              <w:jc w:val="center"/>
              <w:rPr>
                <w:sz w:val="20"/>
              </w:rPr>
            </w:pPr>
            <w:r>
              <w:rPr>
                <w:sz w:val="20"/>
              </w:rPr>
              <w:t>5329,33</w:t>
            </w:r>
          </w:p>
        </w:tc>
        <w:tc>
          <w:tcPr>
            <w:tcW w:w="850" w:type="dxa"/>
          </w:tcPr>
          <w:p w:rsidR="00851F46" w:rsidRPr="00FB0533" w:rsidRDefault="00B253C4" w:rsidP="00D42587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4970,21</w:t>
            </w:r>
          </w:p>
        </w:tc>
        <w:tc>
          <w:tcPr>
            <w:tcW w:w="851" w:type="dxa"/>
          </w:tcPr>
          <w:p w:rsidR="00851F46" w:rsidRPr="00FB0533" w:rsidRDefault="00B253C4" w:rsidP="003C7A6A">
            <w:pPr>
              <w:pStyle w:val="ConsPlusNormal"/>
              <w:ind w:left="-108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1260,55</w:t>
            </w:r>
          </w:p>
        </w:tc>
        <w:tc>
          <w:tcPr>
            <w:tcW w:w="992" w:type="dxa"/>
          </w:tcPr>
          <w:p w:rsidR="00851F46" w:rsidRPr="00FB0533" w:rsidRDefault="00B253C4" w:rsidP="00BA70C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5974,91</w:t>
            </w:r>
          </w:p>
        </w:tc>
        <w:tc>
          <w:tcPr>
            <w:tcW w:w="876" w:type="dxa"/>
          </w:tcPr>
          <w:p w:rsidR="00851F46" w:rsidRPr="00FB0533" w:rsidRDefault="00B253C4" w:rsidP="003C7A6A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1633,24</w:t>
            </w:r>
          </w:p>
        </w:tc>
        <w:tc>
          <w:tcPr>
            <w:tcW w:w="850" w:type="dxa"/>
          </w:tcPr>
          <w:p w:rsidR="00851F46" w:rsidRPr="00FB0533" w:rsidRDefault="00B253C4" w:rsidP="003C7A6A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329,64</w:t>
            </w:r>
          </w:p>
        </w:tc>
        <w:tc>
          <w:tcPr>
            <w:tcW w:w="851" w:type="dxa"/>
          </w:tcPr>
          <w:p w:rsidR="00851F46" w:rsidRPr="00FB0533" w:rsidRDefault="00B253C4" w:rsidP="00BA70C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187,68</w:t>
            </w:r>
          </w:p>
        </w:tc>
        <w:tc>
          <w:tcPr>
            <w:tcW w:w="678" w:type="dxa"/>
          </w:tcPr>
          <w:p w:rsidR="00851F46" w:rsidRPr="00FB0533" w:rsidRDefault="00B253C4" w:rsidP="003C7A6A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39,81</w:t>
            </w:r>
          </w:p>
        </w:tc>
        <w:tc>
          <w:tcPr>
            <w:tcW w:w="572" w:type="dxa"/>
          </w:tcPr>
          <w:p w:rsidR="00851F46" w:rsidRPr="00FB0533" w:rsidRDefault="00B253C4" w:rsidP="00BA70CF">
            <w:pPr>
              <w:pStyle w:val="ConsPlusNormal"/>
              <w:ind w:right="-112" w:hanging="103"/>
              <w:jc w:val="center"/>
              <w:rPr>
                <w:sz w:val="20"/>
              </w:rPr>
            </w:pPr>
            <w:r>
              <w:rPr>
                <w:sz w:val="20"/>
              </w:rPr>
              <w:t>2,70</w:t>
            </w:r>
          </w:p>
        </w:tc>
        <w:tc>
          <w:tcPr>
            <w:tcW w:w="855" w:type="dxa"/>
          </w:tcPr>
          <w:p w:rsidR="00851F46" w:rsidRPr="00FB0533" w:rsidRDefault="00B253C4" w:rsidP="00D42587">
            <w:pPr>
              <w:pStyle w:val="ConsPlusNormal"/>
              <w:ind w:right="-113" w:hanging="104"/>
              <w:jc w:val="center"/>
              <w:rPr>
                <w:sz w:val="20"/>
              </w:rPr>
            </w:pPr>
            <w:r>
              <w:rPr>
                <w:sz w:val="20"/>
              </w:rPr>
              <w:t>3552,52</w:t>
            </w:r>
          </w:p>
        </w:tc>
        <w:tc>
          <w:tcPr>
            <w:tcW w:w="846" w:type="dxa"/>
          </w:tcPr>
          <w:p w:rsidR="00851F46" w:rsidRPr="00FB0533" w:rsidRDefault="00B253C4" w:rsidP="003C7A6A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229,32</w:t>
            </w:r>
          </w:p>
        </w:tc>
      </w:tr>
    </w:tbl>
    <w:p w:rsidR="008C30CA" w:rsidRPr="00386131" w:rsidRDefault="008C30CA" w:rsidP="008C30CA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853051" w:rsidRDefault="00853051" w:rsidP="008C30CA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853051" w:rsidRDefault="00853051" w:rsidP="008C30CA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523D1" w:rsidRPr="00386131" w:rsidRDefault="004523D1" w:rsidP="008C30CA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386131"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    </w:t>
      </w:r>
      <w:r w:rsidR="00B506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386131">
        <w:rPr>
          <w:rFonts w:ascii="Arial" w:hAnsi="Arial" w:cs="Arial"/>
          <w:sz w:val="22"/>
          <w:szCs w:val="22"/>
        </w:rPr>
        <w:t xml:space="preserve">     </w:t>
      </w:r>
      <w:r w:rsidR="00B50607">
        <w:rPr>
          <w:rFonts w:ascii="Arial" w:hAnsi="Arial" w:cs="Arial"/>
          <w:sz w:val="22"/>
          <w:szCs w:val="22"/>
        </w:rPr>
        <w:t xml:space="preserve">       </w:t>
      </w:r>
      <w:r w:rsidRPr="00386131">
        <w:rPr>
          <w:rFonts w:ascii="Arial" w:hAnsi="Arial" w:cs="Arial"/>
          <w:sz w:val="22"/>
          <w:szCs w:val="22"/>
        </w:rPr>
        <w:t xml:space="preserve">    </w:t>
      </w:r>
      <w:r w:rsidR="00386131">
        <w:rPr>
          <w:rFonts w:ascii="Arial" w:hAnsi="Arial" w:cs="Arial"/>
          <w:sz w:val="22"/>
          <w:szCs w:val="22"/>
        </w:rPr>
        <w:t>Л.Н. Шершнева</w:t>
      </w:r>
      <w:r w:rsidR="008C30CA" w:rsidRPr="00386131">
        <w:rPr>
          <w:rFonts w:ascii="Arial" w:hAnsi="Arial" w:cs="Arial"/>
          <w:sz w:val="22"/>
          <w:szCs w:val="22"/>
        </w:rPr>
        <w:t xml:space="preserve"> </w:t>
      </w:r>
    </w:p>
    <w:p w:rsidR="00B50607" w:rsidRDefault="00B50607" w:rsidP="00367286">
      <w:pPr>
        <w:spacing w:after="240" w:line="240" w:lineRule="auto"/>
        <w:rPr>
          <w:rFonts w:ascii="Arial" w:eastAsia="Arial Unicode MS" w:hAnsi="Arial" w:cs="Arial"/>
        </w:rPr>
        <w:sectPr w:rsidR="00B50607" w:rsidSect="00B50607">
          <w:pgSz w:w="16838" w:h="11906" w:orient="landscape" w:code="9"/>
          <w:pgMar w:top="1701" w:right="536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4820" w:type="dxa"/>
        <w:tblInd w:w="10314" w:type="dxa"/>
        <w:tblLayout w:type="fixed"/>
        <w:tblLook w:val="0000" w:firstRow="0" w:lastRow="0" w:firstColumn="0" w:lastColumn="0" w:noHBand="0" w:noVBand="0"/>
      </w:tblPr>
      <w:tblGrid>
        <w:gridCol w:w="4678"/>
        <w:gridCol w:w="142"/>
      </w:tblGrid>
      <w:tr w:rsidR="005335A0" w:rsidRPr="00386131" w:rsidTr="00853051">
        <w:trPr>
          <w:trHeight w:val="37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F1" w:rsidRDefault="009A48FC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УТВЕРЖДЕН</w:t>
            </w:r>
            <w:r w:rsidR="00CC0681">
              <w:rPr>
                <w:rFonts w:ascii="Arial" w:eastAsia="Arial Unicode MS" w:hAnsi="Arial" w:cs="Arial"/>
              </w:rPr>
              <w:t>Ы</w:t>
            </w:r>
          </w:p>
          <w:p w:rsidR="005335A0" w:rsidRPr="00386131" w:rsidRDefault="005335A0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постановлени</w:t>
            </w:r>
            <w:r w:rsidR="00064DF1">
              <w:rPr>
                <w:rFonts w:ascii="Arial" w:eastAsia="Arial Unicode MS" w:hAnsi="Arial" w:cs="Arial"/>
              </w:rPr>
              <w:t>ем</w:t>
            </w:r>
            <w:r w:rsidRPr="00386131">
              <w:rPr>
                <w:rFonts w:ascii="Arial" w:eastAsia="Arial Unicode MS" w:hAnsi="Arial" w:cs="Arial"/>
              </w:rPr>
              <w:t xml:space="preserve"> администрации  </w:t>
            </w:r>
          </w:p>
          <w:p w:rsidR="005335A0" w:rsidRDefault="005335A0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proofErr w:type="spellStart"/>
            <w:r w:rsidRPr="00386131">
              <w:rPr>
                <w:rFonts w:ascii="Arial" w:eastAsia="Arial Unicode MS" w:hAnsi="Arial" w:cs="Arial"/>
              </w:rPr>
              <w:t>Светлоярского</w:t>
            </w:r>
            <w:proofErr w:type="spellEnd"/>
            <w:r w:rsidRPr="00386131">
              <w:rPr>
                <w:rFonts w:ascii="Arial" w:eastAsia="Arial Unicode MS" w:hAnsi="Arial" w:cs="Arial"/>
              </w:rPr>
              <w:t xml:space="preserve"> муниципального района</w:t>
            </w:r>
          </w:p>
          <w:p w:rsidR="00F61846" w:rsidRPr="00386131" w:rsidRDefault="00F61846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Волгоградской области</w:t>
            </w:r>
          </w:p>
        </w:tc>
      </w:tr>
      <w:tr w:rsidR="005335A0" w:rsidRPr="00386131" w:rsidTr="00853051">
        <w:trPr>
          <w:gridAfter w:val="1"/>
          <w:wAfter w:w="142" w:type="dxa"/>
          <w:trHeight w:val="42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5A0" w:rsidRPr="00386131" w:rsidRDefault="00FA7FEE" w:rsidP="00FD11B0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 xml:space="preserve">от </w:t>
            </w:r>
            <w:r w:rsidR="00FD11B0">
              <w:rPr>
                <w:rFonts w:ascii="Arial" w:eastAsia="Arial Unicode MS" w:hAnsi="Arial" w:cs="Arial"/>
              </w:rPr>
              <w:t>22.12.2021</w:t>
            </w:r>
            <w:r>
              <w:rPr>
                <w:rFonts w:ascii="Arial" w:eastAsia="Arial Unicode MS" w:hAnsi="Arial" w:cs="Arial"/>
              </w:rPr>
              <w:t xml:space="preserve"> №</w:t>
            </w:r>
            <w:r w:rsidRPr="00386131">
              <w:rPr>
                <w:rFonts w:ascii="Arial" w:eastAsia="Arial Unicode MS" w:hAnsi="Arial" w:cs="Arial"/>
              </w:rPr>
              <w:t xml:space="preserve"> </w:t>
            </w:r>
            <w:r w:rsidR="00FD11B0">
              <w:rPr>
                <w:rFonts w:ascii="Arial" w:eastAsia="Arial Unicode MS" w:hAnsi="Arial" w:cs="Arial"/>
              </w:rPr>
              <w:t>2286</w:t>
            </w:r>
            <w:r w:rsidR="00F4484E" w:rsidRPr="00386131">
              <w:rPr>
                <w:rFonts w:ascii="Arial" w:eastAsia="Arial Unicode MS" w:hAnsi="Arial" w:cs="Arial"/>
              </w:rPr>
              <w:t xml:space="preserve"> </w:t>
            </w:r>
          </w:p>
        </w:tc>
      </w:tr>
    </w:tbl>
    <w:p w:rsidR="00FA7492" w:rsidRDefault="00FA7492" w:rsidP="005771B8">
      <w:pPr>
        <w:pStyle w:val="ConsPlusNormal"/>
        <w:jc w:val="center"/>
        <w:rPr>
          <w:szCs w:val="22"/>
        </w:rPr>
      </w:pPr>
    </w:p>
    <w:p w:rsidR="00FA7492" w:rsidRDefault="00FA7492" w:rsidP="005771B8">
      <w:pPr>
        <w:pStyle w:val="ConsPlusNormal"/>
        <w:jc w:val="center"/>
        <w:rPr>
          <w:szCs w:val="22"/>
        </w:rPr>
      </w:pPr>
    </w:p>
    <w:p w:rsidR="00B54CEA" w:rsidRDefault="005771B8" w:rsidP="005771B8">
      <w:pPr>
        <w:pStyle w:val="ConsPlusNormal"/>
        <w:jc w:val="center"/>
        <w:rPr>
          <w:rFonts w:eastAsia="Calibri"/>
          <w:szCs w:val="22"/>
        </w:rPr>
      </w:pPr>
      <w:r w:rsidRPr="00386131">
        <w:rPr>
          <w:szCs w:val="22"/>
        </w:rPr>
        <w:t>Корректирующие коэффициенты к базовым нормативам затрат</w:t>
      </w:r>
      <w:r w:rsidRPr="00386131">
        <w:rPr>
          <w:rFonts w:eastAsia="Calibri"/>
          <w:szCs w:val="22"/>
        </w:rPr>
        <w:t xml:space="preserve"> на оказание муниципальных услуг</w:t>
      </w:r>
    </w:p>
    <w:p w:rsidR="00832C4C" w:rsidRDefault="00832C4C" w:rsidP="005771B8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961"/>
        <w:gridCol w:w="2693"/>
        <w:gridCol w:w="2552"/>
      </w:tblGrid>
      <w:tr w:rsidR="00832C4C" w:rsidRPr="00386131" w:rsidTr="00FA7492">
        <w:tc>
          <w:tcPr>
            <w:tcW w:w="2376" w:type="dxa"/>
            <w:vMerge w:val="restart"/>
          </w:tcPr>
          <w:p w:rsidR="00832C4C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2410" w:type="dxa"/>
            <w:vMerge w:val="restart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4961" w:type="dxa"/>
            <w:vMerge w:val="restart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2693" w:type="dxa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2552" w:type="dxa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44287B" w:rsidRPr="00386131" w:rsidTr="00FA7492">
        <w:tc>
          <w:tcPr>
            <w:tcW w:w="2376" w:type="dxa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410" w:type="dxa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4961" w:type="dxa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5245" w:type="dxa"/>
            <w:gridSpan w:val="2"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МБУ ДОЛ «Чайка»</w:t>
            </w:r>
          </w:p>
        </w:tc>
      </w:tr>
      <w:tr w:rsidR="00832C4C" w:rsidRPr="0044287B" w:rsidTr="00FA7492">
        <w:tc>
          <w:tcPr>
            <w:tcW w:w="2376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4961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2693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4</w:t>
            </w:r>
          </w:p>
        </w:tc>
        <w:tc>
          <w:tcPr>
            <w:tcW w:w="2552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5</w:t>
            </w:r>
          </w:p>
        </w:tc>
      </w:tr>
      <w:tr w:rsidR="00832C4C" w:rsidRPr="008C6A5A" w:rsidTr="00FA7492">
        <w:tc>
          <w:tcPr>
            <w:tcW w:w="2376" w:type="dxa"/>
          </w:tcPr>
          <w:p w:rsidR="00832C4C" w:rsidRPr="008C6A5A" w:rsidRDefault="008C6A5A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920700О.99.0А322АА00001</w:t>
            </w:r>
          </w:p>
        </w:tc>
        <w:tc>
          <w:tcPr>
            <w:tcW w:w="2410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Организация отдыха детей и молодежи</w:t>
            </w:r>
          </w:p>
        </w:tc>
        <w:tc>
          <w:tcPr>
            <w:tcW w:w="4961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в каникулярное время с круглосуточным пребыванием</w:t>
            </w:r>
            <w:r w:rsidR="001739B7">
              <w:rPr>
                <w:sz w:val="20"/>
              </w:rPr>
              <w:t xml:space="preserve"> (человек)</w:t>
            </w:r>
          </w:p>
        </w:tc>
        <w:tc>
          <w:tcPr>
            <w:tcW w:w="2693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2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</w:tr>
    </w:tbl>
    <w:p w:rsidR="00FA7492" w:rsidRDefault="00FA7492" w:rsidP="005771B8">
      <w:pPr>
        <w:pStyle w:val="ConsPlusNormal"/>
        <w:jc w:val="center"/>
        <w:rPr>
          <w:rFonts w:eastAsia="Calibri"/>
          <w:szCs w:val="22"/>
        </w:rPr>
      </w:pPr>
    </w:p>
    <w:p w:rsidR="003717C1" w:rsidRPr="00386131" w:rsidRDefault="005771B8" w:rsidP="005771B8">
      <w:pPr>
        <w:pStyle w:val="ConsPlusNormal"/>
        <w:jc w:val="center"/>
        <w:rPr>
          <w:rFonts w:eastAsia="Calibri"/>
          <w:szCs w:val="22"/>
        </w:rPr>
      </w:pPr>
      <w:r w:rsidRPr="00386131">
        <w:rPr>
          <w:rFonts w:eastAsia="Calibri"/>
          <w:szCs w:val="22"/>
        </w:rPr>
        <w:t xml:space="preserve"> 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1418"/>
        <w:gridCol w:w="1276"/>
        <w:gridCol w:w="1276"/>
        <w:gridCol w:w="1417"/>
        <w:gridCol w:w="1418"/>
        <w:gridCol w:w="1276"/>
      </w:tblGrid>
      <w:tr w:rsidR="00FA7492" w:rsidRPr="00386131" w:rsidTr="00FA7492">
        <w:tc>
          <w:tcPr>
            <w:tcW w:w="2235" w:type="dxa"/>
            <w:vMerge w:val="restart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2551" w:type="dxa"/>
            <w:vMerge w:val="restart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2126" w:type="dxa"/>
            <w:vMerge w:val="restart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3970" w:type="dxa"/>
            <w:gridSpan w:val="3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4111" w:type="dxa"/>
            <w:gridSpan w:val="3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FA7492" w:rsidRPr="00386131" w:rsidTr="00FA7492">
        <w:tc>
          <w:tcPr>
            <w:tcW w:w="2235" w:type="dxa"/>
            <w:vMerge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551" w:type="dxa"/>
            <w:vMerge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126" w:type="dxa"/>
            <w:vMerge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 xml:space="preserve">МБДОУ </w:t>
            </w:r>
            <w:r>
              <w:rPr>
                <w:rFonts w:eastAsia="Calibri"/>
                <w:szCs w:val="22"/>
              </w:rPr>
              <w:t>«</w:t>
            </w:r>
            <w:proofErr w:type="spellStart"/>
            <w:r w:rsidRPr="00386131">
              <w:rPr>
                <w:rFonts w:eastAsia="Calibri"/>
                <w:szCs w:val="22"/>
              </w:rPr>
              <w:t>Светлоярский</w:t>
            </w:r>
            <w:proofErr w:type="spellEnd"/>
            <w:r w:rsidRPr="00386131">
              <w:rPr>
                <w:rFonts w:eastAsia="Calibri"/>
                <w:szCs w:val="22"/>
              </w:rPr>
              <w:t xml:space="preserve"> д/с №7</w:t>
            </w:r>
            <w:r>
              <w:rPr>
                <w:rFonts w:eastAsia="Calibri"/>
                <w:szCs w:val="22"/>
              </w:rPr>
              <w:t>»</w:t>
            </w:r>
          </w:p>
        </w:tc>
        <w:tc>
          <w:tcPr>
            <w:tcW w:w="1276" w:type="dxa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МАОУ «</w:t>
            </w:r>
            <w:proofErr w:type="spellStart"/>
            <w:r>
              <w:rPr>
                <w:rFonts w:eastAsia="Calibri"/>
                <w:szCs w:val="22"/>
              </w:rPr>
              <w:t>Светлоярский</w:t>
            </w:r>
            <w:proofErr w:type="spellEnd"/>
            <w:r>
              <w:rPr>
                <w:rFonts w:eastAsia="Calibri"/>
                <w:szCs w:val="22"/>
              </w:rPr>
              <w:t xml:space="preserve"> д/с № 5»</w:t>
            </w:r>
          </w:p>
        </w:tc>
        <w:tc>
          <w:tcPr>
            <w:tcW w:w="1276" w:type="dxa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  <w:tc>
          <w:tcPr>
            <w:tcW w:w="1417" w:type="dxa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 xml:space="preserve">МБДОУ </w:t>
            </w:r>
            <w:proofErr w:type="spellStart"/>
            <w:r w:rsidRPr="00386131">
              <w:rPr>
                <w:rFonts w:eastAsia="Calibri"/>
                <w:szCs w:val="22"/>
              </w:rPr>
              <w:t>Светлоярский</w:t>
            </w:r>
            <w:proofErr w:type="spellEnd"/>
            <w:r w:rsidRPr="00386131">
              <w:rPr>
                <w:rFonts w:eastAsia="Calibri"/>
                <w:szCs w:val="22"/>
              </w:rPr>
              <w:t xml:space="preserve"> д/с №7</w:t>
            </w:r>
          </w:p>
        </w:tc>
        <w:tc>
          <w:tcPr>
            <w:tcW w:w="1418" w:type="dxa"/>
          </w:tcPr>
          <w:p w:rsidR="00FA7492" w:rsidRPr="00386131" w:rsidRDefault="00FA7492" w:rsidP="00C33585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МАОУ «</w:t>
            </w:r>
            <w:proofErr w:type="spellStart"/>
            <w:r>
              <w:rPr>
                <w:rFonts w:eastAsia="Calibri"/>
                <w:szCs w:val="22"/>
              </w:rPr>
              <w:t>Светлоярский</w:t>
            </w:r>
            <w:proofErr w:type="spellEnd"/>
            <w:r>
              <w:rPr>
                <w:rFonts w:eastAsia="Calibri"/>
                <w:szCs w:val="22"/>
              </w:rPr>
              <w:t xml:space="preserve"> д/с № 5»</w:t>
            </w:r>
          </w:p>
        </w:tc>
        <w:tc>
          <w:tcPr>
            <w:tcW w:w="1276" w:type="dxa"/>
          </w:tcPr>
          <w:p w:rsidR="00FA7492" w:rsidRPr="00386131" w:rsidRDefault="00FA7492" w:rsidP="00C33585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</w:tr>
      <w:tr w:rsidR="00FA7492" w:rsidRPr="0044287B" w:rsidTr="00FA7492">
        <w:tc>
          <w:tcPr>
            <w:tcW w:w="2235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2551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4</w:t>
            </w:r>
          </w:p>
        </w:tc>
        <w:tc>
          <w:tcPr>
            <w:tcW w:w="1276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1276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1417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1418" w:type="dxa"/>
          </w:tcPr>
          <w:p w:rsidR="00FA7492" w:rsidRPr="0044287B" w:rsidRDefault="00FA7492" w:rsidP="00675144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1276" w:type="dxa"/>
          </w:tcPr>
          <w:p w:rsidR="00FA7492" w:rsidRPr="0044287B" w:rsidRDefault="00FA7492" w:rsidP="00675144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</w:tr>
      <w:tr w:rsidR="00FA7492" w:rsidRPr="008C6A5A" w:rsidTr="00D3372C">
        <w:trPr>
          <w:trHeight w:val="706"/>
        </w:trPr>
        <w:tc>
          <w:tcPr>
            <w:tcW w:w="2235" w:type="dxa"/>
          </w:tcPr>
          <w:p w:rsidR="00FA7492" w:rsidRPr="00FB0533" w:rsidRDefault="00FA7492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.99.0.БВ24ДМ62000</w:t>
            </w:r>
          </w:p>
        </w:tc>
        <w:tc>
          <w:tcPr>
            <w:tcW w:w="2551" w:type="dxa"/>
            <w:vMerge w:val="restart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FA7492" w:rsidRPr="008C6A5A" w:rsidRDefault="00FA7492" w:rsidP="005335A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очная форма (от 1 года до 3 лет) (человек)</w:t>
            </w:r>
          </w:p>
        </w:tc>
        <w:tc>
          <w:tcPr>
            <w:tcW w:w="1418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417" w:type="dxa"/>
          </w:tcPr>
          <w:p w:rsidR="00FA7492" w:rsidRPr="008C6A5A" w:rsidRDefault="008420D8" w:rsidP="00D3372C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418" w:type="dxa"/>
          </w:tcPr>
          <w:p w:rsidR="00FA7492" w:rsidRPr="008C6A5A" w:rsidRDefault="007504C0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2,2</w:t>
            </w:r>
          </w:p>
        </w:tc>
        <w:tc>
          <w:tcPr>
            <w:tcW w:w="1276" w:type="dxa"/>
          </w:tcPr>
          <w:p w:rsidR="00FA7492" w:rsidRPr="008C6A5A" w:rsidRDefault="007504C0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0,1</w:t>
            </w:r>
          </w:p>
        </w:tc>
      </w:tr>
      <w:tr w:rsidR="00FA7492" w:rsidRPr="008C6A5A" w:rsidTr="00FA7492">
        <w:tc>
          <w:tcPr>
            <w:tcW w:w="2235" w:type="dxa"/>
          </w:tcPr>
          <w:p w:rsidR="00FA7492" w:rsidRPr="00FB0533" w:rsidRDefault="00FA7492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.99.0.БВ24ДН82000</w:t>
            </w:r>
          </w:p>
        </w:tc>
        <w:tc>
          <w:tcPr>
            <w:tcW w:w="2551" w:type="dxa"/>
            <w:vMerge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очная форма (от 3 лет до 8 лет) (человек)</w:t>
            </w:r>
          </w:p>
        </w:tc>
        <w:tc>
          <w:tcPr>
            <w:tcW w:w="1418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</w:tcPr>
          <w:p w:rsidR="00FA7492" w:rsidRPr="008C6A5A" w:rsidRDefault="00E86464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417" w:type="dxa"/>
          </w:tcPr>
          <w:p w:rsidR="00FA7492" w:rsidRPr="008C6A5A" w:rsidRDefault="00C10BB6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418" w:type="dxa"/>
          </w:tcPr>
          <w:p w:rsidR="00FA7492" w:rsidRPr="008C6A5A" w:rsidRDefault="007504C0" w:rsidP="008420D8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2,2</w:t>
            </w:r>
          </w:p>
        </w:tc>
        <w:tc>
          <w:tcPr>
            <w:tcW w:w="1276" w:type="dxa"/>
          </w:tcPr>
          <w:p w:rsidR="00FA7492" w:rsidRPr="008C6A5A" w:rsidRDefault="007504C0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0,1</w:t>
            </w:r>
          </w:p>
        </w:tc>
      </w:tr>
    </w:tbl>
    <w:p w:rsidR="003717C1" w:rsidRDefault="003717C1" w:rsidP="003717C1">
      <w:pPr>
        <w:pStyle w:val="ConsPlusNormal"/>
        <w:jc w:val="center"/>
        <w:rPr>
          <w:rFonts w:eastAsia="Calibri"/>
          <w:szCs w:val="22"/>
        </w:rPr>
      </w:pPr>
    </w:p>
    <w:p w:rsidR="00FA7492" w:rsidRDefault="00FA7492" w:rsidP="003717C1">
      <w:pPr>
        <w:pStyle w:val="ConsPlusNormal"/>
        <w:jc w:val="center"/>
        <w:rPr>
          <w:rFonts w:eastAsia="Calibri"/>
          <w:szCs w:val="22"/>
        </w:rPr>
      </w:pPr>
    </w:p>
    <w:p w:rsidR="00FA7492" w:rsidRDefault="00FA7492" w:rsidP="003717C1">
      <w:pPr>
        <w:pStyle w:val="ConsPlusNormal"/>
        <w:jc w:val="center"/>
        <w:rPr>
          <w:rFonts w:eastAsia="Calibri"/>
          <w:szCs w:val="22"/>
        </w:rPr>
      </w:pPr>
    </w:p>
    <w:p w:rsidR="00FA7492" w:rsidRDefault="00FA7492" w:rsidP="003717C1">
      <w:pPr>
        <w:pStyle w:val="ConsPlusNormal"/>
        <w:jc w:val="center"/>
        <w:rPr>
          <w:rFonts w:eastAsia="Calibri"/>
          <w:szCs w:val="22"/>
        </w:rPr>
      </w:pPr>
    </w:p>
    <w:p w:rsidR="00FA7492" w:rsidRDefault="00FA7492" w:rsidP="003717C1">
      <w:pPr>
        <w:pStyle w:val="ConsPlusNormal"/>
        <w:jc w:val="center"/>
        <w:rPr>
          <w:rFonts w:eastAsia="Calibri"/>
          <w:szCs w:val="22"/>
        </w:rPr>
      </w:pPr>
    </w:p>
    <w:p w:rsidR="00FA7492" w:rsidRDefault="00FA7492" w:rsidP="003717C1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701"/>
        <w:gridCol w:w="1560"/>
        <w:gridCol w:w="2694"/>
        <w:gridCol w:w="1558"/>
        <w:gridCol w:w="2694"/>
      </w:tblGrid>
      <w:tr w:rsidR="003717C1" w:rsidRPr="00386131" w:rsidTr="00FA7492">
        <w:tc>
          <w:tcPr>
            <w:tcW w:w="2376" w:type="dxa"/>
            <w:vMerge w:val="restart"/>
          </w:tcPr>
          <w:p w:rsidR="003717C1" w:rsidRPr="00386131" w:rsidRDefault="0044287B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2410" w:type="dxa"/>
            <w:vMerge w:val="restart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4254" w:type="dxa"/>
            <w:gridSpan w:val="2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4252" w:type="dxa"/>
            <w:gridSpan w:val="2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853051" w:rsidRPr="00386131" w:rsidTr="00FA7492">
        <w:tc>
          <w:tcPr>
            <w:tcW w:w="2376" w:type="dxa"/>
            <w:vMerge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410" w:type="dxa"/>
            <w:vMerge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  <w:tc>
          <w:tcPr>
            <w:tcW w:w="2694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</w:t>
            </w:r>
            <w:proofErr w:type="spellStart"/>
            <w:r w:rsidRPr="00386131">
              <w:rPr>
                <w:rFonts w:eastAsia="Calibri"/>
                <w:szCs w:val="22"/>
              </w:rPr>
              <w:t>Привольненская</w:t>
            </w:r>
            <w:proofErr w:type="spellEnd"/>
            <w:r w:rsidRPr="00386131">
              <w:rPr>
                <w:rFonts w:eastAsia="Calibri"/>
                <w:szCs w:val="22"/>
              </w:rPr>
              <w:t xml:space="preserve"> СШ имени М.С. Шумилова»</w:t>
            </w:r>
          </w:p>
        </w:tc>
        <w:tc>
          <w:tcPr>
            <w:tcW w:w="1558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  <w:tc>
          <w:tcPr>
            <w:tcW w:w="2694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</w:t>
            </w:r>
            <w:proofErr w:type="spellStart"/>
            <w:r w:rsidRPr="00386131">
              <w:rPr>
                <w:rFonts w:eastAsia="Calibri"/>
                <w:szCs w:val="22"/>
              </w:rPr>
              <w:t>Привольненская</w:t>
            </w:r>
            <w:proofErr w:type="spellEnd"/>
            <w:r w:rsidRPr="00386131">
              <w:rPr>
                <w:rFonts w:eastAsia="Calibri"/>
                <w:szCs w:val="22"/>
              </w:rPr>
              <w:t xml:space="preserve"> СШ имени М.С. Шумилова»</w:t>
            </w:r>
          </w:p>
        </w:tc>
      </w:tr>
      <w:tr w:rsidR="00853051" w:rsidRPr="0044287B" w:rsidTr="00FA7492">
        <w:tc>
          <w:tcPr>
            <w:tcW w:w="2376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4</w:t>
            </w:r>
          </w:p>
        </w:tc>
        <w:tc>
          <w:tcPr>
            <w:tcW w:w="2694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5</w:t>
            </w:r>
          </w:p>
        </w:tc>
        <w:tc>
          <w:tcPr>
            <w:tcW w:w="1558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6</w:t>
            </w:r>
          </w:p>
        </w:tc>
        <w:tc>
          <w:tcPr>
            <w:tcW w:w="2694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7</w:t>
            </w:r>
          </w:p>
        </w:tc>
      </w:tr>
      <w:tr w:rsidR="00853051" w:rsidRPr="0015104A" w:rsidTr="00FA7492">
        <w:tc>
          <w:tcPr>
            <w:tcW w:w="2376" w:type="dxa"/>
          </w:tcPr>
          <w:p w:rsidR="00853051" w:rsidRPr="0015104A" w:rsidRDefault="0044287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801012О.99.0.БА81АЭ92001</w:t>
            </w:r>
          </w:p>
        </w:tc>
        <w:tc>
          <w:tcPr>
            <w:tcW w:w="2410" w:type="dxa"/>
          </w:tcPr>
          <w:p w:rsidR="00832C4C" w:rsidRPr="0015104A" w:rsidRDefault="00853051" w:rsidP="00832C4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очная форма (человек)</w:t>
            </w:r>
          </w:p>
        </w:tc>
        <w:tc>
          <w:tcPr>
            <w:tcW w:w="1560" w:type="dxa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1558" w:type="dxa"/>
          </w:tcPr>
          <w:p w:rsidR="00853051" w:rsidRPr="0015104A" w:rsidRDefault="008420D8" w:rsidP="008420D8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853051" w:rsidRPr="0015104A" w:rsidRDefault="008420D8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  <w:tr w:rsidR="00FA7492" w:rsidRPr="0015104A" w:rsidTr="00FA7492">
        <w:tc>
          <w:tcPr>
            <w:tcW w:w="2376" w:type="dxa"/>
          </w:tcPr>
          <w:p w:rsidR="00FA7492" w:rsidRPr="0015104A" w:rsidRDefault="00FA7492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802111О.99.0.БА96АЮ58001</w:t>
            </w:r>
          </w:p>
        </w:tc>
        <w:tc>
          <w:tcPr>
            <w:tcW w:w="2410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очная форма (человек)</w:t>
            </w:r>
          </w:p>
        </w:tc>
        <w:tc>
          <w:tcPr>
            <w:tcW w:w="1560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1558" w:type="dxa"/>
          </w:tcPr>
          <w:p w:rsidR="00FA7492" w:rsidRPr="0015104A" w:rsidRDefault="00C10BB6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FA7492" w:rsidRPr="0015104A" w:rsidRDefault="008420D8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  <w:tr w:rsidR="00FA7492" w:rsidRPr="0015104A" w:rsidTr="00FA7492">
        <w:tc>
          <w:tcPr>
            <w:tcW w:w="2376" w:type="dxa"/>
          </w:tcPr>
          <w:p w:rsidR="00FA7492" w:rsidRPr="0015104A" w:rsidRDefault="00FA7492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802112О.99.0.ББ11АЮ58001</w:t>
            </w:r>
          </w:p>
        </w:tc>
        <w:tc>
          <w:tcPr>
            <w:tcW w:w="2410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очная форма</w:t>
            </w:r>
          </w:p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(человек)</w:t>
            </w:r>
          </w:p>
        </w:tc>
        <w:tc>
          <w:tcPr>
            <w:tcW w:w="1560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1558" w:type="dxa"/>
          </w:tcPr>
          <w:p w:rsidR="00FA7492" w:rsidRPr="0015104A" w:rsidRDefault="00C10BB6" w:rsidP="008420D8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FA7492" w:rsidRPr="0015104A" w:rsidRDefault="008420D8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</w:tbl>
    <w:p w:rsidR="005771B8" w:rsidRPr="00386131" w:rsidRDefault="005771B8" w:rsidP="005771B8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5"/>
        <w:gridCol w:w="5387"/>
        <w:gridCol w:w="1701"/>
        <w:gridCol w:w="2836"/>
        <w:gridCol w:w="2693"/>
      </w:tblGrid>
      <w:tr w:rsidR="00FA7492" w:rsidRPr="00386131" w:rsidTr="00FA7492">
        <w:tc>
          <w:tcPr>
            <w:tcW w:w="2375" w:type="dxa"/>
            <w:vMerge w:val="restart"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5387" w:type="dxa"/>
            <w:vMerge w:val="restart"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2836" w:type="dxa"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2693" w:type="dxa"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FA7492" w:rsidRPr="00386131" w:rsidTr="00FA7492">
        <w:tc>
          <w:tcPr>
            <w:tcW w:w="2375" w:type="dxa"/>
            <w:vMerge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5387" w:type="dxa"/>
            <w:vMerge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5529" w:type="dxa"/>
            <w:gridSpan w:val="2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44287B">
              <w:rPr>
                <w:rFonts w:eastAsia="Calibri"/>
                <w:szCs w:val="22"/>
              </w:rPr>
              <w:t>МАОУ ДО «</w:t>
            </w:r>
            <w:proofErr w:type="spellStart"/>
            <w:r w:rsidRPr="0044287B">
              <w:rPr>
                <w:rFonts w:eastAsia="Calibri"/>
                <w:szCs w:val="22"/>
              </w:rPr>
              <w:t>Светлоярская</w:t>
            </w:r>
            <w:proofErr w:type="spellEnd"/>
            <w:r w:rsidRPr="0044287B">
              <w:rPr>
                <w:rFonts w:eastAsia="Calibri"/>
                <w:szCs w:val="22"/>
              </w:rPr>
              <w:t xml:space="preserve"> ДЮСШ»</w:t>
            </w:r>
          </w:p>
        </w:tc>
      </w:tr>
      <w:tr w:rsidR="00FA7492" w:rsidRPr="0044287B" w:rsidTr="00FA7492">
        <w:tc>
          <w:tcPr>
            <w:tcW w:w="2375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5387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2836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5</w:t>
            </w:r>
          </w:p>
        </w:tc>
        <w:tc>
          <w:tcPr>
            <w:tcW w:w="2693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7</w:t>
            </w:r>
          </w:p>
        </w:tc>
      </w:tr>
      <w:tr w:rsidR="00FA7492" w:rsidRPr="0044287B" w:rsidTr="00FA7492">
        <w:trPr>
          <w:trHeight w:val="516"/>
        </w:trPr>
        <w:tc>
          <w:tcPr>
            <w:tcW w:w="2375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804200О.99.0.ББ54АО68000</w:t>
            </w:r>
          </w:p>
        </w:tc>
        <w:tc>
          <w:tcPr>
            <w:tcW w:w="5387" w:type="dxa"/>
          </w:tcPr>
          <w:p w:rsidR="00FA7492" w:rsidRPr="0044287B" w:rsidRDefault="00FA7492" w:rsidP="00CE68AD">
            <w:pPr>
              <w:pStyle w:val="ConsPlusNormal"/>
              <w:ind w:left="-108" w:right="-107"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очная форма</w:t>
            </w:r>
          </w:p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(человеко-час)</w:t>
            </w:r>
          </w:p>
        </w:tc>
        <w:tc>
          <w:tcPr>
            <w:tcW w:w="2836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1</w:t>
            </w:r>
          </w:p>
        </w:tc>
        <w:tc>
          <w:tcPr>
            <w:tcW w:w="2693" w:type="dxa"/>
          </w:tcPr>
          <w:p w:rsidR="00FA7492" w:rsidRPr="0044287B" w:rsidRDefault="00C10BB6" w:rsidP="00160114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  <w:tr w:rsidR="00FA7492" w:rsidRPr="0044287B" w:rsidTr="00FA7492">
        <w:tc>
          <w:tcPr>
            <w:tcW w:w="2375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801012О.99.0.ББ52АЕ52000</w:t>
            </w:r>
          </w:p>
        </w:tc>
        <w:tc>
          <w:tcPr>
            <w:tcW w:w="5387" w:type="dxa"/>
          </w:tcPr>
          <w:p w:rsidR="00FA7492" w:rsidRPr="0044287B" w:rsidRDefault="00FA7492" w:rsidP="00CE68AD">
            <w:pPr>
              <w:pStyle w:val="ConsPlusNormal"/>
              <w:ind w:left="-108" w:right="-107" w:firstLine="108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701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очная форма (человеко-час)</w:t>
            </w:r>
          </w:p>
        </w:tc>
        <w:tc>
          <w:tcPr>
            <w:tcW w:w="2836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1</w:t>
            </w:r>
          </w:p>
        </w:tc>
        <w:tc>
          <w:tcPr>
            <w:tcW w:w="2693" w:type="dxa"/>
          </w:tcPr>
          <w:p w:rsidR="00FA7492" w:rsidRPr="0044287B" w:rsidRDefault="00C10BB6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</w:tbl>
    <w:p w:rsidR="00473DE0" w:rsidRPr="00386131" w:rsidRDefault="00473DE0" w:rsidP="005771B8">
      <w:pPr>
        <w:pStyle w:val="ConsPlusNormal"/>
        <w:jc w:val="center"/>
        <w:rPr>
          <w:rFonts w:eastAsia="Calibri"/>
          <w:szCs w:val="22"/>
        </w:rPr>
      </w:pPr>
    </w:p>
    <w:p w:rsidR="00832C4C" w:rsidRDefault="00832C4C" w:rsidP="00A4737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B50607" w:rsidRDefault="00A4737C" w:rsidP="00832C4C">
      <w:pPr>
        <w:pStyle w:val="FORMATTEXT"/>
        <w:jc w:val="both"/>
        <w:rPr>
          <w:rFonts w:ascii="Arial" w:hAnsi="Arial" w:cs="Arial"/>
          <w:sz w:val="22"/>
          <w:szCs w:val="22"/>
        </w:rPr>
        <w:sectPr w:rsidR="00B50607" w:rsidSect="00FA7492">
          <w:pgSz w:w="16838" w:h="11906" w:orient="landscape" w:code="9"/>
          <w:pgMar w:top="1701" w:right="820" w:bottom="993" w:left="1134" w:header="709" w:footer="709" w:gutter="0"/>
          <w:pgNumType w:start="1"/>
          <w:cols w:space="708"/>
          <w:titlePg/>
          <w:docGrid w:linePitch="360"/>
        </w:sectPr>
      </w:pPr>
      <w:r w:rsidRPr="00386131"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</w:t>
      </w:r>
      <w:r w:rsidR="00832C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386131">
        <w:rPr>
          <w:rFonts w:ascii="Arial" w:hAnsi="Arial" w:cs="Arial"/>
          <w:sz w:val="22"/>
          <w:szCs w:val="22"/>
        </w:rPr>
        <w:t xml:space="preserve">             </w:t>
      </w:r>
      <w:r w:rsidR="00832C4C">
        <w:rPr>
          <w:rFonts w:ascii="Arial" w:hAnsi="Arial" w:cs="Arial"/>
          <w:sz w:val="22"/>
          <w:szCs w:val="22"/>
        </w:rPr>
        <w:t>Л.Н. Шершнева</w:t>
      </w:r>
    </w:p>
    <w:tbl>
      <w:tblPr>
        <w:tblW w:w="146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6095"/>
        <w:gridCol w:w="4678"/>
        <w:gridCol w:w="141"/>
      </w:tblGrid>
      <w:tr w:rsidR="0044287B" w:rsidRPr="002B199D" w:rsidTr="0044287B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9A48FC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УТВЕРЖДЕН</w:t>
            </w:r>
            <w:r w:rsidR="00CC0681">
              <w:rPr>
                <w:rFonts w:ascii="Arial" w:eastAsia="Arial Unicode MS" w:hAnsi="Arial" w:cs="Arial"/>
              </w:rPr>
              <w:t>Ы</w:t>
            </w:r>
          </w:p>
          <w:p w:rsidR="0044287B" w:rsidRDefault="0044287B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2B199D">
              <w:rPr>
                <w:rFonts w:ascii="Arial" w:eastAsia="Arial Unicode MS" w:hAnsi="Arial" w:cs="Arial"/>
              </w:rPr>
              <w:t>постановлени</w:t>
            </w:r>
            <w:r w:rsidR="00064DF1">
              <w:rPr>
                <w:rFonts w:ascii="Arial" w:eastAsia="Arial Unicode MS" w:hAnsi="Arial" w:cs="Arial"/>
              </w:rPr>
              <w:t>ем</w:t>
            </w:r>
            <w:r w:rsidRPr="002B199D">
              <w:rPr>
                <w:rFonts w:ascii="Arial" w:eastAsia="Arial Unicode MS" w:hAnsi="Arial" w:cs="Arial"/>
              </w:rPr>
              <w:t xml:space="preserve"> администрации                                                                      </w:t>
            </w:r>
            <w:proofErr w:type="spellStart"/>
            <w:r w:rsidRPr="002B199D">
              <w:rPr>
                <w:rFonts w:ascii="Arial" w:eastAsia="Arial Unicode MS" w:hAnsi="Arial" w:cs="Arial"/>
              </w:rPr>
              <w:t>Светлоярского</w:t>
            </w:r>
            <w:proofErr w:type="spellEnd"/>
            <w:r w:rsidRPr="002B199D">
              <w:rPr>
                <w:rFonts w:ascii="Arial" w:eastAsia="Arial Unicode MS" w:hAnsi="Arial" w:cs="Arial"/>
              </w:rPr>
              <w:t xml:space="preserve"> муниципального района</w:t>
            </w:r>
          </w:p>
          <w:p w:rsidR="00F61846" w:rsidRPr="002B199D" w:rsidRDefault="00F61846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Волгоградской области</w:t>
            </w:r>
          </w:p>
        </w:tc>
      </w:tr>
      <w:tr w:rsidR="0044287B" w:rsidRPr="002B199D" w:rsidTr="0044287B">
        <w:trPr>
          <w:gridAfter w:val="1"/>
          <w:wAfter w:w="141" w:type="dxa"/>
          <w:trHeight w:val="4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FA7FEE" w:rsidP="00FD11B0">
            <w:pPr>
              <w:spacing w:after="0" w:line="240" w:lineRule="auto"/>
              <w:ind w:right="34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 xml:space="preserve">от </w:t>
            </w:r>
            <w:r w:rsidR="00FD11B0">
              <w:rPr>
                <w:rFonts w:ascii="Arial" w:eastAsia="Arial Unicode MS" w:hAnsi="Arial" w:cs="Arial"/>
              </w:rPr>
              <w:t>22.12.2021</w:t>
            </w:r>
            <w:r>
              <w:rPr>
                <w:rFonts w:ascii="Arial" w:eastAsia="Arial Unicode MS" w:hAnsi="Arial" w:cs="Arial"/>
              </w:rPr>
              <w:t xml:space="preserve"> №</w:t>
            </w:r>
            <w:r w:rsidRPr="00386131">
              <w:rPr>
                <w:rFonts w:ascii="Arial" w:eastAsia="Arial Unicode MS" w:hAnsi="Arial" w:cs="Arial"/>
              </w:rPr>
              <w:t xml:space="preserve"> </w:t>
            </w:r>
            <w:r w:rsidR="00FD11B0">
              <w:rPr>
                <w:rFonts w:ascii="Arial" w:eastAsia="Arial Unicode MS" w:hAnsi="Arial" w:cs="Arial"/>
              </w:rPr>
              <w:t>2286</w:t>
            </w:r>
          </w:p>
        </w:tc>
      </w:tr>
    </w:tbl>
    <w:p w:rsidR="0044287B" w:rsidRPr="002B199D" w:rsidRDefault="0044287B" w:rsidP="004428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104A" w:rsidRDefault="0015104A" w:rsidP="0044287B">
      <w:pPr>
        <w:pStyle w:val="ConsPlusNormal"/>
        <w:jc w:val="center"/>
        <w:rPr>
          <w:szCs w:val="22"/>
        </w:rPr>
      </w:pPr>
    </w:p>
    <w:p w:rsidR="00064DF1" w:rsidRDefault="00064DF1" w:rsidP="0044287B">
      <w:pPr>
        <w:pStyle w:val="ConsPlusNormal"/>
        <w:jc w:val="center"/>
        <w:rPr>
          <w:szCs w:val="22"/>
        </w:rPr>
      </w:pPr>
    </w:p>
    <w:p w:rsidR="009B071D" w:rsidRDefault="002B199D" w:rsidP="0044287B">
      <w:pPr>
        <w:pStyle w:val="ConsPlusNormal"/>
        <w:jc w:val="center"/>
        <w:rPr>
          <w:rFonts w:eastAsia="Calibri"/>
          <w:szCs w:val="22"/>
        </w:rPr>
      </w:pPr>
      <w:r w:rsidRPr="002B199D">
        <w:rPr>
          <w:szCs w:val="22"/>
        </w:rPr>
        <w:t xml:space="preserve">Базовые нормативы затрат </w:t>
      </w:r>
      <w:r w:rsidRPr="002B199D">
        <w:rPr>
          <w:rFonts w:eastAsia="Calibri"/>
          <w:szCs w:val="22"/>
        </w:rPr>
        <w:t xml:space="preserve">на выполнение муниципальных работ </w:t>
      </w:r>
      <w:proofErr w:type="gramStart"/>
      <w:r w:rsidRPr="002B199D">
        <w:rPr>
          <w:rFonts w:eastAsia="Calibri"/>
          <w:szCs w:val="22"/>
        </w:rPr>
        <w:t>муниципальными</w:t>
      </w:r>
      <w:proofErr w:type="gramEnd"/>
      <w:r w:rsidRPr="002B199D">
        <w:rPr>
          <w:rFonts w:eastAsia="Calibri"/>
          <w:szCs w:val="22"/>
        </w:rPr>
        <w:t xml:space="preserve"> бюджетными (автономными)</w:t>
      </w:r>
    </w:p>
    <w:p w:rsidR="009B071D" w:rsidRDefault="002B199D" w:rsidP="0044287B">
      <w:pPr>
        <w:pStyle w:val="ConsPlusNormal"/>
        <w:jc w:val="center"/>
        <w:rPr>
          <w:rFonts w:eastAsia="Calibri"/>
          <w:szCs w:val="22"/>
        </w:rPr>
      </w:pPr>
      <w:r w:rsidRPr="002B199D">
        <w:rPr>
          <w:rFonts w:eastAsia="Calibri"/>
          <w:szCs w:val="22"/>
        </w:rPr>
        <w:t xml:space="preserve"> учреждениями </w:t>
      </w:r>
      <w:proofErr w:type="spellStart"/>
      <w:r w:rsidRPr="002B199D">
        <w:rPr>
          <w:rFonts w:eastAsia="Calibri"/>
          <w:szCs w:val="22"/>
        </w:rPr>
        <w:t>Светлоярского</w:t>
      </w:r>
      <w:proofErr w:type="spellEnd"/>
      <w:r w:rsidRPr="002B199D">
        <w:rPr>
          <w:rFonts w:eastAsia="Calibri"/>
          <w:szCs w:val="22"/>
        </w:rPr>
        <w:t xml:space="preserve"> муниципального района (</w:t>
      </w:r>
      <w:proofErr w:type="spellStart"/>
      <w:r w:rsidRPr="002B199D">
        <w:rPr>
          <w:rFonts w:eastAsia="Calibri"/>
          <w:szCs w:val="22"/>
        </w:rPr>
        <w:t>Светлоярского</w:t>
      </w:r>
      <w:proofErr w:type="spellEnd"/>
      <w:r w:rsidRPr="002B199D">
        <w:rPr>
          <w:rFonts w:eastAsia="Calibri"/>
          <w:szCs w:val="22"/>
        </w:rPr>
        <w:t xml:space="preserve"> городского поселения) </w:t>
      </w:r>
      <w:r w:rsidR="000947E3">
        <w:rPr>
          <w:rFonts w:eastAsia="Calibri"/>
          <w:szCs w:val="22"/>
        </w:rPr>
        <w:t>Волгоградской области</w:t>
      </w:r>
    </w:p>
    <w:p w:rsidR="009B071D" w:rsidRDefault="000947E3" w:rsidP="0044287B">
      <w:pPr>
        <w:pStyle w:val="ConsPlusNormal"/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</w:t>
      </w:r>
      <w:r w:rsidR="002B199D" w:rsidRPr="002B199D">
        <w:rPr>
          <w:rFonts w:eastAsia="Calibri"/>
          <w:szCs w:val="22"/>
        </w:rPr>
        <w:t xml:space="preserve">за счет средств бюджета </w:t>
      </w:r>
      <w:proofErr w:type="spellStart"/>
      <w:r w:rsidR="002B199D" w:rsidRPr="002B199D">
        <w:rPr>
          <w:rFonts w:eastAsia="Calibri"/>
          <w:szCs w:val="22"/>
        </w:rPr>
        <w:t>Светлоярского</w:t>
      </w:r>
      <w:proofErr w:type="spellEnd"/>
      <w:r w:rsidR="002B199D" w:rsidRPr="002B199D">
        <w:rPr>
          <w:rFonts w:eastAsia="Calibri"/>
          <w:szCs w:val="22"/>
        </w:rPr>
        <w:t xml:space="preserve"> муниципального района</w:t>
      </w:r>
      <w:r w:rsidR="009B071D">
        <w:rPr>
          <w:rFonts w:eastAsia="Calibri"/>
          <w:szCs w:val="22"/>
        </w:rPr>
        <w:t xml:space="preserve"> Волгоградской области, </w:t>
      </w:r>
    </w:p>
    <w:p w:rsidR="009060B8" w:rsidRDefault="002B199D" w:rsidP="0044287B">
      <w:pPr>
        <w:pStyle w:val="ConsPlusNormal"/>
        <w:jc w:val="center"/>
        <w:rPr>
          <w:rFonts w:eastAsia="Calibri"/>
          <w:szCs w:val="22"/>
        </w:rPr>
      </w:pPr>
      <w:proofErr w:type="spellStart"/>
      <w:r w:rsidRPr="002B199D">
        <w:rPr>
          <w:rFonts w:eastAsia="Calibri"/>
          <w:szCs w:val="22"/>
        </w:rPr>
        <w:t>Све</w:t>
      </w:r>
      <w:r w:rsidR="009B071D">
        <w:rPr>
          <w:rFonts w:eastAsia="Calibri"/>
          <w:szCs w:val="22"/>
        </w:rPr>
        <w:t>тлоярского</w:t>
      </w:r>
      <w:proofErr w:type="spellEnd"/>
      <w:r w:rsidR="009B071D">
        <w:rPr>
          <w:rFonts w:eastAsia="Calibri"/>
          <w:szCs w:val="22"/>
        </w:rPr>
        <w:t xml:space="preserve"> городского поселения </w:t>
      </w:r>
      <w:proofErr w:type="spellStart"/>
      <w:r w:rsidR="009B071D">
        <w:rPr>
          <w:rFonts w:eastAsia="Calibri"/>
          <w:szCs w:val="22"/>
        </w:rPr>
        <w:t>Светлоярского</w:t>
      </w:r>
      <w:proofErr w:type="spellEnd"/>
      <w:r w:rsidR="009B071D">
        <w:rPr>
          <w:rFonts w:eastAsia="Calibri"/>
          <w:szCs w:val="22"/>
        </w:rPr>
        <w:t xml:space="preserve"> муниципального района </w:t>
      </w:r>
      <w:r w:rsidR="000947E3">
        <w:rPr>
          <w:rFonts w:eastAsia="Calibri"/>
          <w:szCs w:val="22"/>
        </w:rPr>
        <w:t xml:space="preserve"> Волгоградской области</w:t>
      </w:r>
    </w:p>
    <w:p w:rsidR="0044287B" w:rsidRDefault="00160114" w:rsidP="0044287B">
      <w:pPr>
        <w:pStyle w:val="ConsPlusNormal"/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на 202</w:t>
      </w:r>
      <w:r w:rsidR="009B071D">
        <w:rPr>
          <w:rFonts w:eastAsia="Calibri"/>
          <w:szCs w:val="22"/>
        </w:rPr>
        <w:t>2</w:t>
      </w:r>
      <w:r w:rsidR="002B199D" w:rsidRPr="002B199D">
        <w:rPr>
          <w:rFonts w:eastAsia="Calibri"/>
          <w:szCs w:val="22"/>
        </w:rPr>
        <w:t xml:space="preserve"> год</w:t>
      </w:r>
    </w:p>
    <w:p w:rsidR="002B199D" w:rsidRPr="002B199D" w:rsidRDefault="002B199D" w:rsidP="0044287B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851"/>
        <w:gridCol w:w="992"/>
        <w:gridCol w:w="993"/>
        <w:gridCol w:w="993"/>
        <w:gridCol w:w="850"/>
        <w:gridCol w:w="850"/>
        <w:gridCol w:w="1135"/>
        <w:gridCol w:w="851"/>
        <w:gridCol w:w="850"/>
        <w:gridCol w:w="851"/>
        <w:gridCol w:w="846"/>
        <w:gridCol w:w="571"/>
        <w:gridCol w:w="992"/>
        <w:gridCol w:w="850"/>
      </w:tblGrid>
      <w:tr w:rsidR="0044287B" w:rsidRPr="002B199D" w:rsidTr="00F04EF6">
        <w:tc>
          <w:tcPr>
            <w:tcW w:w="1418" w:type="dxa"/>
            <w:vMerge w:val="restart"/>
          </w:tcPr>
          <w:p w:rsidR="0044287B" w:rsidRPr="002B199D" w:rsidRDefault="002B199D" w:rsidP="002B199D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региональному перечню</w:t>
            </w:r>
          </w:p>
        </w:tc>
        <w:tc>
          <w:tcPr>
            <w:tcW w:w="1842" w:type="dxa"/>
            <w:vMerge w:val="restart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Наименование муниципальной работы</w:t>
            </w:r>
          </w:p>
        </w:tc>
        <w:tc>
          <w:tcPr>
            <w:tcW w:w="851" w:type="dxa"/>
            <w:vMerge w:val="restart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 xml:space="preserve">Базовый норматив затрат, руб. </w:t>
            </w:r>
          </w:p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на ед.</w:t>
            </w:r>
          </w:p>
          <w:p w:rsidR="005F5C89" w:rsidRPr="00F04EF6" w:rsidRDefault="005F5C89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3686" w:type="dxa"/>
            <w:gridSpan w:val="4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  <w:lang w:val="en-US"/>
              </w:rPr>
              <w:t>NN</w:t>
            </w:r>
            <w:r w:rsidRPr="00F04EF6">
              <w:rPr>
                <w:szCs w:val="22"/>
              </w:rPr>
              <w:t xml:space="preserve"> (базовый норматив затрат, непосредственно связанный с работой)</w:t>
            </w:r>
          </w:p>
        </w:tc>
        <w:tc>
          <w:tcPr>
            <w:tcW w:w="6946" w:type="dxa"/>
            <w:gridSpan w:val="8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NO (базовый норматив затрат на общехозяйственные нужды на выполнение работы)</w:t>
            </w:r>
          </w:p>
        </w:tc>
      </w:tr>
      <w:tr w:rsidR="0044287B" w:rsidRPr="002B199D" w:rsidTr="00F04EF6">
        <w:tc>
          <w:tcPr>
            <w:tcW w:w="1418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842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F04EF6">
              <w:rPr>
                <w:szCs w:val="22"/>
                <w:lang w:val="en-US"/>
              </w:rPr>
              <w:t>NN</w:t>
            </w:r>
          </w:p>
        </w:tc>
        <w:tc>
          <w:tcPr>
            <w:tcW w:w="993" w:type="dxa"/>
            <w:vAlign w:val="center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от</w:t>
            </w:r>
          </w:p>
        </w:tc>
        <w:tc>
          <w:tcPr>
            <w:tcW w:w="850" w:type="dxa"/>
            <w:vAlign w:val="center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0" w:type="dxa"/>
            <w:vAlign w:val="center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1135" w:type="dxa"/>
            <w:vAlign w:val="center"/>
          </w:tcPr>
          <w:p w:rsidR="0044287B" w:rsidRPr="00F04EF6" w:rsidRDefault="0044287B" w:rsidP="004428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F04EF6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F04EF6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51" w:type="dxa"/>
            <w:vAlign w:val="center"/>
          </w:tcPr>
          <w:p w:rsidR="0044287B" w:rsidRPr="00F04EF6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04EF6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F04EF6">
              <w:rPr>
                <w:rFonts w:ascii="Arial" w:hAnsi="Arial" w:cs="Arial"/>
                <w:color w:val="000000"/>
              </w:rPr>
              <w:t>О ку</w:t>
            </w:r>
          </w:p>
        </w:tc>
        <w:tc>
          <w:tcPr>
            <w:tcW w:w="850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сни</w:t>
            </w:r>
            <w:proofErr w:type="spellEnd"/>
          </w:p>
        </w:tc>
        <w:tc>
          <w:tcPr>
            <w:tcW w:w="85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соцди</w:t>
            </w:r>
            <w:proofErr w:type="spellEnd"/>
          </w:p>
        </w:tc>
        <w:tc>
          <w:tcPr>
            <w:tcW w:w="846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ус</w:t>
            </w:r>
          </w:p>
        </w:tc>
        <w:tc>
          <w:tcPr>
            <w:tcW w:w="57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ту</w:t>
            </w:r>
          </w:p>
        </w:tc>
        <w:tc>
          <w:tcPr>
            <w:tcW w:w="992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от</w:t>
            </w:r>
            <w:proofErr w:type="gramStart"/>
            <w:r w:rsidRPr="002B199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 xml:space="preserve">NО </w:t>
            </w:r>
            <w:proofErr w:type="spellStart"/>
            <w:proofErr w:type="gramStart"/>
            <w:r w:rsidRPr="002B199D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</w:tr>
      <w:tr w:rsidR="0044287B" w:rsidRPr="002B199D" w:rsidTr="00F04EF6">
        <w:tc>
          <w:tcPr>
            <w:tcW w:w="1418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</w:t>
            </w:r>
          </w:p>
        </w:tc>
        <w:tc>
          <w:tcPr>
            <w:tcW w:w="1842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2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3</w:t>
            </w:r>
          </w:p>
        </w:tc>
        <w:tc>
          <w:tcPr>
            <w:tcW w:w="992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4</w:t>
            </w:r>
          </w:p>
        </w:tc>
        <w:tc>
          <w:tcPr>
            <w:tcW w:w="993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5</w:t>
            </w:r>
          </w:p>
        </w:tc>
        <w:tc>
          <w:tcPr>
            <w:tcW w:w="993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6</w:t>
            </w:r>
          </w:p>
        </w:tc>
        <w:tc>
          <w:tcPr>
            <w:tcW w:w="850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7</w:t>
            </w:r>
          </w:p>
        </w:tc>
        <w:tc>
          <w:tcPr>
            <w:tcW w:w="850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8</w:t>
            </w:r>
          </w:p>
        </w:tc>
        <w:tc>
          <w:tcPr>
            <w:tcW w:w="1135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9</w:t>
            </w:r>
          </w:p>
        </w:tc>
        <w:tc>
          <w:tcPr>
            <w:tcW w:w="851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10</w:t>
            </w:r>
          </w:p>
        </w:tc>
        <w:tc>
          <w:tcPr>
            <w:tcW w:w="850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11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12</w:t>
            </w:r>
          </w:p>
        </w:tc>
        <w:tc>
          <w:tcPr>
            <w:tcW w:w="846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13</w:t>
            </w:r>
          </w:p>
        </w:tc>
        <w:tc>
          <w:tcPr>
            <w:tcW w:w="57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14</w:t>
            </w:r>
          </w:p>
        </w:tc>
        <w:tc>
          <w:tcPr>
            <w:tcW w:w="992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15</w:t>
            </w:r>
          </w:p>
        </w:tc>
        <w:tc>
          <w:tcPr>
            <w:tcW w:w="850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16</w:t>
            </w:r>
          </w:p>
        </w:tc>
      </w:tr>
      <w:tr w:rsidR="005F5C89" w:rsidRPr="0015104A" w:rsidTr="00F04EF6">
        <w:trPr>
          <w:trHeight w:val="1623"/>
        </w:trPr>
        <w:tc>
          <w:tcPr>
            <w:tcW w:w="1418" w:type="dxa"/>
          </w:tcPr>
          <w:p w:rsidR="005F5C89" w:rsidRPr="0015104A" w:rsidRDefault="00160114" w:rsidP="009A4ED7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17.0</w:t>
            </w:r>
            <w:r w:rsidR="009A4ED7">
              <w:rPr>
                <w:sz w:val="20"/>
              </w:rPr>
              <w:t>69</w:t>
            </w:r>
            <w:r>
              <w:rPr>
                <w:sz w:val="20"/>
              </w:rPr>
              <w:t>.1.001.000.000.01.00.</w:t>
            </w:r>
            <w:r w:rsidR="009A4ED7">
              <w:rPr>
                <w:sz w:val="20"/>
              </w:rPr>
              <w:t>8</w:t>
            </w:r>
            <w:r>
              <w:rPr>
                <w:sz w:val="20"/>
              </w:rPr>
              <w:t>.1.0</w:t>
            </w:r>
            <w:r w:rsidR="009A4ED7">
              <w:rPr>
                <w:sz w:val="20"/>
              </w:rPr>
              <w:t xml:space="preserve">0 </w:t>
            </w:r>
            <w:r w:rsidR="009A4ED7" w:rsidRPr="009A4ED7">
              <w:rPr>
                <w:sz w:val="18"/>
                <w:szCs w:val="18"/>
              </w:rPr>
              <w:t>(931000.Р.38.1.06910001000)</w:t>
            </w:r>
          </w:p>
        </w:tc>
        <w:tc>
          <w:tcPr>
            <w:tcW w:w="1842" w:type="dxa"/>
          </w:tcPr>
          <w:p w:rsidR="005F5C89" w:rsidRPr="0015104A" w:rsidRDefault="005F5C89" w:rsidP="00160114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851" w:type="dxa"/>
          </w:tcPr>
          <w:p w:rsidR="005F5C89" w:rsidRPr="0015104A" w:rsidRDefault="005F5C89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По мере необходимости</w:t>
            </w:r>
          </w:p>
        </w:tc>
        <w:tc>
          <w:tcPr>
            <w:tcW w:w="992" w:type="dxa"/>
          </w:tcPr>
          <w:p w:rsidR="005F5C89" w:rsidRPr="00F04EF6" w:rsidRDefault="00A017DC" w:rsidP="0021497C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334,76</w:t>
            </w:r>
          </w:p>
        </w:tc>
        <w:tc>
          <w:tcPr>
            <w:tcW w:w="993" w:type="dxa"/>
          </w:tcPr>
          <w:p w:rsidR="00A017DC" w:rsidRPr="00F04EF6" w:rsidRDefault="00A017DC" w:rsidP="00A017DC">
            <w:pPr>
              <w:pStyle w:val="ConsPlusNormal"/>
              <w:ind w:left="-108" w:right="-108" w:firstLine="1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334,76</w:t>
            </w:r>
          </w:p>
        </w:tc>
        <w:tc>
          <w:tcPr>
            <w:tcW w:w="993" w:type="dxa"/>
          </w:tcPr>
          <w:p w:rsidR="005F5C89" w:rsidRPr="00F04EF6" w:rsidRDefault="00160114" w:rsidP="0021497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322,63</w:t>
            </w:r>
          </w:p>
        </w:tc>
        <w:tc>
          <w:tcPr>
            <w:tcW w:w="850" w:type="dxa"/>
          </w:tcPr>
          <w:p w:rsidR="005F5C89" w:rsidRPr="00F04EF6" w:rsidRDefault="00160114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12,13</w:t>
            </w:r>
          </w:p>
        </w:tc>
        <w:tc>
          <w:tcPr>
            <w:tcW w:w="850" w:type="dxa"/>
          </w:tcPr>
          <w:p w:rsidR="005F5C89" w:rsidRPr="00F04EF6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5F5C89" w:rsidRPr="00F04EF6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5F5C89" w:rsidRPr="00F04EF6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1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5F5C89" w:rsidRPr="0015104A" w:rsidRDefault="003C7A6A" w:rsidP="0021497C">
            <w:pPr>
              <w:pStyle w:val="ConsPlusNormal"/>
              <w:ind w:right="-103" w:hanging="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060B8" w:rsidRPr="002B199D" w:rsidTr="004E5243">
        <w:trPr>
          <w:trHeight w:val="1263"/>
        </w:trPr>
        <w:tc>
          <w:tcPr>
            <w:tcW w:w="1418" w:type="dxa"/>
          </w:tcPr>
          <w:p w:rsidR="009060B8" w:rsidRPr="00E61CDB" w:rsidRDefault="009060B8" w:rsidP="004E5243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15.002.1.001.000.000.01.00.2.1.05</w:t>
            </w:r>
            <w:r w:rsidR="009A4ED7">
              <w:rPr>
                <w:sz w:val="20"/>
              </w:rPr>
              <w:t xml:space="preserve"> </w:t>
            </w:r>
            <w:r w:rsidR="009A4ED7" w:rsidRPr="009A4ED7">
              <w:rPr>
                <w:sz w:val="18"/>
                <w:szCs w:val="18"/>
              </w:rPr>
              <w:t>(813010.Р.38.1.00030001000)</w:t>
            </w:r>
          </w:p>
        </w:tc>
        <w:tc>
          <w:tcPr>
            <w:tcW w:w="1842" w:type="dxa"/>
          </w:tcPr>
          <w:p w:rsidR="009060B8" w:rsidRPr="002B3DAC" w:rsidRDefault="009060B8" w:rsidP="004E5243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2B3DAC">
              <w:rPr>
                <w:sz w:val="20"/>
              </w:rPr>
              <w:t>Организация благоустройства и озеленения</w:t>
            </w:r>
          </w:p>
        </w:tc>
        <w:tc>
          <w:tcPr>
            <w:tcW w:w="851" w:type="dxa"/>
          </w:tcPr>
          <w:p w:rsidR="009060B8" w:rsidRPr="002B3DAC" w:rsidRDefault="009060B8" w:rsidP="004E5243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Регулярно в течение года </w:t>
            </w:r>
            <w:proofErr w:type="gramStart"/>
            <w:r>
              <w:rPr>
                <w:sz w:val="20"/>
              </w:rPr>
              <w:t>согласно графика</w:t>
            </w:r>
            <w:proofErr w:type="gramEnd"/>
          </w:p>
        </w:tc>
        <w:tc>
          <w:tcPr>
            <w:tcW w:w="992" w:type="dxa"/>
          </w:tcPr>
          <w:p w:rsidR="009060B8" w:rsidRPr="004E5243" w:rsidRDefault="004E5243" w:rsidP="004E5243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6808105,27</w:t>
            </w:r>
          </w:p>
        </w:tc>
        <w:tc>
          <w:tcPr>
            <w:tcW w:w="993" w:type="dxa"/>
          </w:tcPr>
          <w:p w:rsidR="009060B8" w:rsidRPr="004E5243" w:rsidRDefault="004E5243" w:rsidP="004E5243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3937418,66</w:t>
            </w:r>
          </w:p>
        </w:tc>
        <w:tc>
          <w:tcPr>
            <w:tcW w:w="993" w:type="dxa"/>
          </w:tcPr>
          <w:p w:rsidR="009060B8" w:rsidRPr="002B3DAC" w:rsidRDefault="004E5243" w:rsidP="004E5243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3937418,66</w:t>
            </w:r>
          </w:p>
        </w:tc>
        <w:tc>
          <w:tcPr>
            <w:tcW w:w="850" w:type="dxa"/>
          </w:tcPr>
          <w:p w:rsidR="009060B8" w:rsidRPr="002B3DAC" w:rsidRDefault="009060B8" w:rsidP="004E5243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9060B8" w:rsidRPr="002B3DAC" w:rsidRDefault="009060B8" w:rsidP="004E5243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9060B8" w:rsidRPr="002B3DAC" w:rsidRDefault="004E5243" w:rsidP="004E5243">
            <w:pPr>
              <w:pStyle w:val="ConsPlusNormal"/>
              <w:ind w:left="-107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2870686,61</w:t>
            </w:r>
          </w:p>
        </w:tc>
        <w:tc>
          <w:tcPr>
            <w:tcW w:w="851" w:type="dxa"/>
          </w:tcPr>
          <w:p w:rsidR="009060B8" w:rsidRPr="002B3DAC" w:rsidRDefault="004E5243" w:rsidP="004E5243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9060B8" w:rsidRPr="002B3DAC" w:rsidRDefault="009060B8" w:rsidP="004E5243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9060B8" w:rsidRPr="002B3DAC" w:rsidRDefault="004E5243" w:rsidP="004E5243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  <w:r w:rsidR="009060B8">
              <w:rPr>
                <w:sz w:val="20"/>
              </w:rPr>
              <w:t>,00</w:t>
            </w:r>
          </w:p>
        </w:tc>
        <w:tc>
          <w:tcPr>
            <w:tcW w:w="846" w:type="dxa"/>
          </w:tcPr>
          <w:p w:rsidR="009060B8" w:rsidRPr="002B3DAC" w:rsidRDefault="004E5243" w:rsidP="004E5243">
            <w:pPr>
              <w:pStyle w:val="ConsPlusNormal"/>
              <w:ind w:left="-109" w:right="-112" w:firstLine="0"/>
              <w:jc w:val="center"/>
              <w:rPr>
                <w:sz w:val="20"/>
              </w:rPr>
            </w:pPr>
            <w:r>
              <w:rPr>
                <w:sz w:val="20"/>
              </w:rPr>
              <w:t>50336,00</w:t>
            </w:r>
          </w:p>
        </w:tc>
        <w:tc>
          <w:tcPr>
            <w:tcW w:w="571" w:type="dxa"/>
          </w:tcPr>
          <w:p w:rsidR="009060B8" w:rsidRPr="002B3DAC" w:rsidRDefault="009060B8" w:rsidP="004E5243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9060B8" w:rsidRPr="002B3DAC" w:rsidRDefault="004E5243" w:rsidP="004E5243">
            <w:pPr>
              <w:pStyle w:val="ConsPlusNormal"/>
              <w:ind w:right="-112" w:hanging="104"/>
              <w:jc w:val="center"/>
              <w:rPr>
                <w:sz w:val="20"/>
              </w:rPr>
            </w:pPr>
            <w:r>
              <w:rPr>
                <w:sz w:val="20"/>
              </w:rPr>
              <w:t>2656554,52</w:t>
            </w:r>
          </w:p>
        </w:tc>
        <w:tc>
          <w:tcPr>
            <w:tcW w:w="850" w:type="dxa"/>
          </w:tcPr>
          <w:p w:rsidR="009060B8" w:rsidRPr="002B3DAC" w:rsidRDefault="004E5243" w:rsidP="004E5243">
            <w:pPr>
              <w:pStyle w:val="ConsPlusNormal"/>
              <w:ind w:right="-108" w:hanging="104"/>
              <w:jc w:val="center"/>
              <w:rPr>
                <w:sz w:val="20"/>
              </w:rPr>
            </w:pPr>
            <w:r>
              <w:rPr>
                <w:sz w:val="20"/>
              </w:rPr>
              <w:t>153796,09</w:t>
            </w:r>
          </w:p>
        </w:tc>
      </w:tr>
      <w:tr w:rsidR="005F5C89" w:rsidRPr="002B199D" w:rsidTr="00F04EF6">
        <w:tc>
          <w:tcPr>
            <w:tcW w:w="1418" w:type="dxa"/>
            <w:vMerge w:val="restart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lastRenderedPageBreak/>
              <w:t xml:space="preserve">Уникальный номер реестровой записи </w:t>
            </w:r>
            <w:r>
              <w:rPr>
                <w:szCs w:val="22"/>
              </w:rPr>
              <w:t>по региональному перечню</w:t>
            </w:r>
          </w:p>
        </w:tc>
        <w:tc>
          <w:tcPr>
            <w:tcW w:w="1842" w:type="dxa"/>
            <w:vMerge w:val="restart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Наименование муниципальной работы</w:t>
            </w:r>
          </w:p>
        </w:tc>
        <w:tc>
          <w:tcPr>
            <w:tcW w:w="851" w:type="dxa"/>
            <w:vMerge w:val="restart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 xml:space="preserve">Базовый норматив затрат, руб. </w:t>
            </w:r>
          </w:p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 ед.</w:t>
            </w:r>
          </w:p>
        </w:tc>
        <w:tc>
          <w:tcPr>
            <w:tcW w:w="3686" w:type="dxa"/>
            <w:gridSpan w:val="4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  <w:lang w:val="en-US"/>
              </w:rPr>
              <w:t>NN</w:t>
            </w:r>
            <w:r w:rsidRPr="002B199D">
              <w:rPr>
                <w:szCs w:val="22"/>
              </w:rPr>
              <w:t xml:space="preserve"> (базовый норматив затрат, непосредственно связанный с работой)</w:t>
            </w:r>
          </w:p>
        </w:tc>
        <w:tc>
          <w:tcPr>
            <w:tcW w:w="6946" w:type="dxa"/>
            <w:gridSpan w:val="8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NO (базовый норматив затрат на общехозяйственные нужды на выполнение работы)</w:t>
            </w:r>
          </w:p>
        </w:tc>
      </w:tr>
      <w:tr w:rsidR="005F5C89" w:rsidRPr="002B199D" w:rsidTr="00F04EF6">
        <w:tc>
          <w:tcPr>
            <w:tcW w:w="1418" w:type="dxa"/>
            <w:vMerge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842" w:type="dxa"/>
            <w:vMerge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F5C89" w:rsidRPr="00F04EF6" w:rsidRDefault="005F5C89" w:rsidP="0021497C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F04EF6">
              <w:rPr>
                <w:szCs w:val="22"/>
                <w:lang w:val="en-US"/>
              </w:rPr>
              <w:t>NN</w:t>
            </w:r>
          </w:p>
        </w:tc>
        <w:tc>
          <w:tcPr>
            <w:tcW w:w="993" w:type="dxa"/>
            <w:vAlign w:val="center"/>
          </w:tcPr>
          <w:p w:rsidR="005F5C89" w:rsidRPr="00F04EF6" w:rsidRDefault="005F5C89" w:rsidP="0021497C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от</w:t>
            </w:r>
          </w:p>
        </w:tc>
        <w:tc>
          <w:tcPr>
            <w:tcW w:w="850" w:type="dxa"/>
            <w:vAlign w:val="center"/>
          </w:tcPr>
          <w:p w:rsidR="005F5C89" w:rsidRPr="00F04EF6" w:rsidRDefault="005F5C89" w:rsidP="0021497C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0" w:type="dxa"/>
            <w:vAlign w:val="center"/>
          </w:tcPr>
          <w:p w:rsidR="005F5C89" w:rsidRPr="00F04EF6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1135" w:type="dxa"/>
            <w:vAlign w:val="center"/>
          </w:tcPr>
          <w:p w:rsidR="005F5C89" w:rsidRPr="00F04EF6" w:rsidRDefault="005F5C89" w:rsidP="002149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F04EF6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F04EF6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51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ку</w:t>
            </w:r>
          </w:p>
        </w:tc>
        <w:tc>
          <w:tcPr>
            <w:tcW w:w="850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сни</w:t>
            </w:r>
            <w:proofErr w:type="spellEnd"/>
          </w:p>
        </w:tc>
        <w:tc>
          <w:tcPr>
            <w:tcW w:w="851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соцди</w:t>
            </w:r>
            <w:proofErr w:type="spellEnd"/>
          </w:p>
        </w:tc>
        <w:tc>
          <w:tcPr>
            <w:tcW w:w="846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ус</w:t>
            </w:r>
          </w:p>
        </w:tc>
        <w:tc>
          <w:tcPr>
            <w:tcW w:w="571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ту</w:t>
            </w:r>
          </w:p>
        </w:tc>
        <w:tc>
          <w:tcPr>
            <w:tcW w:w="992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от</w:t>
            </w:r>
            <w:proofErr w:type="gramStart"/>
            <w:r w:rsidRPr="002B199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 xml:space="preserve">NО </w:t>
            </w:r>
            <w:proofErr w:type="spellStart"/>
            <w:proofErr w:type="gramStart"/>
            <w:r w:rsidRPr="002B199D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</w:tr>
      <w:tr w:rsidR="005F5C89" w:rsidRPr="002B199D" w:rsidTr="00F04EF6">
        <w:tc>
          <w:tcPr>
            <w:tcW w:w="1418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</w:t>
            </w:r>
          </w:p>
        </w:tc>
        <w:tc>
          <w:tcPr>
            <w:tcW w:w="1842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2</w:t>
            </w:r>
          </w:p>
        </w:tc>
        <w:tc>
          <w:tcPr>
            <w:tcW w:w="851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3</w:t>
            </w:r>
          </w:p>
        </w:tc>
        <w:tc>
          <w:tcPr>
            <w:tcW w:w="992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4</w:t>
            </w:r>
          </w:p>
        </w:tc>
        <w:tc>
          <w:tcPr>
            <w:tcW w:w="993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5</w:t>
            </w:r>
          </w:p>
        </w:tc>
        <w:tc>
          <w:tcPr>
            <w:tcW w:w="993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6</w:t>
            </w:r>
          </w:p>
        </w:tc>
        <w:tc>
          <w:tcPr>
            <w:tcW w:w="850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7</w:t>
            </w:r>
          </w:p>
        </w:tc>
        <w:tc>
          <w:tcPr>
            <w:tcW w:w="850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8</w:t>
            </w:r>
          </w:p>
        </w:tc>
        <w:tc>
          <w:tcPr>
            <w:tcW w:w="1135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9</w:t>
            </w:r>
          </w:p>
        </w:tc>
        <w:tc>
          <w:tcPr>
            <w:tcW w:w="851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10</w:t>
            </w:r>
          </w:p>
        </w:tc>
        <w:tc>
          <w:tcPr>
            <w:tcW w:w="850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11</w:t>
            </w:r>
          </w:p>
        </w:tc>
        <w:tc>
          <w:tcPr>
            <w:tcW w:w="851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12</w:t>
            </w:r>
          </w:p>
        </w:tc>
        <w:tc>
          <w:tcPr>
            <w:tcW w:w="846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13</w:t>
            </w:r>
          </w:p>
        </w:tc>
        <w:tc>
          <w:tcPr>
            <w:tcW w:w="571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14</w:t>
            </w:r>
          </w:p>
        </w:tc>
        <w:tc>
          <w:tcPr>
            <w:tcW w:w="992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15</w:t>
            </w:r>
          </w:p>
        </w:tc>
        <w:tc>
          <w:tcPr>
            <w:tcW w:w="850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16</w:t>
            </w:r>
          </w:p>
        </w:tc>
      </w:tr>
      <w:tr w:rsidR="005F5C89" w:rsidRPr="0015104A" w:rsidTr="002E1124">
        <w:trPr>
          <w:trHeight w:val="1569"/>
        </w:trPr>
        <w:tc>
          <w:tcPr>
            <w:tcW w:w="1418" w:type="dxa"/>
          </w:tcPr>
          <w:p w:rsidR="005F5C89" w:rsidRPr="009A4ED7" w:rsidRDefault="00160114" w:rsidP="0021497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04.001.1.001.000.000.01.00.7.1.01</w:t>
            </w:r>
            <w:r w:rsidR="009A4ED7">
              <w:rPr>
                <w:sz w:val="20"/>
              </w:rPr>
              <w:t xml:space="preserve"> </w:t>
            </w:r>
            <w:r w:rsidR="009A4ED7">
              <w:rPr>
                <w:sz w:val="18"/>
                <w:szCs w:val="18"/>
              </w:rPr>
              <w:t>(581410.Р.38.1.00000001000)</w:t>
            </w:r>
          </w:p>
        </w:tc>
        <w:tc>
          <w:tcPr>
            <w:tcW w:w="1842" w:type="dxa"/>
          </w:tcPr>
          <w:p w:rsidR="005F5C89" w:rsidRPr="0015104A" w:rsidRDefault="005F5C89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Осуществление издательской деятельности</w:t>
            </w:r>
          </w:p>
        </w:tc>
        <w:tc>
          <w:tcPr>
            <w:tcW w:w="851" w:type="dxa"/>
          </w:tcPr>
          <w:p w:rsidR="005F5C89" w:rsidRPr="0015104A" w:rsidRDefault="005F5C89" w:rsidP="002E1124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газеты (количество печатных страниц)</w:t>
            </w:r>
          </w:p>
        </w:tc>
        <w:tc>
          <w:tcPr>
            <w:tcW w:w="992" w:type="dxa"/>
          </w:tcPr>
          <w:p w:rsidR="005F5C89" w:rsidRPr="000F042B" w:rsidRDefault="00A713EA" w:rsidP="000F042B">
            <w:pPr>
              <w:pStyle w:val="ConsPlusNormal"/>
              <w:ind w:right="-109" w:hanging="108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,</w:t>
            </w:r>
            <w:r w:rsidR="000F042B">
              <w:rPr>
                <w:sz w:val="20"/>
              </w:rPr>
              <w:t>67</w:t>
            </w:r>
          </w:p>
        </w:tc>
        <w:tc>
          <w:tcPr>
            <w:tcW w:w="993" w:type="dxa"/>
          </w:tcPr>
          <w:p w:rsidR="005F5C89" w:rsidRPr="0015104A" w:rsidRDefault="001F56D4" w:rsidP="000F042B">
            <w:pPr>
              <w:pStyle w:val="ConsPlusNormal"/>
              <w:ind w:right="-108" w:hanging="107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0F042B">
              <w:rPr>
                <w:sz w:val="20"/>
              </w:rPr>
              <w:t>71</w:t>
            </w:r>
          </w:p>
        </w:tc>
        <w:tc>
          <w:tcPr>
            <w:tcW w:w="993" w:type="dxa"/>
          </w:tcPr>
          <w:p w:rsidR="005F5C89" w:rsidRPr="0015104A" w:rsidRDefault="005F5C89" w:rsidP="000F042B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F56D4">
              <w:rPr>
                <w:sz w:val="20"/>
              </w:rPr>
              <w:t>,</w:t>
            </w:r>
            <w:r w:rsidR="000F042B">
              <w:rPr>
                <w:sz w:val="20"/>
              </w:rPr>
              <w:t>93</w:t>
            </w:r>
          </w:p>
        </w:tc>
        <w:tc>
          <w:tcPr>
            <w:tcW w:w="850" w:type="dxa"/>
          </w:tcPr>
          <w:p w:rsidR="005F5C89" w:rsidRPr="0015104A" w:rsidRDefault="001F56D4" w:rsidP="00DB23D7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5F5C89" w:rsidRPr="0015104A" w:rsidRDefault="005F5C89" w:rsidP="000F042B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0F042B">
              <w:rPr>
                <w:sz w:val="20"/>
              </w:rPr>
              <w:t>78</w:t>
            </w:r>
          </w:p>
        </w:tc>
        <w:tc>
          <w:tcPr>
            <w:tcW w:w="1135" w:type="dxa"/>
          </w:tcPr>
          <w:p w:rsidR="005F5C89" w:rsidRPr="0015104A" w:rsidRDefault="005F5C89" w:rsidP="000F042B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A713EA">
              <w:rPr>
                <w:sz w:val="20"/>
              </w:rPr>
              <w:t>9</w:t>
            </w:r>
            <w:r w:rsidR="000F042B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5F5C89" w:rsidRPr="0015104A" w:rsidRDefault="005F5C89" w:rsidP="00DB23D7">
            <w:pPr>
              <w:pStyle w:val="ConsPlusNormal"/>
              <w:ind w:right="-107" w:hanging="10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DB23D7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5F5C89" w:rsidRPr="0015104A" w:rsidRDefault="005F5C89" w:rsidP="00DB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="00DB23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F5C89" w:rsidRPr="0015104A" w:rsidRDefault="005F5C89" w:rsidP="000F0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4A">
              <w:rPr>
                <w:rFonts w:ascii="Arial" w:hAnsi="Arial" w:cs="Arial"/>
                <w:sz w:val="20"/>
                <w:szCs w:val="20"/>
              </w:rPr>
              <w:t>0,0</w:t>
            </w:r>
            <w:r w:rsidR="000F04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5F5C89" w:rsidRPr="0015104A" w:rsidRDefault="005F5C89" w:rsidP="000F0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4A">
              <w:rPr>
                <w:rFonts w:ascii="Arial" w:hAnsi="Arial" w:cs="Arial"/>
                <w:sz w:val="20"/>
                <w:szCs w:val="20"/>
              </w:rPr>
              <w:t>0,0</w:t>
            </w:r>
            <w:r w:rsidR="000F04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5F5C89" w:rsidRPr="0015104A" w:rsidRDefault="00F04EF6" w:rsidP="00F0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5C89" w:rsidRPr="0015104A" w:rsidRDefault="005F5C89" w:rsidP="000F042B">
            <w:pPr>
              <w:pStyle w:val="ConsPlusNormal"/>
              <w:ind w:right="-108" w:hanging="105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0F042B">
              <w:rPr>
                <w:sz w:val="20"/>
              </w:rPr>
              <w:t>75</w:t>
            </w:r>
          </w:p>
        </w:tc>
        <w:tc>
          <w:tcPr>
            <w:tcW w:w="850" w:type="dxa"/>
          </w:tcPr>
          <w:p w:rsidR="005F5C89" w:rsidRPr="0015104A" w:rsidRDefault="005F5C89" w:rsidP="000F042B">
            <w:pPr>
              <w:pStyle w:val="ConsPlusNormal"/>
              <w:ind w:right="-103" w:hanging="108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DB23D7">
              <w:rPr>
                <w:sz w:val="20"/>
              </w:rPr>
              <w:t>0</w:t>
            </w:r>
            <w:r w:rsidR="000F042B">
              <w:rPr>
                <w:sz w:val="20"/>
              </w:rPr>
              <w:t>5</w:t>
            </w:r>
          </w:p>
        </w:tc>
      </w:tr>
    </w:tbl>
    <w:p w:rsidR="005F5C89" w:rsidRDefault="005F5C89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p w:rsidR="009060B8" w:rsidRDefault="009060B8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p w:rsidR="0044287B" w:rsidRPr="002B199D" w:rsidRDefault="0053327C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  <w:r w:rsidRPr="00386131"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Pr="00386131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Л.Н. Шершнева</w:t>
      </w:r>
    </w:p>
    <w:sectPr w:rsidR="0044287B" w:rsidRPr="002B199D" w:rsidSect="00B50607">
      <w:pgSz w:w="16838" w:h="11906" w:orient="landscape" w:code="9"/>
      <w:pgMar w:top="1701" w:right="536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73" w:rsidRDefault="00893473" w:rsidP="00A22006">
      <w:pPr>
        <w:spacing w:after="0" w:line="240" w:lineRule="auto"/>
      </w:pPr>
      <w:r>
        <w:separator/>
      </w:r>
    </w:p>
  </w:endnote>
  <w:endnote w:type="continuationSeparator" w:id="0">
    <w:p w:rsidR="00893473" w:rsidRDefault="00893473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73" w:rsidRDefault="00893473" w:rsidP="00A22006">
      <w:pPr>
        <w:spacing w:after="0" w:line="240" w:lineRule="auto"/>
      </w:pPr>
      <w:r>
        <w:separator/>
      </w:r>
    </w:p>
  </w:footnote>
  <w:footnote w:type="continuationSeparator" w:id="0">
    <w:p w:rsidR="00893473" w:rsidRDefault="00893473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753221"/>
      <w:docPartObj>
        <w:docPartGallery w:val="Page Numbers (Top of Page)"/>
        <w:docPartUnique/>
      </w:docPartObj>
    </w:sdtPr>
    <w:sdtEndPr/>
    <w:sdtContent>
      <w:p w:rsidR="004E5243" w:rsidRDefault="004E52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1B0">
          <w:rPr>
            <w:noProof/>
          </w:rPr>
          <w:t>2</w:t>
        </w:r>
        <w:r>
          <w:fldChar w:fldCharType="end"/>
        </w:r>
      </w:p>
    </w:sdtContent>
  </w:sdt>
  <w:p w:rsidR="004E5243" w:rsidRDefault="004E524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61160C3"/>
    <w:multiLevelType w:val="hybridMultilevel"/>
    <w:tmpl w:val="C9A2F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4">
    <w:nsid w:val="0DA523C1"/>
    <w:multiLevelType w:val="multilevel"/>
    <w:tmpl w:val="D512B0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B436E0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11">
    <w:nsid w:val="216C5642"/>
    <w:multiLevelType w:val="hybridMultilevel"/>
    <w:tmpl w:val="59187012"/>
    <w:lvl w:ilvl="0" w:tplc="F900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3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87B85"/>
    <w:multiLevelType w:val="multilevel"/>
    <w:tmpl w:val="3BAC8FE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6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7CE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9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30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>
    <w:nsid w:val="5D292D43"/>
    <w:multiLevelType w:val="hybridMultilevel"/>
    <w:tmpl w:val="78A84838"/>
    <w:lvl w:ilvl="0" w:tplc="4B068D76">
      <w:start w:val="1"/>
      <w:numFmt w:val="decimal"/>
      <w:lvlText w:val="%1."/>
      <w:lvlJc w:val="left"/>
      <w:pPr>
        <w:ind w:left="106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5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BC705D8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38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9">
    <w:nsid w:val="7630527A"/>
    <w:multiLevelType w:val="multilevel"/>
    <w:tmpl w:val="9EC0DA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0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39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9">
    <w:abstractNumId w:val="34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11">
    <w:abstractNumId w:val="42"/>
  </w:num>
  <w:num w:numId="12">
    <w:abstractNumId w:val="12"/>
  </w:num>
  <w:num w:numId="13">
    <w:abstractNumId w:val="3"/>
  </w:num>
  <w:num w:numId="14">
    <w:abstractNumId w:val="37"/>
  </w:num>
  <w:num w:numId="15">
    <w:abstractNumId w:val="37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6">
    <w:abstractNumId w:val="10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8">
    <w:abstractNumId w:val="29"/>
  </w:num>
  <w:num w:numId="19">
    <w:abstractNumId w:val="25"/>
  </w:num>
  <w:num w:numId="20">
    <w:abstractNumId w:val="25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21">
    <w:abstractNumId w:val="38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23">
    <w:abstractNumId w:val="15"/>
  </w:num>
  <w:num w:numId="24">
    <w:abstractNumId w:val="17"/>
  </w:num>
  <w:num w:numId="25">
    <w:abstractNumId w:val="26"/>
  </w:num>
  <w:num w:numId="26">
    <w:abstractNumId w:val="13"/>
  </w:num>
  <w:num w:numId="27">
    <w:abstractNumId w:val="5"/>
  </w:num>
  <w:num w:numId="28">
    <w:abstractNumId w:val="20"/>
  </w:num>
  <w:num w:numId="29">
    <w:abstractNumId w:val="22"/>
  </w:num>
  <w:num w:numId="30">
    <w:abstractNumId w:val="41"/>
  </w:num>
  <w:num w:numId="31">
    <w:abstractNumId w:val="23"/>
  </w:num>
  <w:num w:numId="32">
    <w:abstractNumId w:val="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0"/>
  </w:num>
  <w:num w:numId="36">
    <w:abstractNumId w:val="35"/>
  </w:num>
  <w:num w:numId="37">
    <w:abstractNumId w:val="19"/>
  </w:num>
  <w:num w:numId="38">
    <w:abstractNumId w:val="6"/>
  </w:num>
  <w:num w:numId="39">
    <w:abstractNumId w:val="33"/>
  </w:num>
  <w:num w:numId="40">
    <w:abstractNumId w:val="18"/>
  </w:num>
  <w:num w:numId="41">
    <w:abstractNumId w:val="1"/>
  </w:num>
  <w:num w:numId="42">
    <w:abstractNumId w:val="28"/>
  </w:num>
  <w:num w:numId="43">
    <w:abstractNumId w:val="31"/>
  </w:num>
  <w:num w:numId="44">
    <w:abstractNumId w:val="40"/>
  </w:num>
  <w:num w:numId="45">
    <w:abstractNumId w:val="4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9"/>
  </w:num>
  <w:num w:numId="47">
    <w:abstractNumId w:val="36"/>
  </w:num>
  <w:num w:numId="48">
    <w:abstractNumId w:val="16"/>
  </w:num>
  <w:num w:numId="49">
    <w:abstractNumId w:val="3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524"/>
    <w:rsid w:val="0000380B"/>
    <w:rsid w:val="00004639"/>
    <w:rsid w:val="000149C9"/>
    <w:rsid w:val="00017086"/>
    <w:rsid w:val="0002025D"/>
    <w:rsid w:val="00030F38"/>
    <w:rsid w:val="00034D10"/>
    <w:rsid w:val="00036696"/>
    <w:rsid w:val="00040B00"/>
    <w:rsid w:val="000434A8"/>
    <w:rsid w:val="00046565"/>
    <w:rsid w:val="000478C5"/>
    <w:rsid w:val="0005246C"/>
    <w:rsid w:val="00057D00"/>
    <w:rsid w:val="00062287"/>
    <w:rsid w:val="00062CEC"/>
    <w:rsid w:val="00064DF1"/>
    <w:rsid w:val="00065491"/>
    <w:rsid w:val="00065702"/>
    <w:rsid w:val="00070169"/>
    <w:rsid w:val="00077E96"/>
    <w:rsid w:val="00081D8E"/>
    <w:rsid w:val="000912DE"/>
    <w:rsid w:val="000947E3"/>
    <w:rsid w:val="00095BB9"/>
    <w:rsid w:val="00097AB8"/>
    <w:rsid w:val="00097E73"/>
    <w:rsid w:val="000A2B4A"/>
    <w:rsid w:val="000A2CA9"/>
    <w:rsid w:val="000A3F2A"/>
    <w:rsid w:val="000A4341"/>
    <w:rsid w:val="000A57DF"/>
    <w:rsid w:val="000A6027"/>
    <w:rsid w:val="000A6BA2"/>
    <w:rsid w:val="000B6A84"/>
    <w:rsid w:val="000B6FCD"/>
    <w:rsid w:val="000B78D0"/>
    <w:rsid w:val="000C1FE8"/>
    <w:rsid w:val="000C485C"/>
    <w:rsid w:val="000D0E33"/>
    <w:rsid w:val="000E227E"/>
    <w:rsid w:val="000F042B"/>
    <w:rsid w:val="00100524"/>
    <w:rsid w:val="00107409"/>
    <w:rsid w:val="00107D52"/>
    <w:rsid w:val="00110B22"/>
    <w:rsid w:val="00114488"/>
    <w:rsid w:val="00114ECE"/>
    <w:rsid w:val="00122E81"/>
    <w:rsid w:val="00133775"/>
    <w:rsid w:val="0013745A"/>
    <w:rsid w:val="00144A80"/>
    <w:rsid w:val="0015104A"/>
    <w:rsid w:val="001562CC"/>
    <w:rsid w:val="00160114"/>
    <w:rsid w:val="001669B7"/>
    <w:rsid w:val="001669EE"/>
    <w:rsid w:val="001676DC"/>
    <w:rsid w:val="001739B7"/>
    <w:rsid w:val="00177012"/>
    <w:rsid w:val="00180004"/>
    <w:rsid w:val="00184398"/>
    <w:rsid w:val="00193708"/>
    <w:rsid w:val="00195EE1"/>
    <w:rsid w:val="001979F0"/>
    <w:rsid w:val="00197DE4"/>
    <w:rsid w:val="001A0BB3"/>
    <w:rsid w:val="001A260C"/>
    <w:rsid w:val="001A68AC"/>
    <w:rsid w:val="001A71F8"/>
    <w:rsid w:val="001B095E"/>
    <w:rsid w:val="001B0C77"/>
    <w:rsid w:val="001B4E59"/>
    <w:rsid w:val="001B51CB"/>
    <w:rsid w:val="001C08D0"/>
    <w:rsid w:val="001D01ED"/>
    <w:rsid w:val="001D2BB8"/>
    <w:rsid w:val="001D72C9"/>
    <w:rsid w:val="001E1FE8"/>
    <w:rsid w:val="001E5271"/>
    <w:rsid w:val="001F0368"/>
    <w:rsid w:val="001F049C"/>
    <w:rsid w:val="001F1011"/>
    <w:rsid w:val="001F235F"/>
    <w:rsid w:val="001F2DDE"/>
    <w:rsid w:val="001F3007"/>
    <w:rsid w:val="001F56D4"/>
    <w:rsid w:val="0020111D"/>
    <w:rsid w:val="00201FFC"/>
    <w:rsid w:val="0020355E"/>
    <w:rsid w:val="002039CD"/>
    <w:rsid w:val="00211E59"/>
    <w:rsid w:val="0021236C"/>
    <w:rsid w:val="00212D6F"/>
    <w:rsid w:val="00214615"/>
    <w:rsid w:val="0021497C"/>
    <w:rsid w:val="0021709F"/>
    <w:rsid w:val="002173BA"/>
    <w:rsid w:val="00220505"/>
    <w:rsid w:val="00220D56"/>
    <w:rsid w:val="0022482B"/>
    <w:rsid w:val="00226E60"/>
    <w:rsid w:val="00233027"/>
    <w:rsid w:val="002353AB"/>
    <w:rsid w:val="00240498"/>
    <w:rsid w:val="00240968"/>
    <w:rsid w:val="002458DA"/>
    <w:rsid w:val="00246C0E"/>
    <w:rsid w:val="00251C33"/>
    <w:rsid w:val="00253CF9"/>
    <w:rsid w:val="00256D3A"/>
    <w:rsid w:val="00257342"/>
    <w:rsid w:val="00260888"/>
    <w:rsid w:val="002707E2"/>
    <w:rsid w:val="00270D5D"/>
    <w:rsid w:val="00271146"/>
    <w:rsid w:val="00282B3E"/>
    <w:rsid w:val="002911A1"/>
    <w:rsid w:val="002915F4"/>
    <w:rsid w:val="00293E84"/>
    <w:rsid w:val="0029458E"/>
    <w:rsid w:val="002953D5"/>
    <w:rsid w:val="00295A9B"/>
    <w:rsid w:val="002A02F3"/>
    <w:rsid w:val="002A3436"/>
    <w:rsid w:val="002A7927"/>
    <w:rsid w:val="002B199D"/>
    <w:rsid w:val="002B2659"/>
    <w:rsid w:val="002B2AE1"/>
    <w:rsid w:val="002B3DAC"/>
    <w:rsid w:val="002C13FD"/>
    <w:rsid w:val="002D4E49"/>
    <w:rsid w:val="002D7DEF"/>
    <w:rsid w:val="002E1124"/>
    <w:rsid w:val="002E19A0"/>
    <w:rsid w:val="002E5439"/>
    <w:rsid w:val="002F3973"/>
    <w:rsid w:val="002F42BC"/>
    <w:rsid w:val="002F7300"/>
    <w:rsid w:val="0030116A"/>
    <w:rsid w:val="00301B10"/>
    <w:rsid w:val="00302BE2"/>
    <w:rsid w:val="00302BFB"/>
    <w:rsid w:val="00303BBC"/>
    <w:rsid w:val="00303C04"/>
    <w:rsid w:val="003041F4"/>
    <w:rsid w:val="00304CB6"/>
    <w:rsid w:val="00314699"/>
    <w:rsid w:val="00325C71"/>
    <w:rsid w:val="00326418"/>
    <w:rsid w:val="00333355"/>
    <w:rsid w:val="003346AB"/>
    <w:rsid w:val="003352E1"/>
    <w:rsid w:val="00337F3A"/>
    <w:rsid w:val="003437F4"/>
    <w:rsid w:val="003449CF"/>
    <w:rsid w:val="00355138"/>
    <w:rsid w:val="00355EB4"/>
    <w:rsid w:val="00367286"/>
    <w:rsid w:val="003715A7"/>
    <w:rsid w:val="003717C1"/>
    <w:rsid w:val="00372B71"/>
    <w:rsid w:val="00374B80"/>
    <w:rsid w:val="0037707F"/>
    <w:rsid w:val="003850B3"/>
    <w:rsid w:val="00386131"/>
    <w:rsid w:val="003907A0"/>
    <w:rsid w:val="003A2359"/>
    <w:rsid w:val="003A3E75"/>
    <w:rsid w:val="003A4098"/>
    <w:rsid w:val="003A4341"/>
    <w:rsid w:val="003B0529"/>
    <w:rsid w:val="003B095E"/>
    <w:rsid w:val="003B3FB4"/>
    <w:rsid w:val="003B4279"/>
    <w:rsid w:val="003B5370"/>
    <w:rsid w:val="003B5FA2"/>
    <w:rsid w:val="003B7D0B"/>
    <w:rsid w:val="003C2AD3"/>
    <w:rsid w:val="003C60A9"/>
    <w:rsid w:val="003C7A6A"/>
    <w:rsid w:val="003D0CD7"/>
    <w:rsid w:val="003D3311"/>
    <w:rsid w:val="003D5705"/>
    <w:rsid w:val="003E2EE5"/>
    <w:rsid w:val="003E7FE7"/>
    <w:rsid w:val="00400C12"/>
    <w:rsid w:val="0040299F"/>
    <w:rsid w:val="00403580"/>
    <w:rsid w:val="0040412E"/>
    <w:rsid w:val="00404CAD"/>
    <w:rsid w:val="00405EDE"/>
    <w:rsid w:val="004100CD"/>
    <w:rsid w:val="00410223"/>
    <w:rsid w:val="0041186C"/>
    <w:rsid w:val="0041306B"/>
    <w:rsid w:val="0041684A"/>
    <w:rsid w:val="00421818"/>
    <w:rsid w:val="004277D1"/>
    <w:rsid w:val="0043035A"/>
    <w:rsid w:val="00430797"/>
    <w:rsid w:val="00440EE6"/>
    <w:rsid w:val="00440FF2"/>
    <w:rsid w:val="0044287B"/>
    <w:rsid w:val="004429B7"/>
    <w:rsid w:val="00451952"/>
    <w:rsid w:val="00452076"/>
    <w:rsid w:val="004523D1"/>
    <w:rsid w:val="00455A74"/>
    <w:rsid w:val="00457894"/>
    <w:rsid w:val="00460B83"/>
    <w:rsid w:val="00463540"/>
    <w:rsid w:val="00471169"/>
    <w:rsid w:val="00471B6F"/>
    <w:rsid w:val="00473DE0"/>
    <w:rsid w:val="00476FDA"/>
    <w:rsid w:val="00481BE5"/>
    <w:rsid w:val="004950DA"/>
    <w:rsid w:val="004A71A6"/>
    <w:rsid w:val="004A7853"/>
    <w:rsid w:val="004B1E45"/>
    <w:rsid w:val="004B3554"/>
    <w:rsid w:val="004C2474"/>
    <w:rsid w:val="004C5658"/>
    <w:rsid w:val="004D16E9"/>
    <w:rsid w:val="004E5243"/>
    <w:rsid w:val="004E607A"/>
    <w:rsid w:val="004F16EC"/>
    <w:rsid w:val="004F2C27"/>
    <w:rsid w:val="0050263A"/>
    <w:rsid w:val="00510416"/>
    <w:rsid w:val="0051751D"/>
    <w:rsid w:val="00525B1F"/>
    <w:rsid w:val="005269F2"/>
    <w:rsid w:val="00527C82"/>
    <w:rsid w:val="00531BFA"/>
    <w:rsid w:val="005330AC"/>
    <w:rsid w:val="0053327C"/>
    <w:rsid w:val="005335A0"/>
    <w:rsid w:val="0053459F"/>
    <w:rsid w:val="00543002"/>
    <w:rsid w:val="00545204"/>
    <w:rsid w:val="005457C0"/>
    <w:rsid w:val="0055266E"/>
    <w:rsid w:val="00556F50"/>
    <w:rsid w:val="005614A1"/>
    <w:rsid w:val="00564DFF"/>
    <w:rsid w:val="00564FBA"/>
    <w:rsid w:val="00565221"/>
    <w:rsid w:val="00570817"/>
    <w:rsid w:val="005771B8"/>
    <w:rsid w:val="005806C7"/>
    <w:rsid w:val="00592D93"/>
    <w:rsid w:val="00593A35"/>
    <w:rsid w:val="00593F1B"/>
    <w:rsid w:val="0059476D"/>
    <w:rsid w:val="00595027"/>
    <w:rsid w:val="00597ED8"/>
    <w:rsid w:val="005A7465"/>
    <w:rsid w:val="005B0CE0"/>
    <w:rsid w:val="005B42AE"/>
    <w:rsid w:val="005B691A"/>
    <w:rsid w:val="005C05FF"/>
    <w:rsid w:val="005C0F3B"/>
    <w:rsid w:val="005C297F"/>
    <w:rsid w:val="005C2A6C"/>
    <w:rsid w:val="005C4C67"/>
    <w:rsid w:val="005D24D3"/>
    <w:rsid w:val="005D3292"/>
    <w:rsid w:val="005D32B4"/>
    <w:rsid w:val="005D6F80"/>
    <w:rsid w:val="005D737A"/>
    <w:rsid w:val="005E01F3"/>
    <w:rsid w:val="005E3987"/>
    <w:rsid w:val="005E6718"/>
    <w:rsid w:val="005F01E1"/>
    <w:rsid w:val="005F08CD"/>
    <w:rsid w:val="005F5C89"/>
    <w:rsid w:val="005F661F"/>
    <w:rsid w:val="005F78C0"/>
    <w:rsid w:val="00600B49"/>
    <w:rsid w:val="00602CE6"/>
    <w:rsid w:val="00604786"/>
    <w:rsid w:val="00613000"/>
    <w:rsid w:val="0061441A"/>
    <w:rsid w:val="00614C6C"/>
    <w:rsid w:val="00617498"/>
    <w:rsid w:val="00620E83"/>
    <w:rsid w:val="00622BB8"/>
    <w:rsid w:val="00622EA1"/>
    <w:rsid w:val="0062578E"/>
    <w:rsid w:val="00641A8D"/>
    <w:rsid w:val="00651C60"/>
    <w:rsid w:val="00657864"/>
    <w:rsid w:val="0066004A"/>
    <w:rsid w:val="006618D3"/>
    <w:rsid w:val="00661E99"/>
    <w:rsid w:val="00675144"/>
    <w:rsid w:val="00677236"/>
    <w:rsid w:val="00687F11"/>
    <w:rsid w:val="00691412"/>
    <w:rsid w:val="00694FC9"/>
    <w:rsid w:val="006957C2"/>
    <w:rsid w:val="0069695F"/>
    <w:rsid w:val="006A222F"/>
    <w:rsid w:val="006A27A7"/>
    <w:rsid w:val="006B0462"/>
    <w:rsid w:val="006B0AD8"/>
    <w:rsid w:val="006B2162"/>
    <w:rsid w:val="006B4674"/>
    <w:rsid w:val="006B7260"/>
    <w:rsid w:val="006C531F"/>
    <w:rsid w:val="006C73D3"/>
    <w:rsid w:val="006E2564"/>
    <w:rsid w:val="006E3F9B"/>
    <w:rsid w:val="006E464C"/>
    <w:rsid w:val="006E5C5B"/>
    <w:rsid w:val="006E75AD"/>
    <w:rsid w:val="006F2F31"/>
    <w:rsid w:val="006F53B3"/>
    <w:rsid w:val="007031AB"/>
    <w:rsid w:val="007044DA"/>
    <w:rsid w:val="00704A75"/>
    <w:rsid w:val="0070771B"/>
    <w:rsid w:val="00711BF5"/>
    <w:rsid w:val="00722538"/>
    <w:rsid w:val="00726029"/>
    <w:rsid w:val="007329EE"/>
    <w:rsid w:val="00733455"/>
    <w:rsid w:val="00734182"/>
    <w:rsid w:val="007406B9"/>
    <w:rsid w:val="00747836"/>
    <w:rsid w:val="007504C0"/>
    <w:rsid w:val="00750578"/>
    <w:rsid w:val="00751831"/>
    <w:rsid w:val="00753978"/>
    <w:rsid w:val="00753BDF"/>
    <w:rsid w:val="00756186"/>
    <w:rsid w:val="0076211C"/>
    <w:rsid w:val="00762F85"/>
    <w:rsid w:val="00763FF5"/>
    <w:rsid w:val="00772BF3"/>
    <w:rsid w:val="00774246"/>
    <w:rsid w:val="00777845"/>
    <w:rsid w:val="00787920"/>
    <w:rsid w:val="007943CA"/>
    <w:rsid w:val="007975D8"/>
    <w:rsid w:val="007A2F60"/>
    <w:rsid w:val="007B0B4C"/>
    <w:rsid w:val="007B1975"/>
    <w:rsid w:val="007B3785"/>
    <w:rsid w:val="007C5961"/>
    <w:rsid w:val="007E2734"/>
    <w:rsid w:val="007E3935"/>
    <w:rsid w:val="007E5A2E"/>
    <w:rsid w:val="007E789F"/>
    <w:rsid w:val="007F2B99"/>
    <w:rsid w:val="007F3DA6"/>
    <w:rsid w:val="007F4D74"/>
    <w:rsid w:val="007F53F6"/>
    <w:rsid w:val="007F68EF"/>
    <w:rsid w:val="00801DED"/>
    <w:rsid w:val="00805296"/>
    <w:rsid w:val="00805A40"/>
    <w:rsid w:val="00807816"/>
    <w:rsid w:val="00810292"/>
    <w:rsid w:val="00810724"/>
    <w:rsid w:val="00812953"/>
    <w:rsid w:val="008154B5"/>
    <w:rsid w:val="00820160"/>
    <w:rsid w:val="00821EF4"/>
    <w:rsid w:val="008328E5"/>
    <w:rsid w:val="00832C4C"/>
    <w:rsid w:val="0083598E"/>
    <w:rsid w:val="00836D34"/>
    <w:rsid w:val="008420D8"/>
    <w:rsid w:val="00842241"/>
    <w:rsid w:val="00844AD3"/>
    <w:rsid w:val="00851F46"/>
    <w:rsid w:val="00853051"/>
    <w:rsid w:val="00874D11"/>
    <w:rsid w:val="00884DBB"/>
    <w:rsid w:val="00891893"/>
    <w:rsid w:val="00893473"/>
    <w:rsid w:val="00893CA5"/>
    <w:rsid w:val="00896AA6"/>
    <w:rsid w:val="008A1CC1"/>
    <w:rsid w:val="008A22FE"/>
    <w:rsid w:val="008A4970"/>
    <w:rsid w:val="008A572A"/>
    <w:rsid w:val="008B3979"/>
    <w:rsid w:val="008C276A"/>
    <w:rsid w:val="008C308A"/>
    <w:rsid w:val="008C30CA"/>
    <w:rsid w:val="008C5ECB"/>
    <w:rsid w:val="008C6A5A"/>
    <w:rsid w:val="008D4ED3"/>
    <w:rsid w:val="008E38F8"/>
    <w:rsid w:val="008E546D"/>
    <w:rsid w:val="008E7107"/>
    <w:rsid w:val="008F109B"/>
    <w:rsid w:val="008F797D"/>
    <w:rsid w:val="00901955"/>
    <w:rsid w:val="009060B8"/>
    <w:rsid w:val="00906365"/>
    <w:rsid w:val="0090794F"/>
    <w:rsid w:val="009120E9"/>
    <w:rsid w:val="009149C7"/>
    <w:rsid w:val="00917D7D"/>
    <w:rsid w:val="00926004"/>
    <w:rsid w:val="00941A84"/>
    <w:rsid w:val="00951609"/>
    <w:rsid w:val="00952959"/>
    <w:rsid w:val="00961EEB"/>
    <w:rsid w:val="00972AB4"/>
    <w:rsid w:val="009747E7"/>
    <w:rsid w:val="00975AFF"/>
    <w:rsid w:val="009A0A54"/>
    <w:rsid w:val="009A48FC"/>
    <w:rsid w:val="009A4E62"/>
    <w:rsid w:val="009A4ED7"/>
    <w:rsid w:val="009B071D"/>
    <w:rsid w:val="009B35A9"/>
    <w:rsid w:val="009B4E82"/>
    <w:rsid w:val="009B51DD"/>
    <w:rsid w:val="009B6260"/>
    <w:rsid w:val="009B7355"/>
    <w:rsid w:val="009C0D06"/>
    <w:rsid w:val="009D34FD"/>
    <w:rsid w:val="009D3764"/>
    <w:rsid w:val="009D4FB8"/>
    <w:rsid w:val="009E6A97"/>
    <w:rsid w:val="009E7459"/>
    <w:rsid w:val="009F01F5"/>
    <w:rsid w:val="009F24C4"/>
    <w:rsid w:val="00A017DC"/>
    <w:rsid w:val="00A03FE3"/>
    <w:rsid w:val="00A13E89"/>
    <w:rsid w:val="00A14A2A"/>
    <w:rsid w:val="00A155E4"/>
    <w:rsid w:val="00A17457"/>
    <w:rsid w:val="00A22006"/>
    <w:rsid w:val="00A23246"/>
    <w:rsid w:val="00A23C94"/>
    <w:rsid w:val="00A3340C"/>
    <w:rsid w:val="00A35C20"/>
    <w:rsid w:val="00A3781F"/>
    <w:rsid w:val="00A4078C"/>
    <w:rsid w:val="00A41617"/>
    <w:rsid w:val="00A417F5"/>
    <w:rsid w:val="00A42153"/>
    <w:rsid w:val="00A46CBF"/>
    <w:rsid w:val="00A4737C"/>
    <w:rsid w:val="00A47D68"/>
    <w:rsid w:val="00A713EA"/>
    <w:rsid w:val="00A7263A"/>
    <w:rsid w:val="00A7371B"/>
    <w:rsid w:val="00A740C1"/>
    <w:rsid w:val="00A8378F"/>
    <w:rsid w:val="00A855EC"/>
    <w:rsid w:val="00A86CEB"/>
    <w:rsid w:val="00A86D96"/>
    <w:rsid w:val="00A93F22"/>
    <w:rsid w:val="00AA496C"/>
    <w:rsid w:val="00AA679F"/>
    <w:rsid w:val="00AA6AB2"/>
    <w:rsid w:val="00AB0894"/>
    <w:rsid w:val="00AC14DF"/>
    <w:rsid w:val="00AC181E"/>
    <w:rsid w:val="00AC3292"/>
    <w:rsid w:val="00AC61A7"/>
    <w:rsid w:val="00AC7711"/>
    <w:rsid w:val="00AC7959"/>
    <w:rsid w:val="00AD0299"/>
    <w:rsid w:val="00AD1E2D"/>
    <w:rsid w:val="00AD6337"/>
    <w:rsid w:val="00AE123A"/>
    <w:rsid w:val="00AE25CE"/>
    <w:rsid w:val="00AE4F90"/>
    <w:rsid w:val="00AE75FE"/>
    <w:rsid w:val="00AF032F"/>
    <w:rsid w:val="00AF0FED"/>
    <w:rsid w:val="00AF78A5"/>
    <w:rsid w:val="00B03BE3"/>
    <w:rsid w:val="00B050E3"/>
    <w:rsid w:val="00B14BDA"/>
    <w:rsid w:val="00B14CF8"/>
    <w:rsid w:val="00B16327"/>
    <w:rsid w:val="00B16FA5"/>
    <w:rsid w:val="00B253C4"/>
    <w:rsid w:val="00B25825"/>
    <w:rsid w:val="00B31380"/>
    <w:rsid w:val="00B36BB0"/>
    <w:rsid w:val="00B41889"/>
    <w:rsid w:val="00B50607"/>
    <w:rsid w:val="00B518A2"/>
    <w:rsid w:val="00B54CEA"/>
    <w:rsid w:val="00B5731B"/>
    <w:rsid w:val="00B60748"/>
    <w:rsid w:val="00B67610"/>
    <w:rsid w:val="00B703A1"/>
    <w:rsid w:val="00B71349"/>
    <w:rsid w:val="00B750CF"/>
    <w:rsid w:val="00B80948"/>
    <w:rsid w:val="00B87658"/>
    <w:rsid w:val="00B92FD1"/>
    <w:rsid w:val="00B931E1"/>
    <w:rsid w:val="00BA2D66"/>
    <w:rsid w:val="00BA2F7A"/>
    <w:rsid w:val="00BA70CF"/>
    <w:rsid w:val="00BD0AE0"/>
    <w:rsid w:val="00BD3866"/>
    <w:rsid w:val="00BD6EFA"/>
    <w:rsid w:val="00BE12B4"/>
    <w:rsid w:val="00BE4694"/>
    <w:rsid w:val="00BE56BF"/>
    <w:rsid w:val="00BE77F0"/>
    <w:rsid w:val="00BF16C5"/>
    <w:rsid w:val="00BF3F7F"/>
    <w:rsid w:val="00BF4B54"/>
    <w:rsid w:val="00BF54B9"/>
    <w:rsid w:val="00BF7103"/>
    <w:rsid w:val="00C00667"/>
    <w:rsid w:val="00C0385C"/>
    <w:rsid w:val="00C10BB6"/>
    <w:rsid w:val="00C117CD"/>
    <w:rsid w:val="00C11AD0"/>
    <w:rsid w:val="00C151B9"/>
    <w:rsid w:val="00C1533C"/>
    <w:rsid w:val="00C167C3"/>
    <w:rsid w:val="00C16973"/>
    <w:rsid w:val="00C215F8"/>
    <w:rsid w:val="00C2202D"/>
    <w:rsid w:val="00C2386D"/>
    <w:rsid w:val="00C23BAC"/>
    <w:rsid w:val="00C30668"/>
    <w:rsid w:val="00C33585"/>
    <w:rsid w:val="00C362DD"/>
    <w:rsid w:val="00C3682F"/>
    <w:rsid w:val="00C41372"/>
    <w:rsid w:val="00C47914"/>
    <w:rsid w:val="00C808C9"/>
    <w:rsid w:val="00C82F5D"/>
    <w:rsid w:val="00C8406D"/>
    <w:rsid w:val="00C85F68"/>
    <w:rsid w:val="00CC0681"/>
    <w:rsid w:val="00CC41DD"/>
    <w:rsid w:val="00CD50B1"/>
    <w:rsid w:val="00CE172C"/>
    <w:rsid w:val="00CE323D"/>
    <w:rsid w:val="00CE3F0F"/>
    <w:rsid w:val="00CE5321"/>
    <w:rsid w:val="00CE68AD"/>
    <w:rsid w:val="00CF4074"/>
    <w:rsid w:val="00D0411E"/>
    <w:rsid w:val="00D22A25"/>
    <w:rsid w:val="00D27737"/>
    <w:rsid w:val="00D326CB"/>
    <w:rsid w:val="00D3372C"/>
    <w:rsid w:val="00D337AE"/>
    <w:rsid w:val="00D33A91"/>
    <w:rsid w:val="00D3423A"/>
    <w:rsid w:val="00D355D2"/>
    <w:rsid w:val="00D42587"/>
    <w:rsid w:val="00D4380B"/>
    <w:rsid w:val="00D46164"/>
    <w:rsid w:val="00D52465"/>
    <w:rsid w:val="00D6185C"/>
    <w:rsid w:val="00D7612B"/>
    <w:rsid w:val="00D810F9"/>
    <w:rsid w:val="00D81350"/>
    <w:rsid w:val="00D84745"/>
    <w:rsid w:val="00D92026"/>
    <w:rsid w:val="00D9312D"/>
    <w:rsid w:val="00DA7F6B"/>
    <w:rsid w:val="00DB23D7"/>
    <w:rsid w:val="00DC25F4"/>
    <w:rsid w:val="00DC383A"/>
    <w:rsid w:val="00DC5204"/>
    <w:rsid w:val="00DC7FFD"/>
    <w:rsid w:val="00DD07F2"/>
    <w:rsid w:val="00DD0ECC"/>
    <w:rsid w:val="00DD16E7"/>
    <w:rsid w:val="00DD19F0"/>
    <w:rsid w:val="00DD1B79"/>
    <w:rsid w:val="00DE0970"/>
    <w:rsid w:val="00DE1120"/>
    <w:rsid w:val="00DE3819"/>
    <w:rsid w:val="00DE653E"/>
    <w:rsid w:val="00DF7A77"/>
    <w:rsid w:val="00E0321D"/>
    <w:rsid w:val="00E17DEF"/>
    <w:rsid w:val="00E30228"/>
    <w:rsid w:val="00E32138"/>
    <w:rsid w:val="00E3257E"/>
    <w:rsid w:val="00E36CB9"/>
    <w:rsid w:val="00E424D9"/>
    <w:rsid w:val="00E42A5A"/>
    <w:rsid w:val="00E43CBA"/>
    <w:rsid w:val="00E47E71"/>
    <w:rsid w:val="00E61CDB"/>
    <w:rsid w:val="00E63BFA"/>
    <w:rsid w:val="00E651AD"/>
    <w:rsid w:val="00E67755"/>
    <w:rsid w:val="00E7117E"/>
    <w:rsid w:val="00E763D5"/>
    <w:rsid w:val="00E86464"/>
    <w:rsid w:val="00E93716"/>
    <w:rsid w:val="00E944E2"/>
    <w:rsid w:val="00E94C19"/>
    <w:rsid w:val="00EA177D"/>
    <w:rsid w:val="00EA23DB"/>
    <w:rsid w:val="00EA4473"/>
    <w:rsid w:val="00EB3D0D"/>
    <w:rsid w:val="00EB4A2E"/>
    <w:rsid w:val="00EB51F1"/>
    <w:rsid w:val="00EB590F"/>
    <w:rsid w:val="00EB5B71"/>
    <w:rsid w:val="00EB6397"/>
    <w:rsid w:val="00EB63CF"/>
    <w:rsid w:val="00EC0ACF"/>
    <w:rsid w:val="00EC5E88"/>
    <w:rsid w:val="00EC7433"/>
    <w:rsid w:val="00ED5F97"/>
    <w:rsid w:val="00ED7616"/>
    <w:rsid w:val="00EE1916"/>
    <w:rsid w:val="00EE21D3"/>
    <w:rsid w:val="00EE4A4E"/>
    <w:rsid w:val="00EF6E88"/>
    <w:rsid w:val="00F03117"/>
    <w:rsid w:val="00F04A52"/>
    <w:rsid w:val="00F04EF6"/>
    <w:rsid w:val="00F10A54"/>
    <w:rsid w:val="00F22568"/>
    <w:rsid w:val="00F37D52"/>
    <w:rsid w:val="00F43EAA"/>
    <w:rsid w:val="00F4484E"/>
    <w:rsid w:val="00F44E7B"/>
    <w:rsid w:val="00F47BE0"/>
    <w:rsid w:val="00F539C1"/>
    <w:rsid w:val="00F61846"/>
    <w:rsid w:val="00F64854"/>
    <w:rsid w:val="00F668BE"/>
    <w:rsid w:val="00F72803"/>
    <w:rsid w:val="00F76540"/>
    <w:rsid w:val="00F83BB1"/>
    <w:rsid w:val="00F84E95"/>
    <w:rsid w:val="00F87AC0"/>
    <w:rsid w:val="00F91ABB"/>
    <w:rsid w:val="00F929A4"/>
    <w:rsid w:val="00F92ECB"/>
    <w:rsid w:val="00F9628B"/>
    <w:rsid w:val="00F97035"/>
    <w:rsid w:val="00FA1C0D"/>
    <w:rsid w:val="00FA3406"/>
    <w:rsid w:val="00FA7492"/>
    <w:rsid w:val="00FA7FEE"/>
    <w:rsid w:val="00FB0533"/>
    <w:rsid w:val="00FB1ECD"/>
    <w:rsid w:val="00FB47EF"/>
    <w:rsid w:val="00FB64C9"/>
    <w:rsid w:val="00FB661E"/>
    <w:rsid w:val="00FC0B68"/>
    <w:rsid w:val="00FC1ACD"/>
    <w:rsid w:val="00FC20F9"/>
    <w:rsid w:val="00FC2D29"/>
    <w:rsid w:val="00FC6AF7"/>
    <w:rsid w:val="00FD11B0"/>
    <w:rsid w:val="00FD335C"/>
    <w:rsid w:val="00FD77F0"/>
    <w:rsid w:val="00FE49EE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5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A469-457F-40B2-97E5-56737CBA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9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 ЕН ОБФП</cp:lastModifiedBy>
  <cp:revision>46</cp:revision>
  <cp:lastPrinted>2021-12-27T09:00:00Z</cp:lastPrinted>
  <dcterms:created xsi:type="dcterms:W3CDTF">2018-11-29T15:17:00Z</dcterms:created>
  <dcterms:modified xsi:type="dcterms:W3CDTF">2021-12-27T09:04:00Z</dcterms:modified>
</cp:coreProperties>
</file>