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FDF" w:rsidRPr="00B023FD" w:rsidRDefault="00297FDF" w:rsidP="00EE7F88">
      <w:pPr>
        <w:pBdr>
          <w:bottom w:val="single" w:sz="18" w:space="1" w:color="auto"/>
        </w:pBdr>
        <w:ind w:right="28"/>
        <w:jc w:val="center"/>
        <w:rPr>
          <w:rFonts w:ascii="Arial" w:hAnsi="Arial" w:cs="Arial"/>
          <w:color w:val="1A1A1A" w:themeColor="background1" w:themeShade="1A"/>
          <w:sz w:val="32"/>
        </w:rPr>
      </w:pPr>
      <w:r w:rsidRPr="00B023FD">
        <w:rPr>
          <w:rFonts w:ascii="Arial" w:hAnsi="Arial" w:cs="Arial"/>
          <w:noProof/>
          <w:color w:val="1A1A1A" w:themeColor="background1" w:themeShade="1A"/>
          <w:sz w:val="24"/>
          <w:szCs w:val="24"/>
        </w:rPr>
        <w:drawing>
          <wp:anchor distT="0" distB="0" distL="114300" distR="114300" simplePos="0" relativeHeight="251658240" behindDoc="0" locked="0" layoutInCell="1" allowOverlap="1" wp14:anchorId="39C8FF44" wp14:editId="6EF59A48">
            <wp:simplePos x="0" y="0"/>
            <wp:positionH relativeFrom="margin">
              <wp:posOffset>2482215</wp:posOffset>
            </wp:positionH>
            <wp:positionV relativeFrom="margin">
              <wp:posOffset>-81915</wp:posOffset>
            </wp:positionV>
            <wp:extent cx="857885" cy="914400"/>
            <wp:effectExtent l="0" t="0" r="0" b="0"/>
            <wp:wrapSquare wrapText="right"/>
            <wp:docPr id="1" name="Рисунок 1"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дмин Светлый Яр"/>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885" cy="914400"/>
                    </a:xfrm>
                    <a:prstGeom prst="rect">
                      <a:avLst/>
                    </a:prstGeom>
                    <a:noFill/>
                  </pic:spPr>
                </pic:pic>
              </a:graphicData>
            </a:graphic>
          </wp:anchor>
        </w:drawing>
      </w:r>
    </w:p>
    <w:p w:rsidR="00297FDF" w:rsidRPr="00B023FD" w:rsidRDefault="00297FDF" w:rsidP="00EE7F88">
      <w:pPr>
        <w:pBdr>
          <w:bottom w:val="single" w:sz="18" w:space="1" w:color="auto"/>
        </w:pBdr>
        <w:ind w:right="28"/>
        <w:jc w:val="center"/>
        <w:rPr>
          <w:rFonts w:ascii="Arial" w:hAnsi="Arial" w:cs="Arial"/>
          <w:color w:val="1A1A1A" w:themeColor="background1" w:themeShade="1A"/>
          <w:sz w:val="32"/>
          <w:lang w:val="en-US"/>
        </w:rPr>
      </w:pPr>
    </w:p>
    <w:p w:rsidR="00960BAD" w:rsidRPr="00B023FD" w:rsidRDefault="00960BAD" w:rsidP="00EE7F88">
      <w:pPr>
        <w:pBdr>
          <w:bottom w:val="single" w:sz="18" w:space="1" w:color="auto"/>
        </w:pBdr>
        <w:ind w:right="28"/>
        <w:jc w:val="center"/>
        <w:rPr>
          <w:rFonts w:ascii="Arial" w:hAnsi="Arial" w:cs="Arial"/>
          <w:color w:val="1A1A1A" w:themeColor="background1" w:themeShade="1A"/>
          <w:sz w:val="32"/>
          <w:lang w:val="en-US"/>
        </w:rPr>
      </w:pPr>
    </w:p>
    <w:p w:rsidR="00297FDF" w:rsidRPr="00B023FD" w:rsidRDefault="00297FDF" w:rsidP="001F5E1E">
      <w:pPr>
        <w:pBdr>
          <w:bottom w:val="single" w:sz="18" w:space="1" w:color="auto"/>
        </w:pBdr>
        <w:ind w:right="28"/>
        <w:rPr>
          <w:rFonts w:ascii="Arial" w:hAnsi="Arial" w:cs="Arial"/>
          <w:color w:val="1A1A1A" w:themeColor="background1" w:themeShade="1A"/>
          <w:sz w:val="32"/>
        </w:rPr>
      </w:pPr>
    </w:p>
    <w:p w:rsidR="00297FDF" w:rsidRPr="00B023FD" w:rsidRDefault="00297FDF" w:rsidP="00EE7F88">
      <w:pPr>
        <w:pBdr>
          <w:bottom w:val="single" w:sz="18" w:space="1" w:color="auto"/>
        </w:pBdr>
        <w:ind w:right="28"/>
        <w:jc w:val="center"/>
        <w:rPr>
          <w:rFonts w:ascii="Arial" w:hAnsi="Arial" w:cs="Arial"/>
          <w:color w:val="1A1A1A" w:themeColor="background1" w:themeShade="1A"/>
          <w:szCs w:val="28"/>
        </w:rPr>
      </w:pPr>
      <w:r w:rsidRPr="00B023FD">
        <w:rPr>
          <w:rFonts w:ascii="Arial" w:hAnsi="Arial" w:cs="Arial"/>
          <w:color w:val="1A1A1A" w:themeColor="background1" w:themeShade="1A"/>
          <w:szCs w:val="28"/>
        </w:rPr>
        <w:t>Администрация</w:t>
      </w:r>
    </w:p>
    <w:p w:rsidR="00297FDF" w:rsidRPr="00B023FD" w:rsidRDefault="00297FDF" w:rsidP="00EE7F88">
      <w:pPr>
        <w:pBdr>
          <w:bottom w:val="single" w:sz="18" w:space="1" w:color="auto"/>
        </w:pBdr>
        <w:ind w:right="28"/>
        <w:jc w:val="center"/>
        <w:rPr>
          <w:rFonts w:ascii="Arial" w:hAnsi="Arial" w:cs="Arial"/>
          <w:color w:val="1A1A1A" w:themeColor="background1" w:themeShade="1A"/>
          <w:szCs w:val="28"/>
        </w:rPr>
      </w:pPr>
      <w:r w:rsidRPr="00B023FD">
        <w:rPr>
          <w:rFonts w:ascii="Arial" w:hAnsi="Arial" w:cs="Arial"/>
          <w:color w:val="1A1A1A" w:themeColor="background1" w:themeShade="1A"/>
          <w:szCs w:val="28"/>
        </w:rPr>
        <w:t>Светлоярского муниципального района Волгоградской области</w:t>
      </w:r>
    </w:p>
    <w:p w:rsidR="00297FDF" w:rsidRPr="00B023FD" w:rsidRDefault="00297FDF" w:rsidP="00EE7F88">
      <w:pPr>
        <w:ind w:right="28"/>
        <w:jc w:val="center"/>
        <w:rPr>
          <w:rFonts w:ascii="Arial" w:hAnsi="Arial" w:cs="Arial"/>
          <w:color w:val="1A1A1A" w:themeColor="background1" w:themeShade="1A"/>
          <w:sz w:val="24"/>
        </w:rPr>
      </w:pPr>
    </w:p>
    <w:p w:rsidR="00297FDF" w:rsidRPr="00B023FD" w:rsidRDefault="00297FDF" w:rsidP="00EE7F88">
      <w:pPr>
        <w:ind w:right="28"/>
        <w:jc w:val="center"/>
        <w:rPr>
          <w:rFonts w:ascii="Arial" w:hAnsi="Arial" w:cs="Arial"/>
          <w:b/>
          <w:color w:val="1A1A1A" w:themeColor="background1" w:themeShade="1A"/>
          <w:sz w:val="36"/>
        </w:rPr>
      </w:pPr>
      <w:r w:rsidRPr="00B023FD">
        <w:rPr>
          <w:rFonts w:ascii="Arial" w:hAnsi="Arial" w:cs="Arial"/>
          <w:b/>
          <w:color w:val="1A1A1A" w:themeColor="background1" w:themeShade="1A"/>
          <w:sz w:val="36"/>
        </w:rPr>
        <w:t>ПОСТАНОВЛЕНИЕ</w:t>
      </w:r>
    </w:p>
    <w:p w:rsidR="005B2255" w:rsidRDefault="005B2255" w:rsidP="00EE7F88">
      <w:pPr>
        <w:pStyle w:val="a3"/>
        <w:rPr>
          <w:rFonts w:ascii="Arial" w:hAnsi="Arial" w:cs="Arial"/>
          <w:color w:val="1A1A1A" w:themeColor="background1" w:themeShade="1A"/>
          <w:lang w:val="en-US"/>
        </w:rPr>
      </w:pPr>
    </w:p>
    <w:p w:rsidR="00297FDF" w:rsidRPr="000C63A0" w:rsidRDefault="00297FDF" w:rsidP="00EE7F88">
      <w:pPr>
        <w:pStyle w:val="a3"/>
        <w:rPr>
          <w:rFonts w:ascii="Arial" w:hAnsi="Arial" w:cs="Arial"/>
          <w:color w:val="1A1A1A" w:themeColor="background1" w:themeShade="1A"/>
          <w:u w:val="single"/>
        </w:rPr>
      </w:pPr>
      <w:r w:rsidRPr="00B023FD">
        <w:rPr>
          <w:rFonts w:ascii="Arial" w:hAnsi="Arial" w:cs="Arial"/>
          <w:color w:val="1A1A1A" w:themeColor="background1" w:themeShade="1A"/>
        </w:rPr>
        <w:t xml:space="preserve">от </w:t>
      </w:r>
      <w:r w:rsidR="000C63A0">
        <w:rPr>
          <w:rFonts w:ascii="Arial" w:hAnsi="Arial" w:cs="Arial"/>
          <w:color w:val="1A1A1A" w:themeColor="background1" w:themeShade="1A"/>
        </w:rPr>
        <w:t>__</w:t>
      </w:r>
      <w:r w:rsidR="000C63A0" w:rsidRPr="000C63A0">
        <w:rPr>
          <w:rFonts w:ascii="Arial" w:hAnsi="Arial" w:cs="Arial"/>
          <w:color w:val="1A1A1A" w:themeColor="background1" w:themeShade="1A"/>
          <w:u w:val="single"/>
          <w:lang w:val="en-US"/>
        </w:rPr>
        <w:t>30</w:t>
      </w:r>
      <w:r w:rsidR="000C63A0" w:rsidRPr="000C63A0">
        <w:rPr>
          <w:rFonts w:ascii="Arial" w:hAnsi="Arial" w:cs="Arial"/>
          <w:color w:val="1A1A1A" w:themeColor="background1" w:themeShade="1A"/>
          <w:u w:val="single"/>
        </w:rPr>
        <w:t>.</w:t>
      </w:r>
      <w:r w:rsidR="000C63A0" w:rsidRPr="000C63A0">
        <w:rPr>
          <w:rFonts w:ascii="Arial" w:hAnsi="Arial" w:cs="Arial"/>
          <w:color w:val="1A1A1A" w:themeColor="background1" w:themeShade="1A"/>
          <w:u w:val="single"/>
          <w:lang w:val="en-US"/>
        </w:rPr>
        <w:t>11</w:t>
      </w:r>
      <w:r w:rsidR="000C63A0" w:rsidRPr="000C63A0">
        <w:rPr>
          <w:rFonts w:ascii="Arial" w:hAnsi="Arial" w:cs="Arial"/>
          <w:color w:val="1A1A1A" w:themeColor="background1" w:themeShade="1A"/>
          <w:u w:val="single"/>
        </w:rPr>
        <w:t>.</w:t>
      </w:r>
      <w:r w:rsidR="000C63A0" w:rsidRPr="000C63A0">
        <w:rPr>
          <w:rFonts w:ascii="Arial" w:hAnsi="Arial" w:cs="Arial"/>
          <w:color w:val="1A1A1A" w:themeColor="background1" w:themeShade="1A"/>
          <w:u w:val="single"/>
          <w:lang w:val="en-US"/>
        </w:rPr>
        <w:t>2021</w:t>
      </w:r>
      <w:r w:rsidR="000C63A0">
        <w:rPr>
          <w:rFonts w:ascii="Arial" w:hAnsi="Arial" w:cs="Arial"/>
          <w:color w:val="1A1A1A" w:themeColor="background1" w:themeShade="1A"/>
          <w:u w:val="single"/>
        </w:rPr>
        <w:t>__</w:t>
      </w:r>
      <w:r w:rsidR="00B65589">
        <w:rPr>
          <w:rFonts w:ascii="Arial" w:hAnsi="Arial" w:cs="Arial"/>
          <w:color w:val="1A1A1A" w:themeColor="background1" w:themeShade="1A"/>
        </w:rPr>
        <w:t xml:space="preserve">    </w:t>
      </w:r>
      <w:r w:rsidR="000C63A0">
        <w:rPr>
          <w:rFonts w:ascii="Arial" w:hAnsi="Arial" w:cs="Arial"/>
          <w:color w:val="1A1A1A" w:themeColor="background1" w:themeShade="1A"/>
        </w:rPr>
        <w:t xml:space="preserve">   № __</w:t>
      </w:r>
      <w:r w:rsidR="000C63A0" w:rsidRPr="000C63A0">
        <w:rPr>
          <w:rFonts w:ascii="Arial" w:hAnsi="Arial" w:cs="Arial"/>
          <w:color w:val="1A1A1A" w:themeColor="background1" w:themeShade="1A"/>
          <w:u w:val="single"/>
        </w:rPr>
        <w:t>2120</w:t>
      </w:r>
      <w:r w:rsidR="000C63A0">
        <w:rPr>
          <w:rFonts w:ascii="Arial" w:hAnsi="Arial" w:cs="Arial"/>
          <w:color w:val="1A1A1A" w:themeColor="background1" w:themeShade="1A"/>
          <w:u w:val="single"/>
        </w:rPr>
        <w:t>__</w:t>
      </w:r>
    </w:p>
    <w:p w:rsidR="005B2255" w:rsidRPr="005B2255" w:rsidRDefault="005B2255" w:rsidP="00EE7F88">
      <w:pPr>
        <w:pStyle w:val="a3"/>
        <w:rPr>
          <w:rFonts w:ascii="Arial" w:hAnsi="Arial" w:cs="Arial"/>
          <w:color w:val="1A1A1A" w:themeColor="background1" w:themeShade="1A"/>
          <w:lang w:val="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784"/>
      </w:tblGrid>
      <w:tr w:rsidR="006A4D0B" w:rsidRPr="00B023FD" w:rsidTr="0020664A">
        <w:tc>
          <w:tcPr>
            <w:tcW w:w="4503" w:type="dxa"/>
          </w:tcPr>
          <w:p w:rsidR="006A4D0B" w:rsidRPr="008F1F07" w:rsidRDefault="0020664A" w:rsidP="00B65589">
            <w:pPr>
              <w:pStyle w:val="ad"/>
              <w:spacing w:after="0" w:line="240" w:lineRule="auto"/>
              <w:jc w:val="both"/>
              <w:rPr>
                <w:color w:val="1A1A1A" w:themeColor="background1" w:themeShade="1A"/>
                <w:sz w:val="24"/>
              </w:rPr>
            </w:pPr>
            <w:r w:rsidRPr="0020664A">
              <w:rPr>
                <w:color w:val="1A1A1A" w:themeColor="background1" w:themeShade="1A"/>
                <w:sz w:val="24"/>
              </w:rPr>
              <w:t>О назначении и проведении обще</w:t>
            </w:r>
            <w:r>
              <w:rPr>
                <w:color w:val="1A1A1A" w:themeColor="background1" w:themeShade="1A"/>
                <w:sz w:val="24"/>
              </w:rPr>
              <w:softHyphen/>
            </w:r>
            <w:r w:rsidRPr="0020664A">
              <w:rPr>
                <w:color w:val="1A1A1A" w:themeColor="background1" w:themeShade="1A"/>
                <w:sz w:val="24"/>
              </w:rPr>
              <w:t>ственного обсуждения по объекту гос</w:t>
            </w:r>
            <w:r>
              <w:rPr>
                <w:color w:val="1A1A1A" w:themeColor="background1" w:themeShade="1A"/>
                <w:sz w:val="24"/>
              </w:rPr>
              <w:softHyphen/>
            </w:r>
            <w:r w:rsidRPr="0020664A">
              <w:rPr>
                <w:color w:val="1A1A1A" w:themeColor="background1" w:themeShade="1A"/>
                <w:sz w:val="24"/>
              </w:rPr>
              <w:t>ударственной экологической экспер</w:t>
            </w:r>
            <w:r>
              <w:rPr>
                <w:color w:val="1A1A1A" w:themeColor="background1" w:themeShade="1A"/>
                <w:sz w:val="24"/>
              </w:rPr>
              <w:softHyphen/>
            </w:r>
            <w:r w:rsidRPr="0020664A">
              <w:rPr>
                <w:color w:val="1A1A1A" w:themeColor="background1" w:themeShade="1A"/>
                <w:sz w:val="24"/>
              </w:rPr>
              <w:t>тизы: проектная документация «Лик</w:t>
            </w:r>
            <w:r>
              <w:rPr>
                <w:color w:val="1A1A1A" w:themeColor="background1" w:themeShade="1A"/>
                <w:sz w:val="24"/>
              </w:rPr>
              <w:softHyphen/>
            </w:r>
            <w:r w:rsidRPr="0020664A">
              <w:rPr>
                <w:color w:val="1A1A1A" w:themeColor="background1" w:themeShade="1A"/>
                <w:sz w:val="24"/>
              </w:rPr>
              <w:t>видация негативного воздействия на окружающую среду накопленных отходов, включая рекультивацию зе</w:t>
            </w:r>
            <w:r>
              <w:rPr>
                <w:color w:val="1A1A1A" w:themeColor="background1" w:themeShade="1A"/>
                <w:sz w:val="24"/>
              </w:rPr>
              <w:softHyphen/>
            </w:r>
            <w:r w:rsidRPr="0020664A">
              <w:rPr>
                <w:color w:val="1A1A1A" w:themeColor="background1" w:themeShade="1A"/>
                <w:sz w:val="24"/>
              </w:rPr>
              <w:t>мельных участков, на территории Светлоярского муниципального рай</w:t>
            </w:r>
            <w:r>
              <w:rPr>
                <w:color w:val="1A1A1A" w:themeColor="background1" w:themeShade="1A"/>
                <w:sz w:val="24"/>
              </w:rPr>
              <w:softHyphen/>
            </w:r>
            <w:r w:rsidRPr="0020664A">
              <w:rPr>
                <w:color w:val="1A1A1A" w:themeColor="background1" w:themeShade="1A"/>
                <w:sz w:val="24"/>
              </w:rPr>
              <w:t>она Волгоградской области», включая предварительный вариант материа</w:t>
            </w:r>
            <w:r>
              <w:rPr>
                <w:color w:val="1A1A1A" w:themeColor="background1" w:themeShade="1A"/>
                <w:sz w:val="24"/>
              </w:rPr>
              <w:softHyphen/>
            </w:r>
            <w:r w:rsidRPr="0020664A">
              <w:rPr>
                <w:color w:val="1A1A1A" w:themeColor="background1" w:themeShade="1A"/>
                <w:sz w:val="24"/>
              </w:rPr>
              <w:t>лов по оценке воздействия на окружающую среду</w:t>
            </w:r>
          </w:p>
        </w:tc>
        <w:tc>
          <w:tcPr>
            <w:tcW w:w="4784" w:type="dxa"/>
          </w:tcPr>
          <w:p w:rsidR="006A4D0B" w:rsidRPr="00B023FD" w:rsidRDefault="006A4D0B" w:rsidP="00B65589">
            <w:pPr>
              <w:pStyle w:val="a3"/>
              <w:rPr>
                <w:rFonts w:ascii="Arial" w:hAnsi="Arial" w:cs="Arial"/>
                <w:color w:val="1A1A1A" w:themeColor="background1" w:themeShade="1A"/>
              </w:rPr>
            </w:pPr>
          </w:p>
        </w:tc>
      </w:tr>
    </w:tbl>
    <w:p w:rsidR="00AF177A" w:rsidRPr="00B023FD" w:rsidRDefault="00AF177A" w:rsidP="00B65589">
      <w:pPr>
        <w:pStyle w:val="a3"/>
        <w:rPr>
          <w:rFonts w:ascii="Arial" w:hAnsi="Arial" w:cs="Arial"/>
          <w:color w:val="1A1A1A" w:themeColor="background1" w:themeShade="1A"/>
        </w:rPr>
      </w:pPr>
    </w:p>
    <w:p w:rsidR="005C02D4" w:rsidRPr="001B4FBB" w:rsidRDefault="005C02D4" w:rsidP="00B65589">
      <w:pPr>
        <w:tabs>
          <w:tab w:val="left" w:pos="0"/>
        </w:tabs>
        <w:ind w:firstLine="426"/>
        <w:jc w:val="both"/>
        <w:rPr>
          <w:rFonts w:ascii="Arial" w:hAnsi="Arial" w:cs="Arial"/>
          <w:color w:val="191919"/>
          <w:sz w:val="24"/>
          <w:szCs w:val="24"/>
        </w:rPr>
      </w:pPr>
      <w:r w:rsidRPr="00DC41A9">
        <w:rPr>
          <w:rFonts w:ascii="Arial" w:hAnsi="Arial" w:cs="Arial"/>
          <w:color w:val="191919"/>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proofErr w:type="gramStart"/>
      <w:r w:rsidRPr="00DC41A9">
        <w:rPr>
          <w:rFonts w:ascii="Arial" w:hAnsi="Arial" w:cs="Arial"/>
          <w:color w:val="191919"/>
          <w:sz w:val="24"/>
          <w:szCs w:val="24"/>
        </w:rPr>
        <w:t>Федеральным законом от 23.11.1995 №174-ФЗ «Об экологической экспертизе», Требованиям к материалам оценки воздействия на окружающую среду, утвержденным приказом Министерства природных ресурсов и экологии Российской Федерации от 01.12.2020 № 999, Требованиям Приложения №</w:t>
      </w:r>
      <w:r>
        <w:rPr>
          <w:rFonts w:ascii="Arial" w:hAnsi="Arial" w:cs="Arial"/>
          <w:color w:val="191919"/>
          <w:sz w:val="24"/>
          <w:szCs w:val="24"/>
        </w:rPr>
        <w:t xml:space="preserve"> </w:t>
      </w:r>
      <w:r w:rsidRPr="00DC41A9">
        <w:rPr>
          <w:rFonts w:ascii="Arial" w:hAnsi="Arial" w:cs="Arial"/>
          <w:color w:val="191919"/>
          <w:sz w:val="24"/>
          <w:szCs w:val="24"/>
        </w:rPr>
        <w:t xml:space="preserve">16 к постановлению Правительства Российской Федерации от 03.04.2020 № 440 (ред. от 17.03.2021) «О продлении действия разрешений и иных особенностях в отношении разрешительной деятельности в 2020 и 2021 годах», </w:t>
      </w:r>
      <w:r w:rsidR="00AD3325" w:rsidRPr="00AD3325">
        <w:rPr>
          <w:rFonts w:ascii="Arial" w:hAnsi="Arial" w:cs="Arial"/>
          <w:color w:val="191919"/>
          <w:sz w:val="24"/>
          <w:szCs w:val="24"/>
        </w:rPr>
        <w:t>Постановлением администрации</w:t>
      </w:r>
      <w:proofErr w:type="gramEnd"/>
      <w:r w:rsidR="00AD3325" w:rsidRPr="00AD3325">
        <w:rPr>
          <w:rFonts w:ascii="Arial" w:hAnsi="Arial" w:cs="Arial"/>
          <w:color w:val="191919"/>
          <w:sz w:val="24"/>
          <w:szCs w:val="24"/>
        </w:rPr>
        <w:t xml:space="preserve"> Светлоярского муниципального района Волгоградской области от 24.11.2021 №2070 «Об утверждении Положения о порядке организации и проведения обсуждений об оценке воздействия намечаемой хозяйственной и иной деятельности на окружающую среду, которая подлежит экологической экспертизе на территории Светлоярского муниципального района Волгоградской области», </w:t>
      </w:r>
      <w:r w:rsidRPr="00DC41A9">
        <w:rPr>
          <w:rFonts w:ascii="Arial" w:hAnsi="Arial" w:cs="Arial"/>
          <w:color w:val="191919"/>
          <w:sz w:val="24"/>
          <w:szCs w:val="24"/>
        </w:rPr>
        <w:t xml:space="preserve">руководствуясь Уставом Светлоярского муниципального района Волгоградской области </w:t>
      </w:r>
    </w:p>
    <w:p w:rsidR="005C02D4" w:rsidRPr="001B4FBB" w:rsidRDefault="005C02D4" w:rsidP="00B65589">
      <w:pPr>
        <w:tabs>
          <w:tab w:val="left" w:pos="0"/>
        </w:tabs>
        <w:ind w:firstLine="426"/>
        <w:jc w:val="both"/>
        <w:rPr>
          <w:rFonts w:ascii="Arial" w:hAnsi="Arial" w:cs="Arial"/>
          <w:color w:val="191919"/>
          <w:sz w:val="24"/>
          <w:szCs w:val="24"/>
        </w:rPr>
      </w:pPr>
    </w:p>
    <w:p w:rsidR="005C02D4" w:rsidRPr="00DC41A9" w:rsidRDefault="005C02D4" w:rsidP="00940997">
      <w:pPr>
        <w:rPr>
          <w:rFonts w:ascii="Arial" w:hAnsi="Arial" w:cs="Arial"/>
          <w:color w:val="191919"/>
          <w:spacing w:val="24"/>
          <w:sz w:val="24"/>
          <w:szCs w:val="24"/>
        </w:rPr>
      </w:pPr>
      <w:bookmarkStart w:id="0" w:name="bookmark1"/>
      <w:bookmarkEnd w:id="0"/>
      <w:proofErr w:type="gramStart"/>
      <w:r w:rsidRPr="00DC41A9">
        <w:rPr>
          <w:rFonts w:ascii="Arial" w:hAnsi="Arial" w:cs="Arial"/>
          <w:color w:val="191919"/>
          <w:spacing w:val="24"/>
          <w:sz w:val="24"/>
          <w:szCs w:val="24"/>
        </w:rPr>
        <w:t>п</w:t>
      </w:r>
      <w:proofErr w:type="gramEnd"/>
      <w:r w:rsidRPr="00DC41A9">
        <w:rPr>
          <w:rFonts w:ascii="Arial" w:hAnsi="Arial" w:cs="Arial"/>
          <w:color w:val="191919"/>
          <w:spacing w:val="24"/>
          <w:sz w:val="24"/>
          <w:szCs w:val="24"/>
        </w:rPr>
        <w:t xml:space="preserve"> о с т а н о в л я ю:</w:t>
      </w:r>
    </w:p>
    <w:p w:rsidR="005C02D4" w:rsidRPr="005C02D4" w:rsidRDefault="005C02D4" w:rsidP="00B65589">
      <w:pPr>
        <w:rPr>
          <w:rFonts w:ascii="Arial" w:hAnsi="Arial" w:cs="Arial"/>
          <w:color w:val="191919"/>
          <w:spacing w:val="24"/>
          <w:sz w:val="24"/>
          <w:szCs w:val="24"/>
        </w:rPr>
      </w:pPr>
    </w:p>
    <w:p w:rsidR="005C02D4" w:rsidRPr="005C02D4" w:rsidRDefault="005C02D4" w:rsidP="00B65589">
      <w:pPr>
        <w:pStyle w:val="ad"/>
        <w:tabs>
          <w:tab w:val="left" w:pos="0"/>
          <w:tab w:val="left" w:pos="426"/>
        </w:tabs>
        <w:spacing w:after="0" w:line="240" w:lineRule="auto"/>
        <w:ind w:firstLine="709"/>
        <w:jc w:val="both"/>
        <w:rPr>
          <w:color w:val="1A1A1A" w:themeColor="background1" w:themeShade="1A"/>
          <w:sz w:val="24"/>
        </w:rPr>
      </w:pPr>
      <w:r w:rsidRPr="005C02D4">
        <w:rPr>
          <w:color w:val="1A1A1A" w:themeColor="background1" w:themeShade="1A"/>
          <w:sz w:val="24"/>
        </w:rPr>
        <w:t xml:space="preserve">1. Назначить на территории Светлоярского муниципального района Волгоградской области проведение общественного обсуждения в форме опроса общественного мнения по объекту государственной экологической экспертизы: проектная документация «Ликвидация негативного воздействия на окружающую среду накопленных отходов, включая рекультивацию земельных участков, на территории Светлоярского муниципального района Волгоградской области», </w:t>
      </w:r>
      <w:r w:rsidRPr="005C02D4">
        <w:rPr>
          <w:color w:val="1A1A1A" w:themeColor="background1" w:themeShade="1A"/>
          <w:sz w:val="24"/>
        </w:rPr>
        <w:lastRenderedPageBreak/>
        <w:t>включая предварительный вариант материалов по оценке воздействия на окружающую среду.</w:t>
      </w:r>
    </w:p>
    <w:p w:rsidR="005C02D4" w:rsidRPr="005C02D4" w:rsidRDefault="005C02D4" w:rsidP="00B65589">
      <w:pPr>
        <w:pStyle w:val="ad"/>
        <w:tabs>
          <w:tab w:val="left" w:pos="927"/>
        </w:tabs>
        <w:spacing w:after="0" w:line="240" w:lineRule="auto"/>
        <w:ind w:firstLine="709"/>
        <w:jc w:val="both"/>
        <w:rPr>
          <w:color w:val="1A1A1A" w:themeColor="background1" w:themeShade="1A"/>
          <w:sz w:val="24"/>
        </w:rPr>
      </w:pPr>
    </w:p>
    <w:p w:rsidR="005C02D4" w:rsidRPr="005C02D4" w:rsidRDefault="005C02D4" w:rsidP="00B65589">
      <w:pPr>
        <w:pStyle w:val="ad"/>
        <w:spacing w:after="0" w:line="240" w:lineRule="auto"/>
        <w:ind w:firstLine="709"/>
        <w:jc w:val="both"/>
        <w:rPr>
          <w:color w:val="1A1A1A" w:themeColor="background1" w:themeShade="1A"/>
          <w:sz w:val="24"/>
        </w:rPr>
      </w:pPr>
      <w:r w:rsidRPr="005C02D4">
        <w:rPr>
          <w:color w:val="1A1A1A" w:themeColor="background1" w:themeShade="1A"/>
          <w:sz w:val="24"/>
        </w:rPr>
        <w:t xml:space="preserve">2. Провести на территории Светлоярского муниципального района Волгоградской области общественное обсуждение в форме опроса общественного мнения (далее - опрос) </w:t>
      </w:r>
      <w:r w:rsidRPr="008F1F6C">
        <w:rPr>
          <w:color w:val="1A1A1A" w:themeColor="background1" w:themeShade="1A"/>
          <w:sz w:val="24"/>
        </w:rPr>
        <w:t xml:space="preserve">в </w:t>
      </w:r>
      <w:r w:rsidR="008F1F6C" w:rsidRPr="008F1F6C">
        <w:rPr>
          <w:color w:val="1A1A1A" w:themeColor="background1" w:themeShade="1A"/>
          <w:sz w:val="24"/>
        </w:rPr>
        <w:t>период с 09.12.2021 по 09</w:t>
      </w:r>
      <w:r w:rsidR="00213F6B" w:rsidRPr="008F1F6C">
        <w:rPr>
          <w:color w:val="1A1A1A" w:themeColor="background1" w:themeShade="1A"/>
          <w:sz w:val="24"/>
        </w:rPr>
        <w:t>.01</w:t>
      </w:r>
      <w:r w:rsidR="008F1F6C">
        <w:rPr>
          <w:color w:val="1A1A1A" w:themeColor="background1" w:themeShade="1A"/>
          <w:sz w:val="24"/>
        </w:rPr>
        <w:t>.202</w:t>
      </w:r>
      <w:r w:rsidR="008F1F6C" w:rsidRPr="008F1F6C">
        <w:rPr>
          <w:color w:val="1A1A1A" w:themeColor="background1" w:themeShade="1A"/>
          <w:sz w:val="24"/>
        </w:rPr>
        <w:t>2</w:t>
      </w:r>
      <w:r w:rsidRPr="008F1F6C">
        <w:rPr>
          <w:color w:val="1A1A1A" w:themeColor="background1" w:themeShade="1A"/>
          <w:sz w:val="24"/>
        </w:rPr>
        <w:t>.</w:t>
      </w:r>
    </w:p>
    <w:p w:rsidR="005C02D4" w:rsidRPr="005C02D4" w:rsidRDefault="005C02D4" w:rsidP="00B65589">
      <w:pPr>
        <w:pStyle w:val="ad"/>
        <w:tabs>
          <w:tab w:val="left" w:pos="426"/>
          <w:tab w:val="left" w:pos="937"/>
        </w:tabs>
        <w:spacing w:after="0" w:line="240" w:lineRule="auto"/>
        <w:ind w:firstLine="709"/>
        <w:jc w:val="both"/>
        <w:rPr>
          <w:color w:val="1A1A1A" w:themeColor="background1" w:themeShade="1A"/>
          <w:sz w:val="24"/>
        </w:rPr>
      </w:pPr>
    </w:p>
    <w:p w:rsidR="005C02D4" w:rsidRPr="005C02D4" w:rsidRDefault="005C02D4" w:rsidP="00B65589">
      <w:pPr>
        <w:pStyle w:val="ad"/>
        <w:tabs>
          <w:tab w:val="left" w:pos="426"/>
          <w:tab w:val="left" w:pos="937"/>
        </w:tabs>
        <w:spacing w:after="0" w:line="240" w:lineRule="auto"/>
        <w:ind w:firstLine="709"/>
        <w:jc w:val="both"/>
        <w:rPr>
          <w:color w:val="1A1A1A" w:themeColor="background1" w:themeShade="1A"/>
          <w:sz w:val="24"/>
        </w:rPr>
      </w:pPr>
      <w:r w:rsidRPr="005C02D4">
        <w:rPr>
          <w:color w:val="1A1A1A" w:themeColor="background1" w:themeShade="1A"/>
          <w:sz w:val="24"/>
        </w:rPr>
        <w:t>3. Утвердить формулировку вопросов, предлагаемых при проведении опроса:</w:t>
      </w:r>
    </w:p>
    <w:p w:rsidR="005C02D4" w:rsidRPr="005C02D4" w:rsidRDefault="005C02D4" w:rsidP="00B65589">
      <w:pPr>
        <w:pStyle w:val="ad"/>
        <w:tabs>
          <w:tab w:val="left" w:pos="927"/>
        </w:tabs>
        <w:spacing w:after="0" w:line="240" w:lineRule="auto"/>
        <w:ind w:firstLine="709"/>
        <w:jc w:val="both"/>
        <w:rPr>
          <w:color w:val="1A1A1A" w:themeColor="background1" w:themeShade="1A"/>
          <w:sz w:val="24"/>
        </w:rPr>
      </w:pPr>
      <w:r w:rsidRPr="005C02D4">
        <w:rPr>
          <w:color w:val="1A1A1A" w:themeColor="background1" w:themeShade="1A"/>
          <w:sz w:val="24"/>
        </w:rPr>
        <w:t>- «Учтены ли все аспекты потенциального воздействия на окружающую среду, связанные с реализацией проекта «Ликвидация негативного воздействия на окружающую среду накопленных отходов, включая рекультивацию земельных участков, на территории Светлоярского муниципальног</w:t>
      </w:r>
      <w:r w:rsidR="00C970A7">
        <w:rPr>
          <w:color w:val="1A1A1A" w:themeColor="background1" w:themeShade="1A"/>
          <w:sz w:val="24"/>
        </w:rPr>
        <w:t>о района Волгоградской области?».</w:t>
      </w:r>
    </w:p>
    <w:p w:rsidR="005C02D4" w:rsidRPr="005C02D4" w:rsidRDefault="005C02D4" w:rsidP="00B65589">
      <w:pPr>
        <w:pStyle w:val="ad"/>
        <w:tabs>
          <w:tab w:val="left" w:pos="927"/>
        </w:tabs>
        <w:spacing w:after="0" w:line="240" w:lineRule="auto"/>
        <w:ind w:firstLine="709"/>
        <w:jc w:val="both"/>
        <w:rPr>
          <w:color w:val="1A1A1A" w:themeColor="background1" w:themeShade="1A"/>
          <w:sz w:val="24"/>
        </w:rPr>
      </w:pPr>
      <w:r w:rsidRPr="005C02D4">
        <w:rPr>
          <w:color w:val="1A1A1A" w:themeColor="background1" w:themeShade="1A"/>
          <w:sz w:val="24"/>
        </w:rPr>
        <w:t>- «Признать проектную документацию «Ликвидация негативного воздействия на окружающую среду накопленных отходов, включая рекультивацию земельных участков, на территории Светлоярского муниципального района Волгоградской области», включая предварительный вариант материалов по оценке воздействия на окружающую среду, достаточной?»</w:t>
      </w:r>
    </w:p>
    <w:p w:rsidR="005C02D4" w:rsidRPr="005C02D4" w:rsidRDefault="005C02D4" w:rsidP="00B65589">
      <w:pPr>
        <w:pStyle w:val="ad"/>
        <w:tabs>
          <w:tab w:val="left" w:pos="426"/>
          <w:tab w:val="left" w:pos="939"/>
        </w:tabs>
        <w:spacing w:after="0" w:line="240" w:lineRule="auto"/>
        <w:ind w:firstLine="709"/>
        <w:jc w:val="both"/>
        <w:rPr>
          <w:color w:val="1A1A1A" w:themeColor="background1" w:themeShade="1A"/>
          <w:sz w:val="24"/>
        </w:rPr>
      </w:pPr>
    </w:p>
    <w:p w:rsidR="005C02D4" w:rsidRPr="005C02D4" w:rsidRDefault="005C02D4" w:rsidP="00B65589">
      <w:pPr>
        <w:pStyle w:val="ad"/>
        <w:tabs>
          <w:tab w:val="left" w:pos="426"/>
          <w:tab w:val="left" w:pos="939"/>
        </w:tabs>
        <w:spacing w:after="0" w:line="240" w:lineRule="auto"/>
        <w:ind w:firstLine="709"/>
        <w:jc w:val="both"/>
        <w:rPr>
          <w:color w:val="1A1A1A" w:themeColor="background1" w:themeShade="1A"/>
          <w:sz w:val="24"/>
        </w:rPr>
      </w:pPr>
      <w:r w:rsidRPr="005C02D4">
        <w:rPr>
          <w:color w:val="1A1A1A" w:themeColor="background1" w:themeShade="1A"/>
          <w:sz w:val="24"/>
        </w:rPr>
        <w:t>4. Утвердить форму опросного листа (приложение №1).</w:t>
      </w:r>
    </w:p>
    <w:p w:rsidR="005C02D4" w:rsidRPr="005C02D4" w:rsidRDefault="005C02D4" w:rsidP="00B65589">
      <w:pPr>
        <w:pStyle w:val="ad"/>
        <w:tabs>
          <w:tab w:val="left" w:pos="426"/>
          <w:tab w:val="left" w:pos="939"/>
        </w:tabs>
        <w:spacing w:after="0" w:line="240" w:lineRule="auto"/>
        <w:ind w:firstLine="709"/>
        <w:jc w:val="both"/>
        <w:rPr>
          <w:color w:val="1A1A1A" w:themeColor="background1" w:themeShade="1A"/>
          <w:sz w:val="24"/>
        </w:rPr>
      </w:pPr>
    </w:p>
    <w:p w:rsidR="005C02D4" w:rsidRPr="005C02D4" w:rsidRDefault="005C02D4" w:rsidP="00B65589">
      <w:pPr>
        <w:pStyle w:val="ad"/>
        <w:tabs>
          <w:tab w:val="left" w:pos="426"/>
          <w:tab w:val="left" w:pos="939"/>
        </w:tabs>
        <w:spacing w:after="0" w:line="240" w:lineRule="auto"/>
        <w:ind w:firstLine="709"/>
        <w:jc w:val="both"/>
        <w:rPr>
          <w:color w:val="1A1A1A" w:themeColor="background1" w:themeShade="1A"/>
          <w:sz w:val="24"/>
        </w:rPr>
      </w:pPr>
      <w:r w:rsidRPr="005C02D4">
        <w:rPr>
          <w:color w:val="1A1A1A" w:themeColor="background1" w:themeShade="1A"/>
          <w:sz w:val="24"/>
        </w:rPr>
        <w:t>5. Утвердить порядок участия граждан в опросе:</w:t>
      </w:r>
    </w:p>
    <w:p w:rsidR="005C02D4" w:rsidRPr="005C02D4" w:rsidRDefault="005C02D4" w:rsidP="00B65589">
      <w:pPr>
        <w:pStyle w:val="ad"/>
        <w:tabs>
          <w:tab w:val="left" w:pos="946"/>
        </w:tabs>
        <w:spacing w:after="0" w:line="240" w:lineRule="auto"/>
        <w:ind w:firstLine="709"/>
        <w:jc w:val="both"/>
        <w:rPr>
          <w:color w:val="1A1A1A" w:themeColor="background1" w:themeShade="1A"/>
          <w:sz w:val="24"/>
        </w:rPr>
      </w:pPr>
      <w:r w:rsidRPr="005C02D4">
        <w:rPr>
          <w:color w:val="1A1A1A" w:themeColor="background1" w:themeShade="1A"/>
          <w:sz w:val="24"/>
        </w:rPr>
        <w:t>- опрос общественного мнения проводится путем заполнения опросного листа;</w:t>
      </w:r>
    </w:p>
    <w:p w:rsidR="00213F6B" w:rsidRDefault="005C02D4" w:rsidP="00213F6B">
      <w:pPr>
        <w:pStyle w:val="ad"/>
        <w:spacing w:after="0" w:line="240" w:lineRule="auto"/>
        <w:ind w:firstLine="709"/>
        <w:jc w:val="both"/>
        <w:rPr>
          <w:color w:val="1A1A1A" w:themeColor="background1" w:themeShade="1A"/>
          <w:sz w:val="24"/>
        </w:rPr>
      </w:pPr>
      <w:r w:rsidRPr="005C02D4">
        <w:rPr>
          <w:color w:val="1A1A1A" w:themeColor="background1" w:themeShade="1A"/>
          <w:sz w:val="24"/>
        </w:rPr>
        <w:t xml:space="preserve">- заполненные опросные листы направляются по адресу: 404171, </w:t>
      </w:r>
      <w:proofErr w:type="gramStart"/>
      <w:r w:rsidRPr="005C02D4">
        <w:rPr>
          <w:color w:val="1A1A1A" w:themeColor="background1" w:themeShade="1A"/>
          <w:sz w:val="24"/>
        </w:rPr>
        <w:t>Волгоградская</w:t>
      </w:r>
      <w:proofErr w:type="gramEnd"/>
      <w:r w:rsidRPr="005C02D4">
        <w:rPr>
          <w:color w:val="1A1A1A" w:themeColor="background1" w:themeShade="1A"/>
          <w:sz w:val="24"/>
        </w:rPr>
        <w:t xml:space="preserve"> обл., </w:t>
      </w:r>
      <w:proofErr w:type="spellStart"/>
      <w:r w:rsidRPr="005C02D4">
        <w:rPr>
          <w:color w:val="1A1A1A" w:themeColor="background1" w:themeShade="1A"/>
          <w:sz w:val="24"/>
        </w:rPr>
        <w:t>р.п</w:t>
      </w:r>
      <w:proofErr w:type="spellEnd"/>
      <w:r w:rsidRPr="005C02D4">
        <w:rPr>
          <w:color w:val="1A1A1A" w:themeColor="background1" w:themeShade="1A"/>
          <w:sz w:val="24"/>
        </w:rPr>
        <w:t xml:space="preserve">. Светлый Яр, ул. </w:t>
      </w:r>
      <w:proofErr w:type="gramStart"/>
      <w:r w:rsidRPr="005C02D4">
        <w:rPr>
          <w:color w:val="1A1A1A" w:themeColor="background1" w:themeShade="1A"/>
          <w:sz w:val="24"/>
        </w:rPr>
        <w:t>Спортивная</w:t>
      </w:r>
      <w:proofErr w:type="gramEnd"/>
      <w:r w:rsidRPr="005C02D4">
        <w:rPr>
          <w:color w:val="1A1A1A" w:themeColor="background1" w:themeShade="1A"/>
          <w:sz w:val="24"/>
        </w:rPr>
        <w:t>, 5</w:t>
      </w:r>
      <w:r w:rsidR="00FE7616">
        <w:rPr>
          <w:color w:val="1A1A1A" w:themeColor="background1" w:themeShade="1A"/>
          <w:sz w:val="24"/>
        </w:rPr>
        <w:t>,</w:t>
      </w:r>
      <w:r w:rsidRPr="005C02D4">
        <w:rPr>
          <w:color w:val="1A1A1A" w:themeColor="background1" w:themeShade="1A"/>
          <w:sz w:val="24"/>
        </w:rPr>
        <w:t xml:space="preserve"> </w:t>
      </w:r>
      <w:r w:rsidR="00D14043">
        <w:rPr>
          <w:color w:val="1A1A1A" w:themeColor="background1" w:themeShade="1A"/>
          <w:sz w:val="24"/>
        </w:rPr>
        <w:t>каб.№1 администрации</w:t>
      </w:r>
      <w:r w:rsidRPr="005C02D4">
        <w:rPr>
          <w:color w:val="1A1A1A" w:themeColor="background1" w:themeShade="1A"/>
          <w:sz w:val="24"/>
        </w:rPr>
        <w:t xml:space="preserve"> Светлоярского муниципального района, или с темой «Общественное обсуждение» на адрес электронной почты ra_svet@volganet.ru </w:t>
      </w:r>
      <w:r w:rsidR="008F1F6C" w:rsidRPr="001B3C4C">
        <w:rPr>
          <w:color w:val="1A1A1A" w:themeColor="background1" w:themeShade="1A"/>
          <w:sz w:val="24"/>
        </w:rPr>
        <w:t>в период с 09.12.2021 по 09.01.2022</w:t>
      </w:r>
      <w:r w:rsidR="00637756">
        <w:rPr>
          <w:color w:val="1A1A1A" w:themeColor="background1" w:themeShade="1A"/>
          <w:sz w:val="24"/>
        </w:rPr>
        <w:t>;</w:t>
      </w:r>
    </w:p>
    <w:p w:rsidR="00637756" w:rsidRPr="005C02D4" w:rsidRDefault="00637756" w:rsidP="00213F6B">
      <w:pPr>
        <w:pStyle w:val="ad"/>
        <w:spacing w:after="0" w:line="240" w:lineRule="auto"/>
        <w:ind w:firstLine="709"/>
        <w:jc w:val="both"/>
        <w:rPr>
          <w:color w:val="1A1A1A" w:themeColor="background1" w:themeShade="1A"/>
          <w:sz w:val="24"/>
        </w:rPr>
      </w:pPr>
      <w:proofErr w:type="gramStart"/>
      <w:r>
        <w:rPr>
          <w:color w:val="1A1A1A" w:themeColor="background1" w:themeShade="1A"/>
          <w:sz w:val="24"/>
        </w:rPr>
        <w:t>- </w:t>
      </w:r>
      <w:r w:rsidR="00591A52">
        <w:rPr>
          <w:color w:val="1A1A1A" w:themeColor="background1" w:themeShade="1A"/>
          <w:sz w:val="24"/>
        </w:rPr>
        <w:t xml:space="preserve">изъятие опросных листов </w:t>
      </w:r>
      <w:r w:rsidR="000713F6">
        <w:rPr>
          <w:color w:val="1A1A1A" w:themeColor="background1" w:themeShade="1A"/>
          <w:sz w:val="24"/>
        </w:rPr>
        <w:t>производит</w:t>
      </w:r>
      <w:r w:rsidR="00D14043">
        <w:rPr>
          <w:color w:val="1A1A1A" w:themeColor="background1" w:themeShade="1A"/>
          <w:sz w:val="24"/>
        </w:rPr>
        <w:t xml:space="preserve">ся ежедневно </w:t>
      </w:r>
      <w:r w:rsidR="00E30332">
        <w:rPr>
          <w:color w:val="1A1A1A" w:themeColor="background1" w:themeShade="1A"/>
          <w:sz w:val="24"/>
        </w:rPr>
        <w:t xml:space="preserve">с понедельника по пятницу </w:t>
      </w:r>
      <w:r w:rsidR="00D14043">
        <w:rPr>
          <w:color w:val="1A1A1A" w:themeColor="background1" w:themeShade="1A"/>
          <w:sz w:val="24"/>
        </w:rPr>
        <w:t xml:space="preserve">секретарем комиссии </w:t>
      </w:r>
      <w:r w:rsidR="000713F6" w:rsidRPr="00E02BF8">
        <w:rPr>
          <w:rFonts w:cs="Arial"/>
          <w:color w:val="191919"/>
          <w:sz w:val="24"/>
        </w:rPr>
        <w:t xml:space="preserve">по проведению общественных обсуждений по объекту государственной экологической экспертизы: проектная документация «Ликвидация негативного воздействия на окружающую среду накопленных отходов, включая рекультивацию земельных участков, на территории Светлоярского муниципального района Волгоградской области», включая предварительный вариант материалов по оценке </w:t>
      </w:r>
      <w:r w:rsidR="000713F6">
        <w:rPr>
          <w:rFonts w:cs="Arial"/>
          <w:color w:val="191919"/>
          <w:sz w:val="24"/>
        </w:rPr>
        <w:t>воздействия на окружающую среду</w:t>
      </w:r>
      <w:r w:rsidR="000713F6" w:rsidRPr="000713F6">
        <w:rPr>
          <w:rFonts w:cs="Arial"/>
          <w:color w:val="191919"/>
          <w:sz w:val="24"/>
        </w:rPr>
        <w:t xml:space="preserve"> </w:t>
      </w:r>
      <w:r w:rsidR="00D14043">
        <w:rPr>
          <w:color w:val="1A1A1A" w:themeColor="background1" w:themeShade="1A"/>
          <w:sz w:val="24"/>
        </w:rPr>
        <w:t>с 09:00 до 11:00 и с 14</w:t>
      </w:r>
      <w:proofErr w:type="gramEnd"/>
      <w:r w:rsidR="00D14043">
        <w:rPr>
          <w:color w:val="1A1A1A" w:themeColor="background1" w:themeShade="1A"/>
          <w:sz w:val="24"/>
        </w:rPr>
        <w:t>:00 до 16:00.</w:t>
      </w:r>
    </w:p>
    <w:p w:rsidR="005C02D4" w:rsidRPr="005C02D4" w:rsidRDefault="005C02D4" w:rsidP="00B65589">
      <w:pPr>
        <w:pStyle w:val="ad"/>
        <w:tabs>
          <w:tab w:val="left" w:pos="937"/>
        </w:tabs>
        <w:spacing w:after="0" w:line="240" w:lineRule="auto"/>
        <w:ind w:firstLine="709"/>
        <w:jc w:val="both"/>
        <w:rPr>
          <w:color w:val="1A1A1A" w:themeColor="background1" w:themeShade="1A"/>
          <w:sz w:val="24"/>
        </w:rPr>
      </w:pPr>
    </w:p>
    <w:p w:rsidR="005C02D4" w:rsidRPr="005C02D4" w:rsidRDefault="005C02D4" w:rsidP="00B65589">
      <w:pPr>
        <w:pStyle w:val="ad"/>
        <w:tabs>
          <w:tab w:val="left" w:pos="937"/>
        </w:tabs>
        <w:spacing w:after="0" w:line="240" w:lineRule="auto"/>
        <w:ind w:firstLine="709"/>
        <w:jc w:val="both"/>
        <w:rPr>
          <w:color w:val="1A1A1A" w:themeColor="background1" w:themeShade="1A"/>
          <w:sz w:val="24"/>
        </w:rPr>
      </w:pPr>
      <w:r w:rsidRPr="005C02D4">
        <w:rPr>
          <w:color w:val="1A1A1A" w:themeColor="background1" w:themeShade="1A"/>
          <w:sz w:val="24"/>
        </w:rPr>
        <w:t>6. Утвердить Порядок проведения общественного обсуждения в форме опроса общественного мнения по объекту государственной экологической экспертизы</w:t>
      </w:r>
      <w:r w:rsidR="007C618D" w:rsidRPr="007C618D">
        <w:rPr>
          <w:color w:val="1A1A1A" w:themeColor="background1" w:themeShade="1A"/>
          <w:sz w:val="24"/>
        </w:rPr>
        <w:t xml:space="preserve"> </w:t>
      </w:r>
      <w:r w:rsidR="007C618D" w:rsidRPr="005C02D4">
        <w:rPr>
          <w:color w:val="1A1A1A" w:themeColor="background1" w:themeShade="1A"/>
          <w:sz w:val="24"/>
        </w:rPr>
        <w:t>(приложение №2)</w:t>
      </w:r>
      <w:r w:rsidRPr="005C02D4">
        <w:rPr>
          <w:color w:val="1A1A1A" w:themeColor="background1" w:themeShade="1A"/>
          <w:sz w:val="24"/>
        </w:rPr>
        <w:t>.</w:t>
      </w:r>
    </w:p>
    <w:p w:rsidR="005C02D4" w:rsidRPr="005C02D4" w:rsidRDefault="005C02D4" w:rsidP="00B65589">
      <w:pPr>
        <w:pStyle w:val="ad"/>
        <w:tabs>
          <w:tab w:val="left" w:pos="942"/>
        </w:tabs>
        <w:spacing w:after="0" w:line="240" w:lineRule="auto"/>
        <w:ind w:firstLine="709"/>
        <w:jc w:val="both"/>
        <w:rPr>
          <w:color w:val="1A1A1A" w:themeColor="background1" w:themeShade="1A"/>
          <w:sz w:val="24"/>
        </w:rPr>
      </w:pPr>
    </w:p>
    <w:p w:rsidR="005C02D4" w:rsidRPr="005C02D4" w:rsidRDefault="005C02D4" w:rsidP="00BA1EE3">
      <w:pPr>
        <w:pStyle w:val="ad"/>
        <w:tabs>
          <w:tab w:val="left" w:pos="939"/>
        </w:tabs>
        <w:spacing w:after="0" w:line="240" w:lineRule="auto"/>
        <w:ind w:firstLine="709"/>
        <w:jc w:val="both"/>
        <w:rPr>
          <w:color w:val="1A1A1A" w:themeColor="background1" w:themeShade="1A"/>
          <w:sz w:val="24"/>
        </w:rPr>
      </w:pPr>
      <w:r w:rsidRPr="005C02D4">
        <w:rPr>
          <w:color w:val="1A1A1A" w:themeColor="background1" w:themeShade="1A"/>
          <w:sz w:val="24"/>
        </w:rPr>
        <w:t>7. </w:t>
      </w:r>
      <w:proofErr w:type="gramStart"/>
      <w:r w:rsidRPr="005C02D4">
        <w:rPr>
          <w:color w:val="1A1A1A" w:themeColor="background1" w:themeShade="1A"/>
          <w:sz w:val="24"/>
        </w:rPr>
        <w:t xml:space="preserve">Утвердить состав Комиссии </w:t>
      </w:r>
      <w:r w:rsidR="00297A0D" w:rsidRPr="00E02BF8">
        <w:rPr>
          <w:rFonts w:cs="Arial"/>
          <w:color w:val="191919"/>
          <w:sz w:val="24"/>
        </w:rPr>
        <w:t xml:space="preserve">по проведению общественных обсуждений по объекту государственной экологической экспертизы: проектная документация «Ликвидация негативного воздействия на окружающую среду накопленных отходов, включая рекультивацию земельных участков, на территории Светлоярского муниципального района Волгоградской области», включая предварительный вариант материалов по оценке </w:t>
      </w:r>
      <w:r w:rsidR="00297A0D">
        <w:rPr>
          <w:rFonts w:cs="Arial"/>
          <w:color w:val="191919"/>
          <w:sz w:val="24"/>
        </w:rPr>
        <w:t>воздействия на окружающую среду</w:t>
      </w:r>
      <w:r w:rsidR="00297A0D" w:rsidRPr="00297A0D">
        <w:rPr>
          <w:rFonts w:cs="Arial"/>
          <w:color w:val="191919"/>
          <w:sz w:val="24"/>
        </w:rPr>
        <w:t xml:space="preserve"> (</w:t>
      </w:r>
      <w:r w:rsidR="00297A0D">
        <w:rPr>
          <w:rFonts w:cs="Arial"/>
          <w:color w:val="191919"/>
          <w:sz w:val="24"/>
        </w:rPr>
        <w:t xml:space="preserve">далее – Комиссия) </w:t>
      </w:r>
      <w:r w:rsidRPr="005C02D4">
        <w:rPr>
          <w:color w:val="1A1A1A" w:themeColor="background1" w:themeShade="1A"/>
          <w:sz w:val="24"/>
        </w:rPr>
        <w:t>по подготовке и проведению опроса общественного мнения (приложение №3).</w:t>
      </w:r>
      <w:proofErr w:type="gramEnd"/>
    </w:p>
    <w:p w:rsidR="005C02D4" w:rsidRPr="005C02D4" w:rsidRDefault="005C02D4" w:rsidP="00B65589">
      <w:pPr>
        <w:pStyle w:val="ad"/>
        <w:tabs>
          <w:tab w:val="left" w:pos="426"/>
          <w:tab w:val="left" w:pos="939"/>
        </w:tabs>
        <w:spacing w:after="0" w:line="240" w:lineRule="auto"/>
        <w:ind w:firstLine="709"/>
        <w:jc w:val="both"/>
        <w:rPr>
          <w:color w:val="1A1A1A" w:themeColor="background1" w:themeShade="1A"/>
          <w:sz w:val="24"/>
        </w:rPr>
      </w:pPr>
      <w:r w:rsidRPr="005C02D4">
        <w:rPr>
          <w:color w:val="1A1A1A" w:themeColor="background1" w:themeShade="1A"/>
          <w:sz w:val="24"/>
        </w:rPr>
        <w:lastRenderedPageBreak/>
        <w:t>8. Утвердить следующие полномочия Комиссии:</w:t>
      </w:r>
    </w:p>
    <w:p w:rsidR="005C02D4" w:rsidRPr="005C02D4" w:rsidRDefault="005C02D4" w:rsidP="00B65589">
      <w:pPr>
        <w:pStyle w:val="ad"/>
        <w:spacing w:after="0" w:line="240" w:lineRule="auto"/>
        <w:ind w:firstLine="709"/>
        <w:jc w:val="both"/>
        <w:rPr>
          <w:color w:val="1A1A1A" w:themeColor="background1" w:themeShade="1A"/>
          <w:sz w:val="24"/>
        </w:rPr>
      </w:pPr>
      <w:r w:rsidRPr="005C02D4">
        <w:rPr>
          <w:color w:val="1A1A1A" w:themeColor="background1" w:themeShade="1A"/>
          <w:sz w:val="24"/>
        </w:rPr>
        <w:t xml:space="preserve">8.1. Обеспечить размещение </w:t>
      </w:r>
      <w:r w:rsidR="00213F6B" w:rsidRPr="001B3C4C">
        <w:rPr>
          <w:color w:val="1A1A1A" w:themeColor="background1" w:themeShade="1A"/>
          <w:sz w:val="24"/>
        </w:rPr>
        <w:t>не позднее 03.12</w:t>
      </w:r>
      <w:r w:rsidRPr="001B3C4C">
        <w:rPr>
          <w:color w:val="1A1A1A" w:themeColor="background1" w:themeShade="1A"/>
          <w:sz w:val="24"/>
        </w:rPr>
        <w:t>.2021</w:t>
      </w:r>
      <w:r w:rsidRPr="005C02D4">
        <w:rPr>
          <w:color w:val="1A1A1A" w:themeColor="background1" w:themeShade="1A"/>
          <w:sz w:val="24"/>
        </w:rPr>
        <w:t xml:space="preserve"> информации о проведении общественного обсуждения:</w:t>
      </w:r>
    </w:p>
    <w:p w:rsidR="005C02D4" w:rsidRPr="005C02D4" w:rsidRDefault="005C02D4" w:rsidP="00B65589">
      <w:pPr>
        <w:pStyle w:val="ad"/>
        <w:spacing w:after="0" w:line="240" w:lineRule="auto"/>
        <w:ind w:firstLine="709"/>
        <w:jc w:val="both"/>
        <w:rPr>
          <w:color w:val="1A1A1A" w:themeColor="background1" w:themeShade="1A"/>
          <w:sz w:val="24"/>
        </w:rPr>
      </w:pPr>
      <w:r w:rsidRPr="005C02D4">
        <w:rPr>
          <w:color w:val="1A1A1A" w:themeColor="background1" w:themeShade="1A"/>
          <w:sz w:val="24"/>
        </w:rPr>
        <w:t xml:space="preserve">- на федеральном уровне - на официальном сайте </w:t>
      </w:r>
      <w:proofErr w:type="spellStart"/>
      <w:r w:rsidRPr="005C02D4">
        <w:rPr>
          <w:color w:val="1A1A1A" w:themeColor="background1" w:themeShade="1A"/>
          <w:sz w:val="24"/>
        </w:rPr>
        <w:t>Росприроднадзора</w:t>
      </w:r>
      <w:proofErr w:type="spellEnd"/>
      <w:r w:rsidRPr="005C02D4">
        <w:rPr>
          <w:color w:val="1A1A1A" w:themeColor="background1" w:themeShade="1A"/>
          <w:sz w:val="24"/>
        </w:rPr>
        <w:t xml:space="preserve"> https://rpn.gov.ru/;</w:t>
      </w:r>
    </w:p>
    <w:p w:rsidR="005C02D4" w:rsidRPr="005C02D4" w:rsidRDefault="005C02D4" w:rsidP="00B65589">
      <w:pPr>
        <w:pStyle w:val="ad"/>
        <w:spacing w:after="0" w:line="240" w:lineRule="auto"/>
        <w:ind w:firstLine="709"/>
        <w:jc w:val="both"/>
        <w:rPr>
          <w:color w:val="1A1A1A" w:themeColor="background1" w:themeShade="1A"/>
          <w:sz w:val="24"/>
        </w:rPr>
      </w:pPr>
      <w:r w:rsidRPr="005C02D4">
        <w:rPr>
          <w:color w:val="1A1A1A" w:themeColor="background1" w:themeShade="1A"/>
          <w:sz w:val="24"/>
        </w:rPr>
        <w:t xml:space="preserve">- на региональном уровне - на официальном сайте Межрегионального управления </w:t>
      </w:r>
      <w:proofErr w:type="spellStart"/>
      <w:r w:rsidRPr="005C02D4">
        <w:rPr>
          <w:color w:val="1A1A1A" w:themeColor="background1" w:themeShade="1A"/>
          <w:sz w:val="24"/>
        </w:rPr>
        <w:t>Росприроднадзора</w:t>
      </w:r>
      <w:proofErr w:type="spellEnd"/>
      <w:r w:rsidRPr="005C02D4">
        <w:rPr>
          <w:color w:val="1A1A1A" w:themeColor="background1" w:themeShade="1A"/>
          <w:sz w:val="24"/>
        </w:rPr>
        <w:t xml:space="preserve"> по Астраханской и Волгоградской областям https://rpn.gov.ru/regions/30/, на официальном сайте комитета природных ресурсов, лесного хозяйства и экологии Волгоградской области https://oblkompriroda.volgograd.ru/;</w:t>
      </w:r>
    </w:p>
    <w:p w:rsidR="005C02D4" w:rsidRPr="005C02D4" w:rsidRDefault="005C02D4" w:rsidP="00B65589">
      <w:pPr>
        <w:pStyle w:val="ad"/>
        <w:spacing w:after="0" w:line="240" w:lineRule="auto"/>
        <w:ind w:firstLine="709"/>
        <w:jc w:val="both"/>
        <w:rPr>
          <w:color w:val="1A1A1A" w:themeColor="background1" w:themeShade="1A"/>
          <w:sz w:val="24"/>
        </w:rPr>
      </w:pPr>
      <w:r w:rsidRPr="005C02D4">
        <w:rPr>
          <w:color w:val="1A1A1A" w:themeColor="background1" w:themeShade="1A"/>
          <w:sz w:val="24"/>
        </w:rPr>
        <w:t>- на муниципальном уровне - на официальном сайте администрации Светлоярского муниципального района Волгоградской области https://svyar.ru/.</w:t>
      </w:r>
    </w:p>
    <w:p w:rsidR="00213F6B" w:rsidRPr="005C02D4" w:rsidRDefault="005C02D4" w:rsidP="00213F6B">
      <w:pPr>
        <w:pStyle w:val="ad"/>
        <w:spacing w:after="0" w:line="240" w:lineRule="auto"/>
        <w:ind w:firstLine="709"/>
        <w:jc w:val="both"/>
        <w:rPr>
          <w:color w:val="1A1A1A" w:themeColor="background1" w:themeShade="1A"/>
          <w:sz w:val="24"/>
        </w:rPr>
      </w:pPr>
      <w:r w:rsidRPr="005C02D4">
        <w:rPr>
          <w:color w:val="1A1A1A" w:themeColor="background1" w:themeShade="1A"/>
          <w:sz w:val="24"/>
        </w:rPr>
        <w:t xml:space="preserve">8.2. Обеспечить доступ граждан к материалам, выносимым на общественное обсуждение и опросному листу, на официальном сайте Светлоярского муниципального района Волгоградской области https://svyar.ru/ </w:t>
      </w:r>
      <w:r w:rsidR="001B3C4C" w:rsidRPr="001B3C4C">
        <w:rPr>
          <w:color w:val="1A1A1A" w:themeColor="background1" w:themeShade="1A"/>
          <w:sz w:val="24"/>
        </w:rPr>
        <w:t>в период с 09.12.2021 по 09.01.2022</w:t>
      </w:r>
      <w:r w:rsidR="00213F6B" w:rsidRPr="001B3C4C">
        <w:rPr>
          <w:color w:val="1A1A1A" w:themeColor="background1" w:themeShade="1A"/>
          <w:sz w:val="24"/>
        </w:rPr>
        <w:t>.</w:t>
      </w:r>
    </w:p>
    <w:p w:rsidR="005C02D4" w:rsidRPr="005C02D4" w:rsidRDefault="005C02D4" w:rsidP="00213F6B">
      <w:pPr>
        <w:pStyle w:val="ad"/>
        <w:spacing w:after="0" w:line="240" w:lineRule="auto"/>
        <w:ind w:firstLine="709"/>
        <w:jc w:val="both"/>
        <w:rPr>
          <w:color w:val="1A1A1A" w:themeColor="background1" w:themeShade="1A"/>
          <w:sz w:val="24"/>
        </w:rPr>
      </w:pPr>
      <w:r w:rsidRPr="005C02D4">
        <w:rPr>
          <w:color w:val="1A1A1A" w:themeColor="background1" w:themeShade="1A"/>
          <w:sz w:val="24"/>
        </w:rPr>
        <w:t xml:space="preserve">8.3. Осуществлять </w:t>
      </w:r>
      <w:proofErr w:type="gramStart"/>
      <w:r w:rsidRPr="005C02D4">
        <w:rPr>
          <w:color w:val="1A1A1A" w:themeColor="background1" w:themeShade="1A"/>
          <w:sz w:val="24"/>
        </w:rPr>
        <w:t>контроль за</w:t>
      </w:r>
      <w:proofErr w:type="gramEnd"/>
      <w:r w:rsidRPr="005C02D4">
        <w:rPr>
          <w:color w:val="1A1A1A" w:themeColor="background1" w:themeShade="1A"/>
          <w:sz w:val="24"/>
        </w:rPr>
        <w:t xml:space="preserve"> соблюдением прав граждан на участие в опросе.</w:t>
      </w:r>
    </w:p>
    <w:p w:rsidR="005C02D4" w:rsidRPr="005C02D4" w:rsidRDefault="005C02D4" w:rsidP="00B65589">
      <w:pPr>
        <w:pStyle w:val="ad"/>
        <w:tabs>
          <w:tab w:val="left" w:pos="426"/>
        </w:tabs>
        <w:spacing w:after="0" w:line="240" w:lineRule="auto"/>
        <w:ind w:firstLine="709"/>
        <w:jc w:val="both"/>
        <w:rPr>
          <w:color w:val="1A1A1A" w:themeColor="background1" w:themeShade="1A"/>
          <w:sz w:val="24"/>
        </w:rPr>
      </w:pPr>
      <w:r w:rsidRPr="005C02D4">
        <w:rPr>
          <w:color w:val="1A1A1A" w:themeColor="background1" w:themeShade="1A"/>
          <w:sz w:val="24"/>
        </w:rPr>
        <w:t xml:space="preserve">8.4. Обеспечить предоставление пояснений (в </w:t>
      </w:r>
      <w:proofErr w:type="spellStart"/>
      <w:r w:rsidRPr="005C02D4">
        <w:rPr>
          <w:color w:val="1A1A1A" w:themeColor="background1" w:themeShade="1A"/>
          <w:sz w:val="24"/>
        </w:rPr>
        <w:t>т.ч</w:t>
      </w:r>
      <w:proofErr w:type="spellEnd"/>
      <w:r w:rsidRPr="005C02D4">
        <w:rPr>
          <w:color w:val="1A1A1A" w:themeColor="background1" w:themeShade="1A"/>
          <w:sz w:val="24"/>
        </w:rPr>
        <w:t>. письменных) участникам опроса в случае возникновения вопросов, замечаний, предложений.</w:t>
      </w:r>
    </w:p>
    <w:p w:rsidR="005C02D4" w:rsidRPr="005C02D4" w:rsidRDefault="005C02D4" w:rsidP="00B65589">
      <w:pPr>
        <w:pStyle w:val="ad"/>
        <w:tabs>
          <w:tab w:val="left" w:pos="0"/>
          <w:tab w:val="left" w:pos="949"/>
          <w:tab w:val="left" w:pos="1385"/>
        </w:tabs>
        <w:spacing w:after="0" w:line="240" w:lineRule="auto"/>
        <w:ind w:firstLine="709"/>
        <w:jc w:val="both"/>
        <w:rPr>
          <w:color w:val="1A1A1A" w:themeColor="background1" w:themeShade="1A"/>
          <w:sz w:val="24"/>
        </w:rPr>
      </w:pPr>
      <w:r w:rsidRPr="005C02D4">
        <w:rPr>
          <w:color w:val="1A1A1A" w:themeColor="background1" w:themeShade="1A"/>
          <w:sz w:val="24"/>
        </w:rPr>
        <w:t>8.5. Подвести итоги опроса и обнародовать их путем размещения информационного сообщения на официальном сайте Светлоярского муниципального района Волгоградской области https://svyar.ru/, указав следующую информацию:</w:t>
      </w:r>
    </w:p>
    <w:p w:rsidR="005C02D4" w:rsidRPr="005C02D4" w:rsidRDefault="005C02D4" w:rsidP="00B65589">
      <w:pPr>
        <w:pStyle w:val="ad"/>
        <w:tabs>
          <w:tab w:val="left" w:pos="949"/>
          <w:tab w:val="left" w:pos="1385"/>
        </w:tabs>
        <w:spacing w:after="0" w:line="240" w:lineRule="auto"/>
        <w:ind w:firstLine="709"/>
        <w:jc w:val="both"/>
        <w:rPr>
          <w:color w:val="1A1A1A" w:themeColor="background1" w:themeShade="1A"/>
          <w:sz w:val="24"/>
        </w:rPr>
      </w:pPr>
      <w:r w:rsidRPr="005C02D4">
        <w:rPr>
          <w:color w:val="1A1A1A" w:themeColor="background1" w:themeShade="1A"/>
          <w:sz w:val="24"/>
        </w:rPr>
        <w:t>- сроки проведения опроса;</w:t>
      </w:r>
    </w:p>
    <w:p w:rsidR="005C02D4" w:rsidRPr="005C02D4" w:rsidRDefault="005C02D4" w:rsidP="00B65589">
      <w:pPr>
        <w:pStyle w:val="ad"/>
        <w:tabs>
          <w:tab w:val="left" w:pos="949"/>
          <w:tab w:val="left" w:pos="1385"/>
        </w:tabs>
        <w:spacing w:after="0" w:line="240" w:lineRule="auto"/>
        <w:ind w:firstLine="709"/>
        <w:jc w:val="both"/>
        <w:rPr>
          <w:color w:val="1A1A1A" w:themeColor="background1" w:themeShade="1A"/>
          <w:sz w:val="24"/>
        </w:rPr>
      </w:pPr>
      <w:r w:rsidRPr="005C02D4">
        <w:rPr>
          <w:color w:val="1A1A1A" w:themeColor="background1" w:themeShade="1A"/>
          <w:sz w:val="24"/>
        </w:rPr>
        <w:t>- число граждан, фактически принявших участие в опросе;</w:t>
      </w:r>
    </w:p>
    <w:p w:rsidR="005C02D4" w:rsidRPr="005C02D4" w:rsidRDefault="005C02D4" w:rsidP="00B65589">
      <w:pPr>
        <w:pStyle w:val="ad"/>
        <w:tabs>
          <w:tab w:val="left" w:pos="944"/>
          <w:tab w:val="left" w:pos="1385"/>
        </w:tabs>
        <w:spacing w:after="0" w:line="240" w:lineRule="auto"/>
        <w:ind w:firstLine="709"/>
        <w:jc w:val="both"/>
        <w:rPr>
          <w:color w:val="1A1A1A" w:themeColor="background1" w:themeShade="1A"/>
          <w:sz w:val="24"/>
        </w:rPr>
      </w:pPr>
      <w:r w:rsidRPr="005C02D4">
        <w:rPr>
          <w:color w:val="1A1A1A" w:themeColor="background1" w:themeShade="1A"/>
          <w:sz w:val="24"/>
        </w:rPr>
        <w:t>- число опросных листов, признанных недействительными;</w:t>
      </w:r>
    </w:p>
    <w:p w:rsidR="005C02D4" w:rsidRPr="005C02D4" w:rsidRDefault="005C02D4" w:rsidP="00B65589">
      <w:pPr>
        <w:pStyle w:val="ad"/>
        <w:tabs>
          <w:tab w:val="left" w:pos="944"/>
          <w:tab w:val="left" w:pos="1385"/>
        </w:tabs>
        <w:spacing w:after="0" w:line="240" w:lineRule="auto"/>
        <w:ind w:firstLine="709"/>
        <w:jc w:val="both"/>
        <w:rPr>
          <w:color w:val="1A1A1A" w:themeColor="background1" w:themeShade="1A"/>
          <w:sz w:val="24"/>
        </w:rPr>
      </w:pPr>
      <w:r w:rsidRPr="005C02D4">
        <w:rPr>
          <w:color w:val="1A1A1A" w:themeColor="background1" w:themeShade="1A"/>
          <w:sz w:val="24"/>
        </w:rPr>
        <w:t xml:space="preserve">- решение о признании опроса </w:t>
      </w:r>
      <w:proofErr w:type="gramStart"/>
      <w:r w:rsidRPr="005C02D4">
        <w:rPr>
          <w:color w:val="1A1A1A" w:themeColor="background1" w:themeShade="1A"/>
          <w:sz w:val="24"/>
        </w:rPr>
        <w:t>состоявшимся</w:t>
      </w:r>
      <w:proofErr w:type="gramEnd"/>
      <w:r w:rsidRPr="005C02D4">
        <w:rPr>
          <w:color w:val="1A1A1A" w:themeColor="background1" w:themeShade="1A"/>
          <w:sz w:val="24"/>
        </w:rPr>
        <w:t xml:space="preserve"> (несостоявшимся);</w:t>
      </w:r>
    </w:p>
    <w:p w:rsidR="005C02D4" w:rsidRPr="005C02D4" w:rsidRDefault="005C02D4" w:rsidP="00B65589">
      <w:pPr>
        <w:pStyle w:val="ad"/>
        <w:spacing w:after="0" w:line="240" w:lineRule="auto"/>
        <w:ind w:firstLine="709"/>
        <w:jc w:val="both"/>
        <w:rPr>
          <w:color w:val="1A1A1A" w:themeColor="background1" w:themeShade="1A"/>
          <w:sz w:val="24"/>
        </w:rPr>
      </w:pPr>
    </w:p>
    <w:p w:rsidR="005C02D4" w:rsidRPr="005C02D4" w:rsidRDefault="005C02D4" w:rsidP="00B65589">
      <w:pPr>
        <w:pStyle w:val="ad"/>
        <w:spacing w:after="0" w:line="240" w:lineRule="auto"/>
        <w:ind w:firstLine="709"/>
        <w:jc w:val="both"/>
        <w:rPr>
          <w:color w:val="1A1A1A" w:themeColor="background1" w:themeShade="1A"/>
          <w:sz w:val="24"/>
        </w:rPr>
      </w:pPr>
      <w:r w:rsidRPr="005C02D4">
        <w:rPr>
          <w:color w:val="1A1A1A" w:themeColor="background1" w:themeShade="1A"/>
          <w:sz w:val="24"/>
        </w:rPr>
        <w:t>9. Утвердить порядок подведения результатов опроса общественного мнения:</w:t>
      </w:r>
    </w:p>
    <w:p w:rsidR="005C02D4" w:rsidRPr="005C02D4" w:rsidRDefault="005C02D4" w:rsidP="00B65589">
      <w:pPr>
        <w:pStyle w:val="ad"/>
        <w:tabs>
          <w:tab w:val="left" w:pos="0"/>
          <w:tab w:val="left" w:pos="426"/>
          <w:tab w:val="left" w:pos="1385"/>
        </w:tabs>
        <w:spacing w:after="0" w:line="240" w:lineRule="auto"/>
        <w:ind w:firstLine="709"/>
        <w:jc w:val="both"/>
        <w:rPr>
          <w:color w:val="1A1A1A" w:themeColor="background1" w:themeShade="1A"/>
          <w:sz w:val="24"/>
        </w:rPr>
      </w:pPr>
      <w:r w:rsidRPr="005C02D4">
        <w:rPr>
          <w:color w:val="1A1A1A" w:themeColor="background1" w:themeShade="1A"/>
          <w:sz w:val="24"/>
        </w:rPr>
        <w:t>9.1. В первый день после окончания опроса общественного мнения члены Комиссии подсчитывают результаты опроса путем обработки данных, содержащихся в опросных листах.</w:t>
      </w:r>
    </w:p>
    <w:p w:rsidR="005C02D4" w:rsidRPr="005C02D4" w:rsidRDefault="005C02D4" w:rsidP="00B65589">
      <w:pPr>
        <w:pStyle w:val="ad"/>
        <w:tabs>
          <w:tab w:val="left" w:pos="0"/>
          <w:tab w:val="left" w:pos="1385"/>
        </w:tabs>
        <w:spacing w:after="0" w:line="240" w:lineRule="auto"/>
        <w:ind w:firstLine="709"/>
        <w:jc w:val="both"/>
        <w:rPr>
          <w:color w:val="1A1A1A" w:themeColor="background1" w:themeShade="1A"/>
          <w:sz w:val="24"/>
        </w:rPr>
      </w:pPr>
      <w:r w:rsidRPr="005C02D4">
        <w:rPr>
          <w:color w:val="1A1A1A" w:themeColor="background1" w:themeShade="1A"/>
          <w:sz w:val="24"/>
        </w:rPr>
        <w:t>9.2. Заседание комиссии считается правомочным, если на нем присутствовало не менее чем две трети от установленного числа членов Комиссии. Решение принимается большинством голосов от присутствующих на заседании Комиссии.</w:t>
      </w:r>
    </w:p>
    <w:p w:rsidR="005C02D4" w:rsidRPr="005C02D4" w:rsidRDefault="005C02D4" w:rsidP="00B65589">
      <w:pPr>
        <w:pStyle w:val="ad"/>
        <w:tabs>
          <w:tab w:val="left" w:pos="0"/>
          <w:tab w:val="left" w:pos="426"/>
          <w:tab w:val="left" w:pos="1385"/>
        </w:tabs>
        <w:spacing w:after="0" w:line="240" w:lineRule="auto"/>
        <w:ind w:firstLine="709"/>
        <w:jc w:val="both"/>
        <w:rPr>
          <w:color w:val="1A1A1A" w:themeColor="background1" w:themeShade="1A"/>
          <w:sz w:val="24"/>
        </w:rPr>
      </w:pPr>
      <w:r w:rsidRPr="005C02D4">
        <w:rPr>
          <w:color w:val="1A1A1A" w:themeColor="background1" w:themeShade="1A"/>
          <w:sz w:val="24"/>
        </w:rPr>
        <w:t>9.3. Итоговым документом общественного обсуждения в форме опроса является протокол, в котором указываются следующие данные:</w:t>
      </w:r>
    </w:p>
    <w:p w:rsidR="005C02D4" w:rsidRPr="005C02D4" w:rsidRDefault="005C02D4" w:rsidP="00B65589">
      <w:pPr>
        <w:pStyle w:val="ad"/>
        <w:tabs>
          <w:tab w:val="left" w:pos="949"/>
          <w:tab w:val="left" w:pos="1385"/>
        </w:tabs>
        <w:spacing w:after="0" w:line="240" w:lineRule="auto"/>
        <w:ind w:firstLine="709"/>
        <w:jc w:val="both"/>
        <w:rPr>
          <w:color w:val="1A1A1A" w:themeColor="background1" w:themeShade="1A"/>
          <w:sz w:val="24"/>
        </w:rPr>
      </w:pPr>
      <w:r w:rsidRPr="005C02D4">
        <w:rPr>
          <w:color w:val="1A1A1A" w:themeColor="background1" w:themeShade="1A"/>
          <w:sz w:val="24"/>
        </w:rPr>
        <w:t>- основание проведения опроса;</w:t>
      </w:r>
    </w:p>
    <w:p w:rsidR="005C02D4" w:rsidRPr="005C02D4" w:rsidRDefault="005C02D4" w:rsidP="00B65589">
      <w:pPr>
        <w:pStyle w:val="ad"/>
        <w:tabs>
          <w:tab w:val="left" w:pos="949"/>
          <w:tab w:val="left" w:pos="1385"/>
        </w:tabs>
        <w:spacing w:after="0" w:line="240" w:lineRule="auto"/>
        <w:ind w:firstLine="709"/>
        <w:jc w:val="both"/>
        <w:rPr>
          <w:color w:val="1A1A1A" w:themeColor="background1" w:themeShade="1A"/>
          <w:sz w:val="24"/>
        </w:rPr>
      </w:pPr>
      <w:r w:rsidRPr="005C02D4">
        <w:rPr>
          <w:color w:val="1A1A1A" w:themeColor="background1" w:themeShade="1A"/>
          <w:sz w:val="24"/>
        </w:rPr>
        <w:t>- сроки проведения опроса;</w:t>
      </w:r>
    </w:p>
    <w:p w:rsidR="005C02D4" w:rsidRPr="005C02D4" w:rsidRDefault="005C02D4" w:rsidP="00B65589">
      <w:pPr>
        <w:pStyle w:val="ad"/>
        <w:tabs>
          <w:tab w:val="left" w:pos="949"/>
          <w:tab w:val="left" w:pos="1385"/>
        </w:tabs>
        <w:spacing w:after="0" w:line="240" w:lineRule="auto"/>
        <w:ind w:firstLine="709"/>
        <w:jc w:val="both"/>
        <w:rPr>
          <w:color w:val="1A1A1A" w:themeColor="background1" w:themeShade="1A"/>
          <w:sz w:val="24"/>
        </w:rPr>
      </w:pPr>
      <w:r w:rsidRPr="005C02D4">
        <w:rPr>
          <w:color w:val="1A1A1A" w:themeColor="background1" w:themeShade="1A"/>
          <w:sz w:val="24"/>
        </w:rPr>
        <w:t>- число граждан, фактически принявших участие в опросе;</w:t>
      </w:r>
    </w:p>
    <w:p w:rsidR="005C02D4" w:rsidRPr="005C02D4" w:rsidRDefault="005C02D4" w:rsidP="00B65589">
      <w:pPr>
        <w:pStyle w:val="ad"/>
        <w:tabs>
          <w:tab w:val="left" w:pos="944"/>
          <w:tab w:val="left" w:pos="1385"/>
        </w:tabs>
        <w:spacing w:after="0" w:line="240" w:lineRule="auto"/>
        <w:ind w:firstLine="709"/>
        <w:jc w:val="both"/>
        <w:rPr>
          <w:color w:val="1A1A1A" w:themeColor="background1" w:themeShade="1A"/>
          <w:sz w:val="24"/>
        </w:rPr>
      </w:pPr>
      <w:r w:rsidRPr="005C02D4">
        <w:rPr>
          <w:color w:val="1A1A1A" w:themeColor="background1" w:themeShade="1A"/>
          <w:sz w:val="24"/>
        </w:rPr>
        <w:t>- число опросных листов, признанных недействительными;</w:t>
      </w:r>
    </w:p>
    <w:p w:rsidR="005C02D4" w:rsidRPr="005C02D4" w:rsidRDefault="005C02D4" w:rsidP="00B65589">
      <w:pPr>
        <w:pStyle w:val="ad"/>
        <w:tabs>
          <w:tab w:val="left" w:pos="944"/>
          <w:tab w:val="left" w:pos="1385"/>
        </w:tabs>
        <w:spacing w:after="0" w:line="240" w:lineRule="auto"/>
        <w:ind w:firstLine="709"/>
        <w:jc w:val="both"/>
        <w:rPr>
          <w:color w:val="1A1A1A" w:themeColor="background1" w:themeShade="1A"/>
          <w:sz w:val="24"/>
        </w:rPr>
      </w:pPr>
      <w:r w:rsidRPr="005C02D4">
        <w:rPr>
          <w:color w:val="1A1A1A" w:themeColor="background1" w:themeShade="1A"/>
          <w:sz w:val="24"/>
        </w:rPr>
        <w:t xml:space="preserve">- решение о признании опроса </w:t>
      </w:r>
      <w:proofErr w:type="gramStart"/>
      <w:r w:rsidRPr="005C02D4">
        <w:rPr>
          <w:color w:val="1A1A1A" w:themeColor="background1" w:themeShade="1A"/>
          <w:sz w:val="24"/>
        </w:rPr>
        <w:t>состоявшимся</w:t>
      </w:r>
      <w:proofErr w:type="gramEnd"/>
      <w:r w:rsidRPr="005C02D4">
        <w:rPr>
          <w:color w:val="1A1A1A" w:themeColor="background1" w:themeShade="1A"/>
          <w:sz w:val="24"/>
        </w:rPr>
        <w:t xml:space="preserve"> (несостоявшимся);</w:t>
      </w:r>
    </w:p>
    <w:p w:rsidR="005C02D4" w:rsidRDefault="005C02D4" w:rsidP="00B65589">
      <w:pPr>
        <w:pStyle w:val="21"/>
        <w:tabs>
          <w:tab w:val="left" w:pos="-1985"/>
          <w:tab w:val="left" w:pos="426"/>
          <w:tab w:val="left" w:pos="709"/>
        </w:tabs>
        <w:ind w:left="0" w:right="0" w:firstLine="709"/>
        <w:jc w:val="both"/>
        <w:rPr>
          <w:rFonts w:ascii="Arial" w:hAnsi="Arial" w:cs="Arial"/>
          <w:b w:val="0"/>
          <w:color w:val="191919"/>
          <w:kern w:val="0"/>
          <w:szCs w:val="24"/>
        </w:rPr>
      </w:pPr>
    </w:p>
    <w:p w:rsidR="005C02D4" w:rsidRPr="00DC41A9" w:rsidRDefault="005C02D4" w:rsidP="00B65589">
      <w:pPr>
        <w:pStyle w:val="21"/>
        <w:tabs>
          <w:tab w:val="left" w:pos="-1985"/>
          <w:tab w:val="left" w:pos="426"/>
          <w:tab w:val="left" w:pos="709"/>
        </w:tabs>
        <w:ind w:left="0" w:right="0" w:firstLine="709"/>
        <w:jc w:val="both"/>
        <w:rPr>
          <w:rFonts w:ascii="Arial" w:hAnsi="Arial" w:cs="Arial"/>
          <w:b w:val="0"/>
          <w:color w:val="191919"/>
          <w:kern w:val="0"/>
          <w:szCs w:val="24"/>
        </w:rPr>
      </w:pPr>
      <w:r>
        <w:rPr>
          <w:rFonts w:ascii="Arial" w:hAnsi="Arial" w:cs="Arial"/>
          <w:b w:val="0"/>
          <w:color w:val="191919"/>
          <w:kern w:val="0"/>
          <w:szCs w:val="24"/>
        </w:rPr>
        <w:t>10. </w:t>
      </w:r>
      <w:r w:rsidRPr="00DC41A9">
        <w:rPr>
          <w:rFonts w:ascii="Arial" w:hAnsi="Arial" w:cs="Arial"/>
          <w:b w:val="0"/>
          <w:color w:val="191919"/>
          <w:kern w:val="0"/>
          <w:szCs w:val="24"/>
        </w:rPr>
        <w:t>Постановление вступает в силу со дня его официального опубликования и подлежит размещению на</w:t>
      </w:r>
      <w:r w:rsidR="007C652F">
        <w:rPr>
          <w:rFonts w:ascii="Arial" w:hAnsi="Arial" w:cs="Arial"/>
          <w:b w:val="0"/>
          <w:color w:val="191919"/>
          <w:kern w:val="0"/>
          <w:szCs w:val="24"/>
        </w:rPr>
        <w:t xml:space="preserve"> официальном сайте </w:t>
      </w:r>
      <w:r w:rsidRPr="00DC41A9">
        <w:rPr>
          <w:rFonts w:ascii="Arial" w:hAnsi="Arial" w:cs="Arial"/>
          <w:b w:val="0"/>
          <w:color w:val="191919"/>
          <w:kern w:val="0"/>
          <w:szCs w:val="24"/>
        </w:rPr>
        <w:t>Светлоярского муниципального района.</w:t>
      </w:r>
    </w:p>
    <w:p w:rsidR="005C02D4" w:rsidRDefault="005C02D4" w:rsidP="00B65589">
      <w:pPr>
        <w:pStyle w:val="ad"/>
        <w:tabs>
          <w:tab w:val="left" w:pos="0"/>
          <w:tab w:val="left" w:pos="567"/>
          <w:tab w:val="left" w:pos="1092"/>
        </w:tabs>
        <w:spacing w:after="0" w:line="240" w:lineRule="auto"/>
        <w:ind w:firstLine="709"/>
        <w:jc w:val="both"/>
        <w:rPr>
          <w:rFonts w:cs="Arial"/>
          <w:color w:val="191919"/>
        </w:rPr>
      </w:pPr>
    </w:p>
    <w:p w:rsidR="005C02D4" w:rsidRPr="006308E1" w:rsidRDefault="005C02D4" w:rsidP="00B65589">
      <w:pPr>
        <w:pStyle w:val="a4"/>
        <w:ind w:left="0" w:firstLine="709"/>
        <w:jc w:val="both"/>
        <w:rPr>
          <w:rFonts w:ascii="Arial" w:hAnsi="Arial" w:cs="Arial"/>
          <w:color w:val="191919"/>
          <w:sz w:val="24"/>
          <w:szCs w:val="24"/>
          <w:lang w:eastAsia="zh-CN"/>
        </w:rPr>
      </w:pPr>
      <w:r w:rsidRPr="001340FC">
        <w:rPr>
          <w:rFonts w:ascii="Arial" w:hAnsi="Arial" w:cs="Arial"/>
          <w:color w:val="191919"/>
          <w:sz w:val="24"/>
          <w:szCs w:val="24"/>
          <w:lang w:eastAsia="zh-CN"/>
        </w:rPr>
        <w:lastRenderedPageBreak/>
        <w:t>11. </w:t>
      </w:r>
      <w:r w:rsidRPr="006308E1">
        <w:rPr>
          <w:rFonts w:ascii="Arial" w:hAnsi="Arial" w:cs="Arial"/>
          <w:color w:val="191919"/>
          <w:sz w:val="24"/>
          <w:szCs w:val="24"/>
          <w:lang w:eastAsia="zh-CN"/>
        </w:rPr>
        <w:t xml:space="preserve">Контроль над исполнением настоящего постановления возложить на заместителя главы Светлоярского муниципального района </w:t>
      </w:r>
      <w:r w:rsidR="002234B4">
        <w:rPr>
          <w:rFonts w:ascii="Arial" w:hAnsi="Arial" w:cs="Arial"/>
          <w:color w:val="191919"/>
          <w:sz w:val="24"/>
          <w:szCs w:val="24"/>
          <w:lang w:eastAsia="zh-CN"/>
        </w:rPr>
        <w:t xml:space="preserve">Волгоградской области </w:t>
      </w:r>
      <w:proofErr w:type="spellStart"/>
      <w:r w:rsidRPr="006308E1">
        <w:rPr>
          <w:rFonts w:ascii="Arial" w:hAnsi="Arial" w:cs="Arial"/>
          <w:color w:val="191919"/>
          <w:sz w:val="24"/>
          <w:szCs w:val="24"/>
          <w:lang w:eastAsia="zh-CN"/>
        </w:rPr>
        <w:t>Ускова</w:t>
      </w:r>
      <w:proofErr w:type="spellEnd"/>
      <w:r w:rsidRPr="006308E1">
        <w:rPr>
          <w:rFonts w:ascii="Arial" w:hAnsi="Arial" w:cs="Arial"/>
          <w:color w:val="191919"/>
          <w:sz w:val="24"/>
          <w:szCs w:val="24"/>
          <w:lang w:eastAsia="zh-CN"/>
        </w:rPr>
        <w:t xml:space="preserve"> Ю.Н.</w:t>
      </w:r>
    </w:p>
    <w:p w:rsidR="005C02D4" w:rsidRPr="006308E1" w:rsidRDefault="005C02D4" w:rsidP="00B65589">
      <w:pPr>
        <w:pStyle w:val="a4"/>
        <w:ind w:left="0" w:firstLine="709"/>
        <w:rPr>
          <w:rFonts w:ascii="Arial" w:hAnsi="Arial" w:cs="Arial"/>
          <w:color w:val="191919"/>
          <w:sz w:val="24"/>
          <w:szCs w:val="24"/>
        </w:rPr>
      </w:pPr>
    </w:p>
    <w:p w:rsidR="005C02D4" w:rsidRPr="00AD3325" w:rsidRDefault="005C02D4" w:rsidP="00B65589">
      <w:pPr>
        <w:pStyle w:val="a3"/>
        <w:tabs>
          <w:tab w:val="left" w:pos="5685"/>
        </w:tabs>
        <w:ind w:firstLine="709"/>
        <w:jc w:val="both"/>
        <w:rPr>
          <w:rFonts w:ascii="Arial" w:hAnsi="Arial" w:cs="Arial"/>
          <w:color w:val="191919"/>
        </w:rPr>
      </w:pPr>
    </w:p>
    <w:p w:rsidR="005C02D4" w:rsidRPr="006308E1" w:rsidRDefault="005C02D4" w:rsidP="00B65589">
      <w:pPr>
        <w:pStyle w:val="a3"/>
        <w:jc w:val="both"/>
        <w:rPr>
          <w:rFonts w:ascii="Arial" w:hAnsi="Arial" w:cs="Arial"/>
          <w:color w:val="191919"/>
        </w:rPr>
      </w:pPr>
    </w:p>
    <w:p w:rsidR="005C02D4" w:rsidRPr="006308E1" w:rsidRDefault="005C02D4" w:rsidP="00B65589">
      <w:pPr>
        <w:pStyle w:val="a3"/>
        <w:jc w:val="both"/>
        <w:rPr>
          <w:rFonts w:ascii="Arial" w:hAnsi="Arial" w:cs="Arial"/>
          <w:color w:val="191919"/>
        </w:rPr>
      </w:pPr>
      <w:r w:rsidRPr="006308E1">
        <w:rPr>
          <w:rFonts w:ascii="Arial" w:hAnsi="Arial" w:cs="Arial"/>
          <w:color w:val="191919"/>
        </w:rPr>
        <w:t>Глава муниципального района                                                           Т.В. Распутина</w:t>
      </w:r>
    </w:p>
    <w:p w:rsidR="00692B97" w:rsidRPr="00B023FD" w:rsidRDefault="00692B97" w:rsidP="00B65589">
      <w:pPr>
        <w:pStyle w:val="a3"/>
        <w:ind w:firstLine="709"/>
        <w:jc w:val="both"/>
        <w:rPr>
          <w:rFonts w:ascii="Arial" w:hAnsi="Arial" w:cs="Arial"/>
          <w:color w:val="1A1A1A" w:themeColor="background1" w:themeShade="1A"/>
        </w:rPr>
      </w:pPr>
    </w:p>
    <w:p w:rsidR="00692B97" w:rsidRPr="00B023FD" w:rsidRDefault="00692B97" w:rsidP="00B65589">
      <w:pPr>
        <w:pStyle w:val="a3"/>
        <w:ind w:firstLine="709"/>
        <w:jc w:val="both"/>
        <w:rPr>
          <w:rFonts w:ascii="Arial" w:hAnsi="Arial" w:cs="Arial"/>
          <w:color w:val="1A1A1A" w:themeColor="background1" w:themeShade="1A"/>
        </w:rPr>
      </w:pPr>
    </w:p>
    <w:p w:rsidR="00106E1A" w:rsidRPr="00B023FD" w:rsidRDefault="00106E1A" w:rsidP="00067C3A">
      <w:pPr>
        <w:pStyle w:val="a3"/>
        <w:jc w:val="both"/>
        <w:rPr>
          <w:rFonts w:ascii="Arial" w:hAnsi="Arial" w:cs="Arial"/>
          <w:color w:val="1A1A1A" w:themeColor="background1" w:themeShade="1A"/>
        </w:rPr>
      </w:pPr>
    </w:p>
    <w:p w:rsidR="00692B97" w:rsidRPr="00B023FD" w:rsidRDefault="00692B97" w:rsidP="002234B4">
      <w:pPr>
        <w:pStyle w:val="a3"/>
        <w:jc w:val="both"/>
        <w:rPr>
          <w:rFonts w:ascii="Arial" w:hAnsi="Arial" w:cs="Arial"/>
          <w:color w:val="1A1A1A" w:themeColor="background1" w:themeShade="1A"/>
        </w:rPr>
      </w:pPr>
    </w:p>
    <w:p w:rsidR="00106E1A" w:rsidRPr="00B023FD" w:rsidRDefault="00106E1A" w:rsidP="00B65589">
      <w:pPr>
        <w:pStyle w:val="a3"/>
        <w:ind w:firstLine="709"/>
        <w:rPr>
          <w:rFonts w:ascii="Arial" w:hAnsi="Arial" w:cs="Arial"/>
          <w:color w:val="1A1A1A" w:themeColor="background1" w:themeShade="1A"/>
          <w:sz w:val="18"/>
          <w:szCs w:val="18"/>
        </w:rPr>
      </w:pPr>
    </w:p>
    <w:p w:rsidR="005228A9" w:rsidRPr="00B023FD" w:rsidRDefault="005228A9" w:rsidP="00B65589">
      <w:pPr>
        <w:pStyle w:val="a3"/>
        <w:ind w:firstLine="709"/>
        <w:rPr>
          <w:rFonts w:ascii="Arial" w:hAnsi="Arial" w:cs="Arial"/>
          <w:color w:val="1A1A1A" w:themeColor="background1" w:themeShade="1A"/>
          <w:sz w:val="18"/>
          <w:szCs w:val="18"/>
        </w:rPr>
      </w:pPr>
    </w:p>
    <w:p w:rsidR="005228A9" w:rsidRPr="00AD3325" w:rsidRDefault="005228A9" w:rsidP="00B65589">
      <w:pPr>
        <w:pStyle w:val="a3"/>
        <w:rPr>
          <w:rFonts w:ascii="Arial" w:hAnsi="Arial" w:cs="Arial"/>
          <w:color w:val="1A1A1A" w:themeColor="background1" w:themeShade="1A"/>
        </w:rPr>
      </w:pPr>
    </w:p>
    <w:p w:rsidR="00481C83" w:rsidRDefault="00481C83" w:rsidP="00481C83">
      <w:pPr>
        <w:pStyle w:val="ad"/>
        <w:tabs>
          <w:tab w:val="left" w:pos="9355"/>
        </w:tabs>
        <w:jc w:val="center"/>
        <w:rPr>
          <w:rFonts w:cs="Arial"/>
          <w:color w:val="191919"/>
          <w:sz w:val="24"/>
          <w:szCs w:val="22"/>
        </w:rPr>
        <w:sectPr w:rsidR="00481C83" w:rsidSect="00B5081B">
          <w:headerReference w:type="default" r:id="rId10"/>
          <w:pgSz w:w="11906" w:h="16838" w:code="9"/>
          <w:pgMar w:top="1134" w:right="1134" w:bottom="1134" w:left="1701" w:header="567" w:footer="720" w:gutter="0"/>
          <w:cols w:space="720"/>
          <w:titlePg/>
          <w:docGrid w:linePitch="600" w:charSpace="32768"/>
        </w:sectPr>
      </w:pPr>
    </w:p>
    <w:tbl>
      <w:tblPr>
        <w:tblW w:w="0" w:type="auto"/>
        <w:tblInd w:w="100" w:type="dxa"/>
        <w:tblLook w:val="04A0" w:firstRow="1" w:lastRow="0" w:firstColumn="1" w:lastColumn="0" w:noHBand="0" w:noVBand="1"/>
      </w:tblPr>
      <w:tblGrid>
        <w:gridCol w:w="5351"/>
        <w:gridCol w:w="3836"/>
      </w:tblGrid>
      <w:tr w:rsidR="005B2255" w:rsidRPr="00906FA9" w:rsidTr="000D7972">
        <w:trPr>
          <w:trHeight w:val="1276"/>
        </w:trPr>
        <w:tc>
          <w:tcPr>
            <w:tcW w:w="5395" w:type="dxa"/>
            <w:shd w:val="clear" w:color="auto" w:fill="auto"/>
          </w:tcPr>
          <w:p w:rsidR="005B2255" w:rsidRPr="00906FA9" w:rsidRDefault="005B2255" w:rsidP="000D7972">
            <w:pPr>
              <w:pStyle w:val="ad"/>
              <w:tabs>
                <w:tab w:val="left" w:pos="9355"/>
              </w:tabs>
              <w:jc w:val="right"/>
              <w:rPr>
                <w:rFonts w:cs="Arial"/>
                <w:color w:val="191919"/>
                <w:sz w:val="24"/>
                <w:szCs w:val="22"/>
              </w:rPr>
            </w:pPr>
          </w:p>
        </w:tc>
        <w:tc>
          <w:tcPr>
            <w:tcW w:w="3850" w:type="dxa"/>
            <w:shd w:val="clear" w:color="auto" w:fill="auto"/>
          </w:tcPr>
          <w:p w:rsidR="005B2255" w:rsidRPr="00906FA9" w:rsidRDefault="005B2255" w:rsidP="000D7972">
            <w:pPr>
              <w:pStyle w:val="ad"/>
              <w:tabs>
                <w:tab w:val="left" w:pos="9355"/>
              </w:tabs>
              <w:spacing w:after="0" w:line="240" w:lineRule="auto"/>
              <w:ind w:left="102"/>
              <w:rPr>
                <w:rFonts w:cs="Arial"/>
                <w:color w:val="191919"/>
                <w:sz w:val="24"/>
                <w:szCs w:val="22"/>
              </w:rPr>
            </w:pPr>
            <w:r w:rsidRPr="00906FA9">
              <w:rPr>
                <w:rFonts w:cs="Arial"/>
                <w:color w:val="191919"/>
                <w:sz w:val="24"/>
                <w:szCs w:val="22"/>
              </w:rPr>
              <w:t>Приложение 1</w:t>
            </w:r>
          </w:p>
          <w:p w:rsidR="005B2255" w:rsidRPr="00906FA9" w:rsidRDefault="005B2255" w:rsidP="000D7972">
            <w:pPr>
              <w:pStyle w:val="ad"/>
              <w:tabs>
                <w:tab w:val="left" w:pos="9355"/>
              </w:tabs>
              <w:spacing w:after="0" w:line="240" w:lineRule="auto"/>
              <w:ind w:left="102"/>
              <w:rPr>
                <w:rFonts w:cs="Arial"/>
                <w:color w:val="191919"/>
                <w:sz w:val="24"/>
                <w:szCs w:val="22"/>
              </w:rPr>
            </w:pPr>
            <w:r w:rsidRPr="00906FA9">
              <w:rPr>
                <w:rFonts w:cs="Arial"/>
                <w:color w:val="191919"/>
                <w:sz w:val="24"/>
                <w:szCs w:val="22"/>
              </w:rPr>
              <w:t>к постановлению администрации Светлоярского муниципального района Волгоградской области</w:t>
            </w:r>
          </w:p>
          <w:p w:rsidR="005B2255" w:rsidRPr="00906FA9" w:rsidRDefault="002665B3" w:rsidP="000D7972">
            <w:pPr>
              <w:pStyle w:val="ad"/>
              <w:tabs>
                <w:tab w:val="left" w:pos="9355"/>
              </w:tabs>
              <w:spacing w:after="0" w:line="240" w:lineRule="auto"/>
              <w:ind w:left="102"/>
              <w:rPr>
                <w:rFonts w:cs="Arial"/>
                <w:color w:val="191919"/>
                <w:sz w:val="24"/>
                <w:szCs w:val="22"/>
              </w:rPr>
            </w:pPr>
            <w:r>
              <w:rPr>
                <w:rFonts w:cs="Arial"/>
                <w:color w:val="191919"/>
                <w:sz w:val="24"/>
                <w:szCs w:val="22"/>
              </w:rPr>
              <w:t xml:space="preserve"> от 30.11.2021  № 2120</w:t>
            </w:r>
          </w:p>
        </w:tc>
      </w:tr>
    </w:tbl>
    <w:p w:rsidR="005B2255" w:rsidRPr="002665B3" w:rsidRDefault="005B2255" w:rsidP="005B2255">
      <w:pPr>
        <w:pStyle w:val="22"/>
        <w:tabs>
          <w:tab w:val="left" w:pos="3765"/>
          <w:tab w:val="center" w:pos="4961"/>
        </w:tabs>
        <w:spacing w:before="0" w:after="0"/>
        <w:jc w:val="left"/>
        <w:rPr>
          <w:rFonts w:ascii="Arial" w:hAnsi="Arial" w:cs="Arial"/>
          <w:sz w:val="24"/>
        </w:rPr>
      </w:pPr>
    </w:p>
    <w:p w:rsidR="005B2255" w:rsidRPr="002665B3" w:rsidRDefault="005B2255" w:rsidP="001C3C7A">
      <w:pPr>
        <w:pStyle w:val="22"/>
        <w:tabs>
          <w:tab w:val="left" w:pos="3765"/>
          <w:tab w:val="center" w:pos="4961"/>
        </w:tabs>
        <w:spacing w:before="0" w:after="0"/>
        <w:jc w:val="center"/>
        <w:rPr>
          <w:rFonts w:ascii="Arial" w:hAnsi="Arial" w:cs="Arial"/>
        </w:rPr>
      </w:pPr>
      <w:r w:rsidRPr="00906FA9">
        <w:rPr>
          <w:rFonts w:ascii="Arial" w:hAnsi="Arial" w:cs="Arial"/>
          <w:sz w:val="24"/>
        </w:rPr>
        <w:t>ОПРОСНЫЙ ЛИСТ</w:t>
      </w:r>
    </w:p>
    <w:p w:rsidR="005B2255" w:rsidRPr="005B2255" w:rsidRDefault="005B2255" w:rsidP="001C3C7A">
      <w:pPr>
        <w:pStyle w:val="ad"/>
        <w:tabs>
          <w:tab w:val="left" w:pos="-851"/>
          <w:tab w:val="left" w:pos="993"/>
          <w:tab w:val="left" w:pos="1843"/>
        </w:tabs>
        <w:spacing w:after="0" w:line="240" w:lineRule="auto"/>
        <w:ind w:right="57"/>
        <w:jc w:val="both"/>
        <w:rPr>
          <w:rFonts w:cs="Arial"/>
          <w:color w:val="191919"/>
          <w:sz w:val="24"/>
          <w:szCs w:val="22"/>
        </w:rPr>
      </w:pPr>
      <w:r w:rsidRPr="005B2255">
        <w:rPr>
          <w:rFonts w:cs="Arial"/>
          <w:color w:val="191919"/>
          <w:sz w:val="24"/>
          <w:szCs w:val="22"/>
        </w:rPr>
        <w:t>по изучению мнения общественности относительно объекта государственной экологической экспертизы: проектная документация «Ликвидация негативного воздействия на окружающую среду накопленных отходов, включая рекультивацию земельных участков, на территории Светлоярского муниципального района Волгоградской области», включая предварительный вариант материалов по оценке воздействия на окружающую среду.</w:t>
      </w:r>
    </w:p>
    <w:p w:rsidR="005B2255" w:rsidRPr="005B2255" w:rsidRDefault="005B2255" w:rsidP="005B2255">
      <w:pPr>
        <w:pStyle w:val="ad"/>
        <w:tabs>
          <w:tab w:val="left" w:pos="-851"/>
          <w:tab w:val="left" w:pos="993"/>
          <w:tab w:val="left" w:pos="1843"/>
        </w:tabs>
        <w:spacing w:after="0"/>
        <w:ind w:right="56"/>
        <w:jc w:val="center"/>
        <w:rPr>
          <w:rFonts w:cs="Arial"/>
          <w:color w:val="191919"/>
          <w:sz w:val="24"/>
          <w:szCs w:val="22"/>
        </w:rPr>
      </w:pPr>
    </w:p>
    <w:p w:rsidR="005B2255" w:rsidRPr="005B2255" w:rsidRDefault="005B2255" w:rsidP="005B2255">
      <w:pPr>
        <w:pStyle w:val="ad"/>
        <w:tabs>
          <w:tab w:val="left" w:pos="993"/>
          <w:tab w:val="left" w:pos="1843"/>
        </w:tabs>
        <w:spacing w:after="0" w:line="230" w:lineRule="exact"/>
        <w:ind w:left="20" w:right="56"/>
        <w:rPr>
          <w:rFonts w:cs="Arial"/>
          <w:color w:val="191919"/>
          <w:sz w:val="24"/>
          <w:szCs w:val="22"/>
        </w:rPr>
      </w:pPr>
      <w:r w:rsidRPr="005B2255">
        <w:rPr>
          <w:rFonts w:cs="Arial"/>
          <w:color w:val="191919"/>
          <w:sz w:val="24"/>
          <w:szCs w:val="22"/>
        </w:rPr>
        <w:t>Участник общественных обсуждений:</w:t>
      </w:r>
    </w:p>
    <w:p w:rsidR="005B2255" w:rsidRPr="005B2255" w:rsidRDefault="005B2255" w:rsidP="005B2255">
      <w:pPr>
        <w:pStyle w:val="ad"/>
        <w:widowControl/>
        <w:numPr>
          <w:ilvl w:val="1"/>
          <w:numId w:val="11"/>
        </w:numPr>
        <w:shd w:val="clear" w:color="auto" w:fill="FFFFFF"/>
        <w:tabs>
          <w:tab w:val="left" w:pos="241"/>
          <w:tab w:val="left" w:pos="993"/>
          <w:tab w:val="left" w:pos="1843"/>
          <w:tab w:val="left" w:leader="underscore" w:pos="3903"/>
          <w:tab w:val="left" w:leader="underscore" w:pos="7542"/>
          <w:tab w:val="left" w:leader="underscore" w:pos="9111"/>
        </w:tabs>
        <w:suppressAutoHyphens/>
        <w:overflowPunct/>
        <w:spacing w:after="0" w:line="341" w:lineRule="exact"/>
        <w:ind w:left="20" w:right="56"/>
        <w:jc w:val="both"/>
        <w:rPr>
          <w:rFonts w:cs="Arial"/>
          <w:color w:val="191919"/>
          <w:sz w:val="24"/>
          <w:szCs w:val="22"/>
        </w:rPr>
      </w:pPr>
      <w:r w:rsidRPr="005B2255">
        <w:rPr>
          <w:rFonts w:cs="Arial"/>
          <w:color w:val="191919"/>
          <w:sz w:val="24"/>
          <w:szCs w:val="22"/>
        </w:rPr>
        <w:t>Ф.И.О*___________________________________________________________</w:t>
      </w:r>
    </w:p>
    <w:p w:rsidR="005B2255" w:rsidRPr="005B2255" w:rsidRDefault="005B2255" w:rsidP="005B2255">
      <w:pPr>
        <w:pStyle w:val="ad"/>
        <w:widowControl/>
        <w:numPr>
          <w:ilvl w:val="1"/>
          <w:numId w:val="11"/>
        </w:numPr>
        <w:shd w:val="clear" w:color="auto" w:fill="FFFFFF"/>
        <w:tabs>
          <w:tab w:val="left" w:pos="241"/>
          <w:tab w:val="left" w:pos="993"/>
          <w:tab w:val="left" w:pos="1843"/>
          <w:tab w:val="left" w:leader="underscore" w:pos="3903"/>
          <w:tab w:val="left" w:leader="underscore" w:pos="7542"/>
          <w:tab w:val="left" w:leader="underscore" w:pos="9111"/>
        </w:tabs>
        <w:suppressAutoHyphens/>
        <w:overflowPunct/>
        <w:spacing w:after="0" w:line="341" w:lineRule="exact"/>
        <w:ind w:left="20" w:right="56"/>
        <w:jc w:val="both"/>
        <w:rPr>
          <w:rFonts w:cs="Arial"/>
          <w:color w:val="191919"/>
          <w:sz w:val="24"/>
          <w:szCs w:val="22"/>
        </w:rPr>
      </w:pPr>
      <w:r w:rsidRPr="005B2255">
        <w:rPr>
          <w:rFonts w:cs="Arial"/>
          <w:color w:val="191919"/>
          <w:sz w:val="24"/>
          <w:szCs w:val="22"/>
        </w:rPr>
        <w:t>Дата рождения____________________________________________________</w:t>
      </w:r>
    </w:p>
    <w:p w:rsidR="005B2255" w:rsidRPr="005B2255" w:rsidRDefault="005B2255" w:rsidP="005B2255">
      <w:pPr>
        <w:pStyle w:val="ad"/>
        <w:widowControl/>
        <w:numPr>
          <w:ilvl w:val="1"/>
          <w:numId w:val="11"/>
        </w:numPr>
        <w:shd w:val="clear" w:color="auto" w:fill="FFFFFF"/>
        <w:tabs>
          <w:tab w:val="left" w:pos="236"/>
          <w:tab w:val="left" w:pos="993"/>
          <w:tab w:val="left" w:pos="1843"/>
          <w:tab w:val="left" w:leader="underscore" w:pos="5535"/>
          <w:tab w:val="left" w:leader="underscore" w:pos="6385"/>
          <w:tab w:val="left" w:leader="underscore" w:pos="9106"/>
        </w:tabs>
        <w:suppressAutoHyphens/>
        <w:overflowPunct/>
        <w:spacing w:after="0" w:line="240" w:lineRule="auto"/>
        <w:jc w:val="both"/>
        <w:rPr>
          <w:rFonts w:cs="Arial"/>
          <w:color w:val="191919"/>
          <w:sz w:val="24"/>
          <w:szCs w:val="22"/>
        </w:rPr>
      </w:pPr>
      <w:r w:rsidRPr="005B2255">
        <w:rPr>
          <w:rFonts w:cs="Arial"/>
          <w:color w:val="191919"/>
          <w:sz w:val="24"/>
          <w:szCs w:val="22"/>
        </w:rPr>
        <w:t>Адрес места жительства (регистрации)**_______________</w:t>
      </w:r>
      <w:r w:rsidR="001C3C7A">
        <w:rPr>
          <w:rFonts w:cs="Arial"/>
          <w:color w:val="191919"/>
          <w:sz w:val="24"/>
          <w:szCs w:val="22"/>
        </w:rPr>
        <w:t>_______________</w:t>
      </w:r>
      <w:r w:rsidR="001C3C7A">
        <w:rPr>
          <w:rFonts w:cs="Arial"/>
          <w:color w:val="191919"/>
          <w:sz w:val="24"/>
          <w:szCs w:val="22"/>
          <w:lang w:val="en-US"/>
        </w:rPr>
        <w:t>_</w:t>
      </w:r>
    </w:p>
    <w:p w:rsidR="005B2255" w:rsidRPr="005B2255" w:rsidRDefault="005B2255" w:rsidP="005B2255">
      <w:pPr>
        <w:pStyle w:val="ad"/>
        <w:tabs>
          <w:tab w:val="left" w:pos="236"/>
          <w:tab w:val="left" w:pos="993"/>
          <w:tab w:val="left" w:pos="1843"/>
          <w:tab w:val="left" w:leader="underscore" w:pos="5535"/>
          <w:tab w:val="left" w:leader="underscore" w:pos="6385"/>
          <w:tab w:val="left" w:leader="underscore" w:pos="9106"/>
        </w:tabs>
        <w:spacing w:after="0" w:line="240" w:lineRule="auto"/>
        <w:jc w:val="both"/>
        <w:rPr>
          <w:rFonts w:cs="Arial"/>
          <w:color w:val="191919"/>
          <w:sz w:val="24"/>
          <w:szCs w:val="22"/>
        </w:rPr>
      </w:pPr>
      <w:r w:rsidRPr="005B2255">
        <w:rPr>
          <w:rFonts w:cs="Arial"/>
          <w:color w:val="191919"/>
          <w:sz w:val="24"/>
          <w:szCs w:val="22"/>
        </w:rPr>
        <w:t>_____________</w:t>
      </w:r>
      <w:r w:rsidR="001C3C7A">
        <w:rPr>
          <w:rFonts w:cs="Arial"/>
          <w:color w:val="191919"/>
          <w:sz w:val="24"/>
          <w:szCs w:val="22"/>
        </w:rPr>
        <w:t>____________________________</w:t>
      </w:r>
      <w:r w:rsidRPr="005B2255">
        <w:rPr>
          <w:rFonts w:cs="Arial"/>
          <w:color w:val="191919"/>
          <w:sz w:val="24"/>
          <w:szCs w:val="22"/>
        </w:rPr>
        <w:t>__________________________</w:t>
      </w:r>
    </w:p>
    <w:p w:rsidR="005B2255" w:rsidRPr="005B2255" w:rsidRDefault="005B2255" w:rsidP="005B2255">
      <w:pPr>
        <w:pStyle w:val="ad"/>
        <w:widowControl/>
        <w:numPr>
          <w:ilvl w:val="1"/>
          <w:numId w:val="11"/>
        </w:numPr>
        <w:shd w:val="clear" w:color="auto" w:fill="FFFFFF"/>
        <w:tabs>
          <w:tab w:val="left" w:pos="241"/>
          <w:tab w:val="left" w:pos="993"/>
          <w:tab w:val="left" w:pos="1843"/>
          <w:tab w:val="left" w:leader="underscore" w:pos="6606"/>
          <w:tab w:val="left" w:leader="underscore" w:pos="6769"/>
          <w:tab w:val="left" w:leader="underscore" w:pos="9111"/>
        </w:tabs>
        <w:suppressAutoHyphens/>
        <w:overflowPunct/>
        <w:spacing w:after="0" w:line="240" w:lineRule="auto"/>
        <w:ind w:left="20"/>
        <w:jc w:val="both"/>
        <w:rPr>
          <w:rFonts w:cs="Arial"/>
          <w:color w:val="191919"/>
          <w:sz w:val="24"/>
          <w:szCs w:val="22"/>
        </w:rPr>
      </w:pPr>
      <w:r w:rsidRPr="005B2255">
        <w:rPr>
          <w:rFonts w:cs="Arial"/>
          <w:color w:val="191919"/>
          <w:sz w:val="24"/>
          <w:szCs w:val="22"/>
        </w:rPr>
        <w:t>Телефон _____________________________________________</w:t>
      </w:r>
      <w:r w:rsidR="001C3C7A">
        <w:rPr>
          <w:rFonts w:cs="Arial"/>
          <w:color w:val="191919"/>
          <w:sz w:val="24"/>
          <w:szCs w:val="22"/>
        </w:rPr>
        <w:t>________</w:t>
      </w:r>
      <w:r w:rsidRPr="005B2255">
        <w:rPr>
          <w:rFonts w:cs="Arial"/>
          <w:color w:val="191919"/>
          <w:sz w:val="24"/>
          <w:szCs w:val="22"/>
        </w:rPr>
        <w:t>_____</w:t>
      </w:r>
    </w:p>
    <w:p w:rsidR="005B2255" w:rsidRPr="005B2255" w:rsidRDefault="005B2255" w:rsidP="005B2255">
      <w:pPr>
        <w:pStyle w:val="ad"/>
        <w:widowControl/>
        <w:numPr>
          <w:ilvl w:val="1"/>
          <w:numId w:val="11"/>
        </w:numPr>
        <w:shd w:val="clear" w:color="auto" w:fill="FFFFFF"/>
        <w:tabs>
          <w:tab w:val="left" w:pos="337"/>
          <w:tab w:val="left" w:pos="993"/>
          <w:tab w:val="left" w:pos="1843"/>
        </w:tabs>
        <w:suppressAutoHyphens/>
        <w:overflowPunct/>
        <w:spacing w:after="0" w:line="259" w:lineRule="exact"/>
        <w:ind w:left="20" w:right="56"/>
        <w:jc w:val="both"/>
        <w:rPr>
          <w:rFonts w:cs="Arial"/>
          <w:color w:val="191919"/>
          <w:sz w:val="24"/>
          <w:szCs w:val="22"/>
        </w:rPr>
      </w:pPr>
      <w:r w:rsidRPr="005B2255">
        <w:rPr>
          <w:rFonts w:cs="Arial"/>
          <w:color w:val="191919"/>
          <w:sz w:val="24"/>
          <w:szCs w:val="22"/>
        </w:rPr>
        <w:t>Вопрос, выносимый на общественное обсуждение: объект государственной экологической экспертизы: проектная документация «Ликвидация негативного воздействия на окружающую среду накопленных отходов, включая рекультивацию земельных участков, на территории Светлоярского муниципального района Волгоградской области», включая предварительный вариант материалов по оценке воздействия на окружающую среду.</w:t>
      </w:r>
    </w:p>
    <w:p w:rsidR="005B2255" w:rsidRPr="005B2255" w:rsidRDefault="005B2255" w:rsidP="005B2255">
      <w:pPr>
        <w:pStyle w:val="ad"/>
        <w:widowControl/>
        <w:numPr>
          <w:ilvl w:val="1"/>
          <w:numId w:val="11"/>
        </w:numPr>
        <w:shd w:val="clear" w:color="auto" w:fill="FFFFFF"/>
        <w:tabs>
          <w:tab w:val="left" w:pos="241"/>
          <w:tab w:val="left" w:pos="993"/>
          <w:tab w:val="left" w:pos="1843"/>
        </w:tabs>
        <w:suppressAutoHyphens/>
        <w:overflowPunct/>
        <w:spacing w:after="0" w:line="259" w:lineRule="exact"/>
        <w:ind w:left="20" w:right="56"/>
        <w:jc w:val="both"/>
        <w:rPr>
          <w:rFonts w:cs="Arial"/>
          <w:color w:val="191919"/>
          <w:sz w:val="24"/>
          <w:szCs w:val="22"/>
        </w:rPr>
      </w:pPr>
      <w:r w:rsidRPr="005B2255">
        <w:rPr>
          <w:rFonts w:cs="Arial"/>
          <w:color w:val="191919"/>
          <w:sz w:val="24"/>
          <w:szCs w:val="22"/>
        </w:rPr>
        <w:t>Мнение участника общественных обсуждений (поставьте любой знак в окошке напротив выбранного Вами решения):</w:t>
      </w:r>
    </w:p>
    <w:p w:rsidR="005B2255" w:rsidRPr="005B2255" w:rsidRDefault="00197113" w:rsidP="00197113">
      <w:pPr>
        <w:pStyle w:val="ad"/>
        <w:widowControl/>
        <w:shd w:val="clear" w:color="auto" w:fill="FFFFFF"/>
        <w:tabs>
          <w:tab w:val="left" w:pos="337"/>
          <w:tab w:val="left" w:pos="993"/>
          <w:tab w:val="left" w:pos="1843"/>
        </w:tabs>
        <w:suppressAutoHyphens/>
        <w:overflowPunct/>
        <w:spacing w:after="0" w:line="259" w:lineRule="exact"/>
        <w:ind w:right="56"/>
        <w:jc w:val="both"/>
        <w:rPr>
          <w:rFonts w:cs="Arial"/>
          <w:color w:val="191919"/>
          <w:sz w:val="24"/>
          <w:szCs w:val="22"/>
        </w:rPr>
      </w:pPr>
      <w:r w:rsidRPr="00197113">
        <w:rPr>
          <w:rFonts w:cs="Arial"/>
          <w:color w:val="191919"/>
          <w:sz w:val="24"/>
          <w:szCs w:val="22"/>
        </w:rPr>
        <w:t>-</w:t>
      </w:r>
      <w:r>
        <w:rPr>
          <w:rFonts w:cs="Arial"/>
          <w:color w:val="191919"/>
          <w:sz w:val="24"/>
          <w:szCs w:val="22"/>
          <w:lang w:val="en-US"/>
        </w:rPr>
        <w:t> </w:t>
      </w:r>
      <w:r w:rsidR="005B2255" w:rsidRPr="005B2255">
        <w:rPr>
          <w:rFonts w:cs="Arial"/>
          <w:color w:val="191919"/>
          <w:sz w:val="24"/>
          <w:szCs w:val="22"/>
        </w:rPr>
        <w:t>Учтены ли все аспекты потенциального воздействия на окружающую среду, связанные с реализацией проекта «Ликвидация негативного воздействия на окружающую среду накопленных отходов, включая рекультивацию земельных участков, на территории Светлоярского муниципального района Волгоградской области»?</w:t>
      </w:r>
    </w:p>
    <w:p w:rsidR="005B2255" w:rsidRPr="005B2255" w:rsidRDefault="005B2255" w:rsidP="005B2255">
      <w:pPr>
        <w:pStyle w:val="ad"/>
        <w:tabs>
          <w:tab w:val="left" w:pos="202"/>
          <w:tab w:val="left" w:pos="993"/>
          <w:tab w:val="left" w:pos="1843"/>
        </w:tabs>
        <w:spacing w:after="0" w:line="259" w:lineRule="exact"/>
        <w:ind w:left="20" w:right="56"/>
        <w:jc w:val="both"/>
        <w:rPr>
          <w:rFonts w:cs="Arial"/>
          <w:color w:val="191919"/>
          <w:sz w:val="24"/>
          <w:szCs w:val="22"/>
        </w:rPr>
      </w:pPr>
      <w:r w:rsidRPr="005B2255">
        <w:rPr>
          <w:rFonts w:cs="Arial"/>
          <w:color w:val="191919"/>
          <w:sz w:val="24"/>
          <w:szCs w:val="22"/>
        </w:rPr>
        <w:t>(нужное отметить)</w:t>
      </w:r>
    </w:p>
    <w:tbl>
      <w:tblPr>
        <w:tblpPr w:leftFromText="180" w:rightFromText="180" w:vertAnchor="page" w:horzAnchor="margin" w:tblpY="10786"/>
        <w:tblW w:w="0" w:type="auto"/>
        <w:tblLayout w:type="fixed"/>
        <w:tblCellMar>
          <w:top w:w="55" w:type="dxa"/>
          <w:left w:w="55" w:type="dxa"/>
          <w:bottom w:w="55" w:type="dxa"/>
          <w:right w:w="55" w:type="dxa"/>
        </w:tblCellMar>
        <w:tblLook w:val="0000" w:firstRow="0" w:lastRow="0" w:firstColumn="0" w:lastColumn="0" w:noHBand="0" w:noVBand="0"/>
      </w:tblPr>
      <w:tblGrid>
        <w:gridCol w:w="567"/>
      </w:tblGrid>
      <w:tr w:rsidR="001C3C7A" w:rsidRPr="005B2255" w:rsidTr="001C3C7A">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C3C7A" w:rsidRPr="005B2255" w:rsidRDefault="001C3C7A" w:rsidP="001C3C7A">
            <w:pPr>
              <w:pStyle w:val="af2"/>
              <w:widowControl w:val="0"/>
              <w:snapToGrid w:val="0"/>
              <w:rPr>
                <w:rFonts w:ascii="Arial" w:eastAsia="Source Han Sans CN Regular" w:hAnsi="Arial" w:cs="Arial"/>
                <w:color w:val="191919"/>
                <w:szCs w:val="22"/>
              </w:rPr>
            </w:pPr>
          </w:p>
        </w:tc>
      </w:tr>
    </w:tbl>
    <w:p w:rsidR="005B2255" w:rsidRPr="005B2255" w:rsidRDefault="005B2255" w:rsidP="005B2255">
      <w:pPr>
        <w:pStyle w:val="ad"/>
        <w:tabs>
          <w:tab w:val="left" w:pos="202"/>
          <w:tab w:val="left" w:pos="993"/>
          <w:tab w:val="left" w:pos="1843"/>
        </w:tabs>
        <w:spacing w:after="0" w:line="259" w:lineRule="exact"/>
        <w:ind w:left="20" w:right="56"/>
        <w:jc w:val="both"/>
        <w:rPr>
          <w:rFonts w:cs="Arial"/>
          <w:color w:val="191919"/>
          <w:sz w:val="24"/>
          <w:szCs w:val="22"/>
        </w:rPr>
      </w:pPr>
    </w:p>
    <w:p w:rsidR="005B2255" w:rsidRPr="005B2255" w:rsidRDefault="005B2255" w:rsidP="005B2255">
      <w:pPr>
        <w:pStyle w:val="ad"/>
        <w:tabs>
          <w:tab w:val="left" w:leader="underscore" w:pos="423"/>
          <w:tab w:val="left" w:pos="993"/>
          <w:tab w:val="left" w:pos="1843"/>
        </w:tabs>
        <w:spacing w:after="58" w:line="230" w:lineRule="exact"/>
        <w:ind w:right="56"/>
        <w:jc w:val="both"/>
        <w:rPr>
          <w:rFonts w:cs="Arial"/>
          <w:color w:val="191919"/>
          <w:sz w:val="24"/>
          <w:szCs w:val="22"/>
        </w:rPr>
      </w:pPr>
      <w:r w:rsidRPr="005B2255">
        <w:rPr>
          <w:rFonts w:cs="Arial"/>
          <w:color w:val="191919"/>
          <w:sz w:val="24"/>
          <w:szCs w:val="22"/>
        </w:rPr>
        <w:t xml:space="preserve">   да, учтены</w:t>
      </w:r>
    </w:p>
    <w:p w:rsidR="005B2255" w:rsidRPr="005B2255" w:rsidRDefault="005B2255" w:rsidP="005B2255">
      <w:pPr>
        <w:pStyle w:val="ad"/>
        <w:tabs>
          <w:tab w:val="left" w:leader="underscore" w:pos="423"/>
          <w:tab w:val="left" w:pos="993"/>
          <w:tab w:val="left" w:pos="1843"/>
        </w:tabs>
        <w:spacing w:after="58" w:line="230" w:lineRule="exact"/>
        <w:ind w:left="20" w:right="56"/>
        <w:jc w:val="both"/>
        <w:rPr>
          <w:rFonts w:cs="Arial"/>
          <w:color w:val="191919"/>
          <w:sz w:val="24"/>
          <w:szCs w:val="22"/>
        </w:rPr>
      </w:pPr>
    </w:p>
    <w:tbl>
      <w:tblPr>
        <w:tblpPr w:leftFromText="180" w:rightFromText="180" w:vertAnchor="text" w:horzAnchor="margin" w:tblpY="-61"/>
        <w:tblW w:w="0" w:type="auto"/>
        <w:tblLayout w:type="fixed"/>
        <w:tblCellMar>
          <w:top w:w="55" w:type="dxa"/>
          <w:left w:w="55" w:type="dxa"/>
          <w:bottom w:w="55" w:type="dxa"/>
          <w:right w:w="55" w:type="dxa"/>
        </w:tblCellMar>
        <w:tblLook w:val="0000" w:firstRow="0" w:lastRow="0" w:firstColumn="0" w:lastColumn="0" w:noHBand="0" w:noVBand="0"/>
      </w:tblPr>
      <w:tblGrid>
        <w:gridCol w:w="567"/>
      </w:tblGrid>
      <w:tr w:rsidR="005B2255" w:rsidRPr="005B2255" w:rsidTr="000D7972">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B2255" w:rsidRPr="005B2255" w:rsidRDefault="005B2255" w:rsidP="000D7972">
            <w:pPr>
              <w:pStyle w:val="af2"/>
              <w:widowControl w:val="0"/>
              <w:snapToGrid w:val="0"/>
              <w:rPr>
                <w:rFonts w:ascii="Arial" w:eastAsia="Source Han Sans CN Regular" w:hAnsi="Arial" w:cs="Arial"/>
                <w:color w:val="191919"/>
                <w:szCs w:val="22"/>
              </w:rPr>
            </w:pPr>
          </w:p>
        </w:tc>
      </w:tr>
    </w:tbl>
    <w:p w:rsidR="005B2255" w:rsidRPr="005B2255" w:rsidRDefault="005B2255" w:rsidP="005B2255">
      <w:pPr>
        <w:pStyle w:val="ad"/>
        <w:tabs>
          <w:tab w:val="left" w:pos="993"/>
          <w:tab w:val="left" w:pos="1843"/>
        </w:tabs>
        <w:spacing w:after="160" w:line="230" w:lineRule="exact"/>
        <w:ind w:right="56"/>
        <w:jc w:val="both"/>
        <w:rPr>
          <w:rFonts w:cs="Arial"/>
          <w:color w:val="191919"/>
          <w:sz w:val="24"/>
          <w:szCs w:val="22"/>
        </w:rPr>
      </w:pPr>
      <w:r w:rsidRPr="005B2255">
        <w:rPr>
          <w:rFonts w:cs="Arial"/>
          <w:color w:val="191919"/>
          <w:sz w:val="24"/>
          <w:szCs w:val="22"/>
        </w:rPr>
        <w:t xml:space="preserve">   нет, не учтены ***</w:t>
      </w:r>
    </w:p>
    <w:p w:rsidR="005B2255" w:rsidRPr="005B2255" w:rsidRDefault="00197113" w:rsidP="00197113">
      <w:pPr>
        <w:pStyle w:val="ad"/>
        <w:widowControl/>
        <w:shd w:val="clear" w:color="auto" w:fill="FFFFFF"/>
        <w:tabs>
          <w:tab w:val="left" w:pos="322"/>
          <w:tab w:val="left" w:pos="993"/>
          <w:tab w:val="left" w:pos="1843"/>
        </w:tabs>
        <w:suppressAutoHyphens/>
        <w:overflowPunct/>
        <w:spacing w:after="0" w:line="259" w:lineRule="exact"/>
        <w:ind w:left="20" w:right="56"/>
        <w:jc w:val="both"/>
        <w:rPr>
          <w:rFonts w:cs="Arial"/>
          <w:color w:val="191919"/>
          <w:sz w:val="24"/>
          <w:szCs w:val="22"/>
        </w:rPr>
      </w:pPr>
      <w:r w:rsidRPr="00197113">
        <w:rPr>
          <w:rFonts w:cs="Arial"/>
          <w:color w:val="191919"/>
          <w:sz w:val="24"/>
          <w:szCs w:val="22"/>
        </w:rPr>
        <w:t>-</w:t>
      </w:r>
      <w:r>
        <w:rPr>
          <w:rFonts w:cs="Arial"/>
          <w:color w:val="191919"/>
          <w:sz w:val="24"/>
          <w:szCs w:val="22"/>
          <w:lang w:val="en-US"/>
        </w:rPr>
        <w:t> </w:t>
      </w:r>
      <w:r w:rsidR="005B2255" w:rsidRPr="005B2255">
        <w:rPr>
          <w:rFonts w:cs="Arial"/>
          <w:color w:val="191919"/>
          <w:sz w:val="24"/>
          <w:szCs w:val="22"/>
        </w:rPr>
        <w:t>Признать проектную документацию «Ликвидация негативного воздействия на окружающую среду накопленных отходов, включая рекультивацию земельных участков, на территории Светлоярского муниципального района Волгоградской области», включая предварительный вариант материалов по оценке воздействия на окружающую среду достаточной? (</w:t>
      </w:r>
      <w:proofErr w:type="gramStart"/>
      <w:r w:rsidR="005B2255" w:rsidRPr="005B2255">
        <w:rPr>
          <w:rFonts w:cs="Arial"/>
          <w:color w:val="191919"/>
          <w:sz w:val="24"/>
          <w:szCs w:val="22"/>
        </w:rPr>
        <w:t>нужное</w:t>
      </w:r>
      <w:proofErr w:type="gramEnd"/>
      <w:r w:rsidR="005B2255" w:rsidRPr="005B2255">
        <w:rPr>
          <w:rFonts w:cs="Arial"/>
          <w:color w:val="191919"/>
          <w:sz w:val="24"/>
          <w:szCs w:val="22"/>
        </w:rPr>
        <w:t xml:space="preserve"> отметить) </w:t>
      </w:r>
    </w:p>
    <w:tbl>
      <w:tblPr>
        <w:tblpPr w:leftFromText="180" w:rightFromText="180" w:vertAnchor="page" w:horzAnchor="margin" w:tblpY="13336"/>
        <w:tblW w:w="0" w:type="auto"/>
        <w:tblLayout w:type="fixed"/>
        <w:tblCellMar>
          <w:top w:w="55" w:type="dxa"/>
          <w:left w:w="55" w:type="dxa"/>
          <w:bottom w:w="55" w:type="dxa"/>
          <w:right w:w="55" w:type="dxa"/>
        </w:tblCellMar>
        <w:tblLook w:val="0000" w:firstRow="0" w:lastRow="0" w:firstColumn="0" w:lastColumn="0" w:noHBand="0" w:noVBand="0"/>
      </w:tblPr>
      <w:tblGrid>
        <w:gridCol w:w="567"/>
      </w:tblGrid>
      <w:tr w:rsidR="001C3C7A" w:rsidRPr="005B2255" w:rsidTr="001C3C7A">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C3C7A" w:rsidRPr="005B2255" w:rsidRDefault="001C3C7A" w:rsidP="001C3C7A">
            <w:pPr>
              <w:pStyle w:val="af2"/>
              <w:widowControl w:val="0"/>
              <w:snapToGrid w:val="0"/>
              <w:rPr>
                <w:rFonts w:ascii="Arial" w:eastAsia="Source Han Sans CN Regular" w:hAnsi="Arial" w:cs="Arial"/>
                <w:color w:val="191919"/>
                <w:szCs w:val="22"/>
              </w:rPr>
            </w:pPr>
          </w:p>
        </w:tc>
      </w:tr>
    </w:tbl>
    <w:p w:rsidR="005B2255" w:rsidRPr="005B2255" w:rsidRDefault="005B2255" w:rsidP="005B2255">
      <w:pPr>
        <w:pStyle w:val="ad"/>
        <w:tabs>
          <w:tab w:val="left" w:pos="322"/>
          <w:tab w:val="left" w:pos="993"/>
          <w:tab w:val="left" w:pos="1843"/>
        </w:tabs>
        <w:spacing w:after="0" w:line="259" w:lineRule="exact"/>
        <w:ind w:right="56"/>
        <w:jc w:val="both"/>
        <w:rPr>
          <w:rFonts w:cs="Arial"/>
          <w:color w:val="191919"/>
          <w:sz w:val="24"/>
          <w:szCs w:val="22"/>
        </w:rPr>
      </w:pPr>
    </w:p>
    <w:p w:rsidR="005B2255" w:rsidRPr="005B2255" w:rsidRDefault="005B2255" w:rsidP="005B2255">
      <w:pPr>
        <w:pStyle w:val="ad"/>
        <w:tabs>
          <w:tab w:val="left" w:leader="underscore" w:pos="423"/>
          <w:tab w:val="left" w:pos="993"/>
          <w:tab w:val="left" w:pos="1843"/>
        </w:tabs>
        <w:spacing w:after="58" w:line="230" w:lineRule="exact"/>
        <w:ind w:left="20" w:right="56"/>
        <w:jc w:val="both"/>
        <w:rPr>
          <w:rFonts w:cs="Arial"/>
          <w:color w:val="191919"/>
          <w:sz w:val="24"/>
          <w:szCs w:val="22"/>
        </w:rPr>
      </w:pPr>
      <w:r w:rsidRPr="005B2255">
        <w:rPr>
          <w:rFonts w:cs="Arial"/>
          <w:color w:val="191919"/>
          <w:sz w:val="24"/>
          <w:szCs w:val="22"/>
        </w:rPr>
        <w:t xml:space="preserve">   да</w:t>
      </w:r>
    </w:p>
    <w:p w:rsidR="005B2255" w:rsidRPr="005B2255" w:rsidRDefault="005B2255" w:rsidP="005B2255">
      <w:pPr>
        <w:pStyle w:val="ad"/>
        <w:tabs>
          <w:tab w:val="left" w:leader="underscore" w:pos="423"/>
          <w:tab w:val="left" w:pos="993"/>
          <w:tab w:val="left" w:pos="1843"/>
        </w:tabs>
        <w:spacing w:after="58" w:line="230" w:lineRule="exact"/>
        <w:ind w:left="20" w:right="56"/>
        <w:jc w:val="both"/>
        <w:rPr>
          <w:rFonts w:cs="Arial"/>
          <w:color w:val="191919"/>
          <w:sz w:val="24"/>
          <w:szCs w:val="22"/>
        </w:rPr>
      </w:pPr>
    </w:p>
    <w:tbl>
      <w:tblPr>
        <w:tblpPr w:leftFromText="180" w:rightFromText="180" w:vertAnchor="text" w:horzAnchor="margin" w:tblpY="18"/>
        <w:tblW w:w="0" w:type="auto"/>
        <w:tblLayout w:type="fixed"/>
        <w:tblCellMar>
          <w:top w:w="55" w:type="dxa"/>
          <w:left w:w="55" w:type="dxa"/>
          <w:bottom w:w="55" w:type="dxa"/>
          <w:right w:w="55" w:type="dxa"/>
        </w:tblCellMar>
        <w:tblLook w:val="0000" w:firstRow="0" w:lastRow="0" w:firstColumn="0" w:lastColumn="0" w:noHBand="0" w:noVBand="0"/>
      </w:tblPr>
      <w:tblGrid>
        <w:gridCol w:w="567"/>
      </w:tblGrid>
      <w:tr w:rsidR="005B2255" w:rsidRPr="005B2255" w:rsidTr="000D7972">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B2255" w:rsidRPr="005B2255" w:rsidRDefault="005B2255" w:rsidP="000D7972">
            <w:pPr>
              <w:pStyle w:val="af2"/>
              <w:widowControl w:val="0"/>
              <w:snapToGrid w:val="0"/>
              <w:rPr>
                <w:rFonts w:ascii="Arial" w:eastAsia="Source Han Sans CN Regular" w:hAnsi="Arial" w:cs="Arial"/>
                <w:color w:val="191919"/>
                <w:szCs w:val="22"/>
              </w:rPr>
            </w:pPr>
          </w:p>
        </w:tc>
      </w:tr>
    </w:tbl>
    <w:p w:rsidR="005B2255" w:rsidRPr="005B2255" w:rsidRDefault="005B2255" w:rsidP="005B2255">
      <w:pPr>
        <w:pStyle w:val="ad"/>
        <w:tabs>
          <w:tab w:val="left" w:pos="993"/>
          <w:tab w:val="left" w:pos="1843"/>
        </w:tabs>
        <w:spacing w:after="160" w:line="230" w:lineRule="exact"/>
        <w:ind w:right="56"/>
        <w:jc w:val="both"/>
        <w:rPr>
          <w:rFonts w:cs="Arial"/>
          <w:color w:val="191919"/>
          <w:sz w:val="24"/>
          <w:szCs w:val="22"/>
        </w:rPr>
      </w:pPr>
      <w:r w:rsidRPr="005B2255">
        <w:rPr>
          <w:rFonts w:cs="Arial"/>
          <w:color w:val="191919"/>
          <w:sz w:val="24"/>
          <w:szCs w:val="22"/>
        </w:rPr>
        <w:t xml:space="preserve">   нет ***</w:t>
      </w:r>
    </w:p>
    <w:p w:rsidR="005B2255" w:rsidRPr="005B2255" w:rsidRDefault="005B2255" w:rsidP="005B2255">
      <w:pPr>
        <w:pStyle w:val="ad"/>
        <w:spacing w:after="0" w:line="235" w:lineRule="exact"/>
        <w:ind w:right="40"/>
        <w:jc w:val="both"/>
        <w:rPr>
          <w:rFonts w:cs="Arial"/>
          <w:color w:val="191919"/>
          <w:sz w:val="24"/>
          <w:szCs w:val="22"/>
        </w:rPr>
      </w:pPr>
    </w:p>
    <w:p w:rsidR="005B2255" w:rsidRPr="005B2255" w:rsidRDefault="005B2255" w:rsidP="005B2255">
      <w:pPr>
        <w:pStyle w:val="ad"/>
        <w:spacing w:after="0" w:line="235" w:lineRule="exact"/>
        <w:ind w:right="40"/>
        <w:jc w:val="both"/>
        <w:rPr>
          <w:rFonts w:cs="Arial"/>
          <w:color w:val="191919"/>
          <w:sz w:val="24"/>
          <w:szCs w:val="22"/>
        </w:rPr>
      </w:pPr>
    </w:p>
    <w:p w:rsidR="005B2255" w:rsidRPr="005B2255" w:rsidRDefault="005B2255" w:rsidP="005B2255">
      <w:pPr>
        <w:pStyle w:val="ad"/>
        <w:spacing w:after="0" w:line="235" w:lineRule="exact"/>
        <w:ind w:right="40"/>
        <w:rPr>
          <w:rFonts w:cs="Arial"/>
          <w:color w:val="191919"/>
          <w:sz w:val="24"/>
          <w:szCs w:val="22"/>
        </w:rPr>
      </w:pPr>
      <w:r w:rsidRPr="005B2255">
        <w:rPr>
          <w:rFonts w:cs="Arial"/>
          <w:color w:val="191919"/>
          <w:sz w:val="24"/>
          <w:szCs w:val="22"/>
        </w:rPr>
        <w:t>Дата _________</w:t>
      </w:r>
      <w:r w:rsidR="001C3C7A">
        <w:rPr>
          <w:rFonts w:cs="Arial"/>
          <w:color w:val="191919"/>
          <w:sz w:val="24"/>
          <w:szCs w:val="22"/>
        </w:rPr>
        <w:t xml:space="preserve">_________ Подпись </w:t>
      </w:r>
      <w:r w:rsidRPr="005B2255">
        <w:rPr>
          <w:rFonts w:cs="Arial"/>
          <w:color w:val="191919"/>
          <w:sz w:val="24"/>
          <w:szCs w:val="22"/>
        </w:rPr>
        <w:t>__________________/__________________</w:t>
      </w:r>
    </w:p>
    <w:p w:rsidR="005B2255" w:rsidRPr="005B2255" w:rsidRDefault="005B2255" w:rsidP="005B2255">
      <w:pPr>
        <w:pStyle w:val="ad"/>
        <w:pageBreakBefore/>
        <w:spacing w:after="0" w:line="235" w:lineRule="exact"/>
        <w:ind w:right="40"/>
        <w:jc w:val="both"/>
        <w:rPr>
          <w:rFonts w:cs="Arial"/>
          <w:color w:val="191919"/>
          <w:sz w:val="24"/>
          <w:szCs w:val="22"/>
        </w:rPr>
      </w:pPr>
    </w:p>
    <w:p w:rsidR="005B2255" w:rsidRPr="005B2255" w:rsidRDefault="005B2255" w:rsidP="005B2255">
      <w:pPr>
        <w:pStyle w:val="ad"/>
        <w:spacing w:after="0" w:line="235" w:lineRule="exact"/>
        <w:ind w:firstLine="709"/>
        <w:jc w:val="both"/>
        <w:rPr>
          <w:rFonts w:cs="Arial"/>
          <w:color w:val="191919"/>
          <w:sz w:val="24"/>
          <w:szCs w:val="22"/>
        </w:rPr>
      </w:pPr>
      <w:r w:rsidRPr="005B2255">
        <w:rPr>
          <w:rFonts w:cs="Arial"/>
          <w:color w:val="191919"/>
          <w:sz w:val="24"/>
          <w:szCs w:val="22"/>
        </w:rPr>
        <w:t>Настоящим даю свое согласие в администрацию Светлоярского муниципального района на обработку моих персональных данных, в порядке и на условиях, определенных Федеральным законом от 27.07.2006 № 152-ФЗ «О персональных данных», к которым относятся:</w:t>
      </w:r>
    </w:p>
    <w:p w:rsidR="005B2255" w:rsidRPr="005B2255" w:rsidRDefault="005B2255" w:rsidP="005B2255">
      <w:pPr>
        <w:pStyle w:val="ad"/>
        <w:widowControl/>
        <w:numPr>
          <w:ilvl w:val="0"/>
          <w:numId w:val="10"/>
        </w:numPr>
        <w:shd w:val="clear" w:color="auto" w:fill="FFFFFF"/>
        <w:tabs>
          <w:tab w:val="left" w:pos="735"/>
        </w:tabs>
        <w:suppressAutoHyphens/>
        <w:overflowPunct/>
        <w:spacing w:after="0" w:line="245" w:lineRule="exact"/>
        <w:ind w:left="20" w:right="40" w:firstLine="560"/>
        <w:jc w:val="both"/>
        <w:rPr>
          <w:rFonts w:cs="Arial"/>
          <w:color w:val="191919"/>
          <w:sz w:val="24"/>
          <w:szCs w:val="22"/>
        </w:rPr>
      </w:pPr>
      <w:proofErr w:type="gramStart"/>
      <w:r w:rsidRPr="005B2255">
        <w:rPr>
          <w:rFonts w:cs="Arial"/>
          <w:color w:val="191919"/>
          <w:sz w:val="24"/>
          <w:szCs w:val="22"/>
        </w:rPr>
        <w:t>фамилия, имя, отчество; дата рождения; данные места жительства (регистрации); контактная информация.</w:t>
      </w:r>
      <w:proofErr w:type="gramEnd"/>
    </w:p>
    <w:p w:rsidR="005B2255" w:rsidRPr="005B2255" w:rsidRDefault="005B2255" w:rsidP="005B2255">
      <w:pPr>
        <w:pStyle w:val="ad"/>
        <w:spacing w:after="0" w:line="230" w:lineRule="exact"/>
        <w:ind w:left="20" w:firstLine="560"/>
        <w:jc w:val="both"/>
        <w:rPr>
          <w:rFonts w:cs="Arial"/>
          <w:color w:val="191919"/>
          <w:sz w:val="24"/>
          <w:szCs w:val="22"/>
        </w:rPr>
      </w:pPr>
      <w:r w:rsidRPr="005B2255">
        <w:rPr>
          <w:rFonts w:cs="Arial"/>
          <w:color w:val="191919"/>
          <w:sz w:val="24"/>
          <w:szCs w:val="22"/>
        </w:rPr>
        <w:t>Я даю согласие на использование моих персональных данных в целях:</w:t>
      </w:r>
    </w:p>
    <w:p w:rsidR="005B2255" w:rsidRPr="005B2255" w:rsidRDefault="005B2255" w:rsidP="005B2255">
      <w:pPr>
        <w:pStyle w:val="ad"/>
        <w:widowControl/>
        <w:numPr>
          <w:ilvl w:val="0"/>
          <w:numId w:val="10"/>
        </w:numPr>
        <w:shd w:val="clear" w:color="auto" w:fill="FFFFFF"/>
        <w:tabs>
          <w:tab w:val="left" w:pos="772"/>
        </w:tabs>
        <w:suppressAutoHyphens/>
        <w:overflowPunct/>
        <w:spacing w:after="0" w:line="250" w:lineRule="exact"/>
        <w:ind w:left="20" w:firstLine="560"/>
        <w:jc w:val="both"/>
        <w:rPr>
          <w:rFonts w:cs="Arial"/>
          <w:color w:val="191919"/>
          <w:sz w:val="24"/>
          <w:szCs w:val="22"/>
        </w:rPr>
      </w:pPr>
      <w:r w:rsidRPr="005B2255">
        <w:rPr>
          <w:rFonts w:cs="Arial"/>
          <w:color w:val="191919"/>
          <w:sz w:val="24"/>
          <w:szCs w:val="22"/>
        </w:rPr>
        <w:t>корректного документального оформления результатов опроса;</w:t>
      </w:r>
    </w:p>
    <w:p w:rsidR="005B2255" w:rsidRPr="005B2255" w:rsidRDefault="005B2255" w:rsidP="005B2255">
      <w:pPr>
        <w:pStyle w:val="ad"/>
        <w:widowControl/>
        <w:numPr>
          <w:ilvl w:val="0"/>
          <w:numId w:val="10"/>
        </w:numPr>
        <w:shd w:val="clear" w:color="auto" w:fill="FFFFFF"/>
        <w:tabs>
          <w:tab w:val="left" w:pos="735"/>
        </w:tabs>
        <w:suppressAutoHyphens/>
        <w:overflowPunct/>
        <w:spacing w:after="0" w:line="250" w:lineRule="exact"/>
        <w:ind w:left="20" w:right="40" w:firstLine="560"/>
        <w:jc w:val="both"/>
        <w:rPr>
          <w:rFonts w:cs="Arial"/>
          <w:color w:val="191919"/>
          <w:sz w:val="24"/>
          <w:szCs w:val="22"/>
        </w:rPr>
      </w:pPr>
      <w:r w:rsidRPr="005B2255">
        <w:rPr>
          <w:rFonts w:cs="Arial"/>
          <w:color w:val="191919"/>
          <w:sz w:val="24"/>
          <w:szCs w:val="22"/>
        </w:rPr>
        <w:t>предоставления информации в государственные органы Российской Федерации в порядке, предусмотренным действующим законодательством.</w:t>
      </w:r>
    </w:p>
    <w:p w:rsidR="005B2255" w:rsidRPr="005B2255" w:rsidRDefault="005B2255" w:rsidP="005B2255">
      <w:pPr>
        <w:pStyle w:val="ad"/>
        <w:spacing w:after="0" w:line="250" w:lineRule="exact"/>
        <w:ind w:left="20" w:right="40" w:firstLine="560"/>
        <w:jc w:val="both"/>
        <w:rPr>
          <w:rFonts w:cs="Arial"/>
          <w:color w:val="191919"/>
          <w:sz w:val="24"/>
          <w:szCs w:val="22"/>
        </w:rPr>
      </w:pPr>
      <w:proofErr w:type="gramStart"/>
      <w:r w:rsidRPr="005B2255">
        <w:rPr>
          <w:rFonts w:cs="Arial"/>
          <w:color w:val="191919"/>
          <w:sz w:val="24"/>
          <w:szCs w:val="22"/>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Федераций.</w:t>
      </w:r>
      <w:proofErr w:type="gramEnd"/>
    </w:p>
    <w:p w:rsidR="005B2255" w:rsidRPr="005B2255" w:rsidRDefault="005B2255" w:rsidP="005B2255">
      <w:pPr>
        <w:pStyle w:val="ad"/>
        <w:spacing w:after="0" w:line="250" w:lineRule="exact"/>
        <w:ind w:left="20" w:firstLine="560"/>
        <w:jc w:val="both"/>
        <w:rPr>
          <w:rFonts w:cs="Arial"/>
          <w:color w:val="191919"/>
          <w:sz w:val="24"/>
          <w:szCs w:val="22"/>
        </w:rPr>
      </w:pPr>
      <w:r w:rsidRPr="005B2255">
        <w:rPr>
          <w:rFonts w:cs="Arial"/>
          <w:color w:val="191919"/>
          <w:sz w:val="24"/>
          <w:szCs w:val="22"/>
        </w:rPr>
        <w:t>Я подтверждаю, что, давая такое согласие, я действую своей волей и в своих интересах.</w:t>
      </w:r>
    </w:p>
    <w:p w:rsidR="005B2255" w:rsidRPr="005B2255" w:rsidRDefault="005B2255" w:rsidP="005B2255">
      <w:pPr>
        <w:pStyle w:val="ad"/>
        <w:spacing w:after="0" w:line="250" w:lineRule="exact"/>
        <w:ind w:left="20" w:firstLine="560"/>
        <w:jc w:val="both"/>
        <w:rPr>
          <w:rFonts w:cs="Arial"/>
          <w:color w:val="191919"/>
          <w:sz w:val="24"/>
          <w:szCs w:val="22"/>
        </w:rPr>
      </w:pPr>
    </w:p>
    <w:p w:rsidR="005B2255" w:rsidRPr="005B2255" w:rsidRDefault="005B2255" w:rsidP="005B2255">
      <w:pPr>
        <w:pStyle w:val="ad"/>
        <w:tabs>
          <w:tab w:val="left" w:leader="underscore" w:pos="2180"/>
          <w:tab w:val="left" w:pos="4057"/>
          <w:tab w:val="left" w:leader="underscore" w:pos="8401"/>
        </w:tabs>
        <w:spacing w:after="173" w:line="230" w:lineRule="exact"/>
        <w:ind w:left="20"/>
        <w:rPr>
          <w:rFonts w:cs="Arial"/>
          <w:color w:val="191919"/>
          <w:sz w:val="24"/>
          <w:szCs w:val="22"/>
        </w:rPr>
      </w:pPr>
      <w:r w:rsidRPr="005B2255">
        <w:rPr>
          <w:rFonts w:cs="Arial"/>
          <w:color w:val="191919"/>
          <w:sz w:val="24"/>
          <w:szCs w:val="22"/>
        </w:rPr>
        <w:t>Дата _____________ Подпись</w:t>
      </w:r>
      <w:r w:rsidRPr="00AD3325">
        <w:rPr>
          <w:rFonts w:cs="Arial"/>
          <w:color w:val="191919"/>
          <w:sz w:val="24"/>
          <w:szCs w:val="22"/>
        </w:rPr>
        <w:t xml:space="preserve"> </w:t>
      </w:r>
      <w:r>
        <w:rPr>
          <w:rFonts w:cs="Arial"/>
          <w:color w:val="191919"/>
          <w:sz w:val="24"/>
          <w:szCs w:val="22"/>
        </w:rPr>
        <w:t>___</w:t>
      </w:r>
      <w:r w:rsidRPr="005B2255">
        <w:rPr>
          <w:rFonts w:cs="Arial"/>
          <w:color w:val="191919"/>
          <w:sz w:val="24"/>
          <w:szCs w:val="22"/>
        </w:rPr>
        <w:t>_______________/_______________________</w:t>
      </w:r>
    </w:p>
    <w:p w:rsidR="005B2255" w:rsidRPr="005B2255" w:rsidRDefault="005B2255" w:rsidP="005B2255">
      <w:pPr>
        <w:pStyle w:val="ad"/>
        <w:tabs>
          <w:tab w:val="left" w:leader="underscore" w:pos="2180"/>
          <w:tab w:val="left" w:pos="4057"/>
          <w:tab w:val="left" w:leader="underscore" w:pos="8401"/>
        </w:tabs>
        <w:spacing w:after="173" w:line="230" w:lineRule="exact"/>
        <w:ind w:left="20"/>
        <w:rPr>
          <w:rFonts w:cs="Arial"/>
          <w:color w:val="191919"/>
          <w:sz w:val="24"/>
          <w:szCs w:val="22"/>
        </w:rPr>
      </w:pPr>
    </w:p>
    <w:p w:rsidR="005B2255" w:rsidRPr="005B2255" w:rsidRDefault="005B2255" w:rsidP="005B2255">
      <w:pPr>
        <w:pStyle w:val="ad"/>
        <w:spacing w:after="0" w:line="250" w:lineRule="exact"/>
        <w:ind w:right="40"/>
        <w:rPr>
          <w:rFonts w:cs="Arial"/>
          <w:color w:val="191919"/>
          <w:sz w:val="24"/>
          <w:szCs w:val="22"/>
        </w:rPr>
      </w:pPr>
      <w:r>
        <w:rPr>
          <w:rFonts w:cs="Arial"/>
          <w:color w:val="191919"/>
          <w:sz w:val="24"/>
          <w:szCs w:val="22"/>
        </w:rPr>
        <w:t xml:space="preserve">Дата _____________  </w:t>
      </w:r>
      <w:r w:rsidRPr="005B2255">
        <w:rPr>
          <w:rFonts w:cs="Arial"/>
          <w:color w:val="191919"/>
          <w:sz w:val="24"/>
          <w:szCs w:val="22"/>
        </w:rPr>
        <w:t xml:space="preserve">Подпись члена комиссии,     </w:t>
      </w:r>
      <w:r>
        <w:rPr>
          <w:rFonts w:cs="Arial"/>
          <w:color w:val="191919"/>
          <w:sz w:val="24"/>
          <w:szCs w:val="22"/>
        </w:rPr>
        <w:t>_______________</w:t>
      </w:r>
      <w:r w:rsidRPr="005B2255">
        <w:rPr>
          <w:rFonts w:cs="Arial"/>
          <w:color w:val="191919"/>
          <w:sz w:val="24"/>
          <w:szCs w:val="22"/>
        </w:rPr>
        <w:t>___</w:t>
      </w:r>
      <w:r>
        <w:rPr>
          <w:rFonts w:cs="Arial"/>
          <w:color w:val="191919"/>
          <w:sz w:val="24"/>
          <w:szCs w:val="22"/>
        </w:rPr>
        <w:t>____</w:t>
      </w:r>
      <w:r w:rsidRPr="005B2255">
        <w:rPr>
          <w:rFonts w:cs="Arial"/>
          <w:color w:val="191919"/>
          <w:sz w:val="24"/>
          <w:szCs w:val="22"/>
        </w:rPr>
        <w:t>__</w:t>
      </w:r>
    </w:p>
    <w:p w:rsidR="005B2255" w:rsidRPr="005B2255" w:rsidRDefault="005B2255" w:rsidP="005B2255">
      <w:pPr>
        <w:pStyle w:val="ad"/>
        <w:spacing w:after="0" w:line="250" w:lineRule="exact"/>
        <w:ind w:right="40"/>
        <w:rPr>
          <w:rFonts w:cs="Arial"/>
          <w:color w:val="191919"/>
          <w:sz w:val="24"/>
          <w:szCs w:val="22"/>
        </w:rPr>
      </w:pPr>
      <w:r w:rsidRPr="005B2255">
        <w:rPr>
          <w:rFonts w:cs="Arial"/>
          <w:color w:val="191919"/>
          <w:sz w:val="24"/>
          <w:szCs w:val="22"/>
        </w:rPr>
        <w:t xml:space="preserve">                                     </w:t>
      </w:r>
      <w:proofErr w:type="gramStart"/>
      <w:r w:rsidRPr="005B2255">
        <w:rPr>
          <w:rFonts w:cs="Arial"/>
          <w:color w:val="191919"/>
          <w:sz w:val="24"/>
          <w:szCs w:val="22"/>
        </w:rPr>
        <w:t>принявшего</w:t>
      </w:r>
      <w:proofErr w:type="gramEnd"/>
      <w:r w:rsidRPr="005B2255">
        <w:rPr>
          <w:rFonts w:cs="Arial"/>
          <w:color w:val="191919"/>
          <w:sz w:val="24"/>
          <w:szCs w:val="22"/>
        </w:rPr>
        <w:t xml:space="preserve"> опросный лист </w:t>
      </w:r>
    </w:p>
    <w:p w:rsidR="005B2255" w:rsidRPr="005B2255" w:rsidRDefault="005B2255" w:rsidP="005B2255">
      <w:pPr>
        <w:pStyle w:val="ad"/>
        <w:spacing w:after="0" w:line="250" w:lineRule="exact"/>
        <w:ind w:right="40"/>
        <w:rPr>
          <w:rFonts w:cs="Arial"/>
          <w:color w:val="191919"/>
          <w:sz w:val="24"/>
          <w:szCs w:val="22"/>
        </w:rPr>
      </w:pPr>
    </w:p>
    <w:p w:rsidR="005B2255" w:rsidRPr="005B2255" w:rsidRDefault="005B2255" w:rsidP="005B2255">
      <w:pPr>
        <w:pStyle w:val="ad"/>
        <w:tabs>
          <w:tab w:val="left" w:pos="1701"/>
        </w:tabs>
        <w:spacing w:after="260" w:line="254" w:lineRule="exact"/>
        <w:ind w:left="20" w:right="40" w:firstLine="560"/>
        <w:jc w:val="both"/>
        <w:rPr>
          <w:rFonts w:cs="Arial"/>
          <w:color w:val="191919"/>
          <w:sz w:val="24"/>
          <w:szCs w:val="22"/>
        </w:rPr>
      </w:pPr>
      <w:r w:rsidRPr="005B2255">
        <w:rPr>
          <w:rFonts w:cs="Arial"/>
          <w:color w:val="191919"/>
          <w:sz w:val="24"/>
          <w:szCs w:val="22"/>
        </w:rPr>
        <w:t>Предложения (замечания) к опросному листу по изучению мнения общественности относительно объекта государственной экологической экспертизы: проектная документация «Ликвидация негативного воздействия на окружающую среду накопленных отходов, включая рекультивацию земельных участков, на территории Светлоярского муниципального района Волгоградской области», включая предварительный вариант материалов по оценке воздействия на окружающую среду на _____листах.</w:t>
      </w:r>
    </w:p>
    <w:p w:rsidR="005B2255" w:rsidRPr="005B2255" w:rsidRDefault="005B2255" w:rsidP="005B2255">
      <w:pPr>
        <w:pStyle w:val="ad"/>
        <w:tabs>
          <w:tab w:val="left" w:pos="993"/>
          <w:tab w:val="left" w:pos="1701"/>
          <w:tab w:val="left" w:pos="1843"/>
        </w:tabs>
        <w:spacing w:after="0" w:line="230" w:lineRule="exact"/>
        <w:ind w:right="56"/>
        <w:jc w:val="both"/>
        <w:rPr>
          <w:rFonts w:cs="Arial"/>
          <w:color w:val="191919"/>
          <w:sz w:val="24"/>
          <w:szCs w:val="22"/>
        </w:rPr>
      </w:pPr>
      <w:r w:rsidRPr="005B2255">
        <w:rPr>
          <w:rFonts w:cs="Arial"/>
          <w:color w:val="191919"/>
          <w:sz w:val="24"/>
          <w:szCs w:val="22"/>
        </w:rPr>
        <w:t>Подпись участника опроса общественного мнения</w:t>
      </w:r>
      <w:r>
        <w:rPr>
          <w:rFonts w:cs="Arial"/>
          <w:color w:val="191919"/>
          <w:sz w:val="24"/>
          <w:szCs w:val="22"/>
        </w:rPr>
        <w:t xml:space="preserve">  _________________</w:t>
      </w:r>
      <w:r w:rsidRPr="005B2255">
        <w:rPr>
          <w:rFonts w:cs="Arial"/>
          <w:color w:val="191919"/>
          <w:sz w:val="24"/>
          <w:szCs w:val="22"/>
        </w:rPr>
        <w:t>_______</w:t>
      </w:r>
    </w:p>
    <w:p w:rsidR="005B2255" w:rsidRPr="005B2255" w:rsidRDefault="005B2255" w:rsidP="005B2255">
      <w:pPr>
        <w:rPr>
          <w:rFonts w:ascii="Arial" w:eastAsia="Source Han Sans CN Regular" w:hAnsi="Arial" w:cs="Arial"/>
          <w:color w:val="191919"/>
          <w:kern w:val="2"/>
          <w:sz w:val="24"/>
          <w:szCs w:val="22"/>
          <w:lang w:eastAsia="zh-CN" w:bidi="hi-IN"/>
        </w:rPr>
      </w:pPr>
    </w:p>
    <w:p w:rsidR="005B2255" w:rsidRPr="005B2255" w:rsidRDefault="005B2255" w:rsidP="005B2255">
      <w:pPr>
        <w:rPr>
          <w:rFonts w:ascii="Arial" w:eastAsia="Source Han Sans CN Regular" w:hAnsi="Arial" w:cs="Arial"/>
          <w:color w:val="191919"/>
          <w:kern w:val="2"/>
          <w:sz w:val="24"/>
          <w:szCs w:val="22"/>
          <w:lang w:eastAsia="zh-CN" w:bidi="hi-IN"/>
        </w:rPr>
      </w:pPr>
      <w:r w:rsidRPr="005B2255">
        <w:rPr>
          <w:rFonts w:ascii="Arial" w:eastAsia="Source Han Sans CN Regular" w:hAnsi="Arial" w:cs="Arial"/>
          <w:color w:val="191919"/>
          <w:kern w:val="2"/>
          <w:sz w:val="24"/>
          <w:szCs w:val="22"/>
          <w:lang w:eastAsia="zh-CN" w:bidi="hi-IN"/>
        </w:rPr>
        <w:t>* заполняется полностью;</w:t>
      </w:r>
    </w:p>
    <w:p w:rsidR="005B2255" w:rsidRPr="005B2255" w:rsidRDefault="005B2255" w:rsidP="005B2255">
      <w:pPr>
        <w:rPr>
          <w:rFonts w:ascii="Arial" w:eastAsia="Source Han Sans CN Regular" w:hAnsi="Arial" w:cs="Arial"/>
          <w:color w:val="191919"/>
          <w:kern w:val="2"/>
          <w:sz w:val="24"/>
          <w:szCs w:val="22"/>
          <w:lang w:eastAsia="zh-CN" w:bidi="hi-IN"/>
        </w:rPr>
      </w:pPr>
      <w:r w:rsidRPr="005B2255">
        <w:rPr>
          <w:rFonts w:ascii="Arial" w:eastAsia="Source Han Sans CN Regular" w:hAnsi="Arial" w:cs="Arial"/>
          <w:color w:val="191919"/>
          <w:kern w:val="2"/>
          <w:sz w:val="24"/>
          <w:szCs w:val="22"/>
          <w:lang w:eastAsia="zh-CN" w:bidi="hi-IN"/>
        </w:rPr>
        <w:t>** заполняется на основании документов, удостоверяющих личность (паспорт гражданина  РФ,  свидетельство о временной регистрации, удостоверение офицера);</w:t>
      </w:r>
    </w:p>
    <w:p w:rsidR="005B2255" w:rsidRPr="005B2255" w:rsidRDefault="005B2255" w:rsidP="005B2255">
      <w:pPr>
        <w:rPr>
          <w:rFonts w:ascii="Arial" w:eastAsia="Source Han Sans CN Regular" w:hAnsi="Arial" w:cs="Arial"/>
          <w:color w:val="191919"/>
          <w:kern w:val="2"/>
          <w:sz w:val="24"/>
          <w:szCs w:val="22"/>
          <w:lang w:eastAsia="zh-CN" w:bidi="hi-IN"/>
        </w:rPr>
      </w:pPr>
      <w:r w:rsidRPr="005B2255">
        <w:rPr>
          <w:rFonts w:ascii="Arial" w:eastAsia="Source Han Sans CN Regular" w:hAnsi="Arial" w:cs="Arial"/>
          <w:color w:val="191919"/>
          <w:kern w:val="2"/>
          <w:sz w:val="24"/>
          <w:szCs w:val="22"/>
          <w:lang w:eastAsia="zh-CN" w:bidi="hi-IN"/>
        </w:rPr>
        <w:t>*** заполняется лист предложений и замечаний к опросному листу изучения общественного мнения.</w:t>
      </w:r>
    </w:p>
    <w:p w:rsidR="005B2255" w:rsidRPr="005B2255" w:rsidRDefault="005B2255" w:rsidP="005B2255">
      <w:pPr>
        <w:pStyle w:val="ad"/>
        <w:tabs>
          <w:tab w:val="left" w:pos="1701"/>
        </w:tabs>
        <w:spacing w:after="0" w:line="259" w:lineRule="exact"/>
        <w:ind w:left="20" w:right="40" w:firstLine="560"/>
        <w:jc w:val="both"/>
        <w:rPr>
          <w:rFonts w:cs="Arial"/>
          <w:color w:val="191919"/>
          <w:sz w:val="24"/>
          <w:szCs w:val="22"/>
        </w:rPr>
      </w:pPr>
    </w:p>
    <w:p w:rsidR="005B2255" w:rsidRPr="00481C83" w:rsidRDefault="005B2255" w:rsidP="005B2255">
      <w:pPr>
        <w:pStyle w:val="ad"/>
        <w:tabs>
          <w:tab w:val="left" w:pos="1701"/>
        </w:tabs>
        <w:spacing w:after="0" w:line="259" w:lineRule="exact"/>
        <w:ind w:left="20" w:right="40" w:firstLine="560"/>
        <w:jc w:val="both"/>
        <w:rPr>
          <w:rFonts w:cs="Arial"/>
          <w:color w:val="191919"/>
          <w:sz w:val="24"/>
          <w:szCs w:val="22"/>
        </w:rPr>
      </w:pPr>
      <w:r w:rsidRPr="005B2255">
        <w:rPr>
          <w:rFonts w:cs="Arial"/>
          <w:color w:val="191919"/>
          <w:sz w:val="24"/>
          <w:szCs w:val="22"/>
        </w:rPr>
        <w:t xml:space="preserve">Просим заполненный и подписанный опросный лист, направить по адресу: 404171, </w:t>
      </w:r>
      <w:proofErr w:type="gramStart"/>
      <w:r w:rsidRPr="005B2255">
        <w:rPr>
          <w:rFonts w:cs="Arial"/>
          <w:color w:val="191919"/>
          <w:sz w:val="24"/>
          <w:szCs w:val="22"/>
        </w:rPr>
        <w:t>Волгоградская</w:t>
      </w:r>
      <w:proofErr w:type="gramEnd"/>
      <w:r w:rsidRPr="005B2255">
        <w:rPr>
          <w:rFonts w:cs="Arial"/>
          <w:color w:val="191919"/>
          <w:sz w:val="24"/>
          <w:szCs w:val="22"/>
        </w:rPr>
        <w:t xml:space="preserve"> обл., </w:t>
      </w:r>
      <w:proofErr w:type="spellStart"/>
      <w:r w:rsidRPr="005B2255">
        <w:rPr>
          <w:rFonts w:cs="Arial"/>
          <w:color w:val="191919"/>
          <w:sz w:val="24"/>
          <w:szCs w:val="22"/>
        </w:rPr>
        <w:t>р.п</w:t>
      </w:r>
      <w:proofErr w:type="spellEnd"/>
      <w:r w:rsidRPr="005B2255">
        <w:rPr>
          <w:rFonts w:cs="Arial"/>
          <w:color w:val="191919"/>
          <w:sz w:val="24"/>
          <w:szCs w:val="22"/>
        </w:rPr>
        <w:t>. Светлый Яр, ул. Спортивная, 5, администрация Светлоярского муниципального района, или с темой «Общественное обсуждение» на адрес электронной почты ra_svet@volganet.ru</w:t>
      </w:r>
    </w:p>
    <w:p w:rsidR="00B5081B" w:rsidRPr="00481C83" w:rsidRDefault="00B5081B" w:rsidP="005B2255">
      <w:pPr>
        <w:pStyle w:val="ad"/>
        <w:tabs>
          <w:tab w:val="left" w:pos="1701"/>
        </w:tabs>
        <w:spacing w:after="0" w:line="259" w:lineRule="exact"/>
        <w:ind w:left="20" w:right="40" w:firstLine="560"/>
        <w:jc w:val="both"/>
        <w:rPr>
          <w:rFonts w:cs="Arial"/>
          <w:color w:val="191919"/>
          <w:sz w:val="24"/>
          <w:szCs w:val="22"/>
        </w:rPr>
      </w:pPr>
    </w:p>
    <w:p w:rsidR="00B5081B" w:rsidRPr="00481C83" w:rsidRDefault="00B5081B" w:rsidP="005B2255">
      <w:pPr>
        <w:pStyle w:val="ad"/>
        <w:tabs>
          <w:tab w:val="left" w:pos="1701"/>
        </w:tabs>
        <w:spacing w:after="0" w:line="259" w:lineRule="exact"/>
        <w:ind w:left="20" w:right="40" w:firstLine="560"/>
        <w:jc w:val="both"/>
        <w:rPr>
          <w:rFonts w:cs="Arial"/>
          <w:color w:val="191919"/>
          <w:sz w:val="24"/>
          <w:szCs w:val="22"/>
        </w:rPr>
        <w:sectPr w:rsidR="00B5081B" w:rsidRPr="00481C83" w:rsidSect="00B5081B">
          <w:headerReference w:type="default" r:id="rId11"/>
          <w:pgSz w:w="11906" w:h="16838" w:code="9"/>
          <w:pgMar w:top="1134" w:right="1134" w:bottom="1134" w:left="1701" w:header="567" w:footer="720" w:gutter="0"/>
          <w:cols w:space="720"/>
          <w:titlePg/>
          <w:docGrid w:linePitch="600" w:charSpace="32768"/>
        </w:sectPr>
      </w:pPr>
    </w:p>
    <w:tbl>
      <w:tblPr>
        <w:tblpPr w:leftFromText="180" w:rightFromText="180" w:vertAnchor="text" w:horzAnchor="margin" w:tblpY="113"/>
        <w:tblW w:w="0" w:type="auto"/>
        <w:tblLook w:val="04A0" w:firstRow="1" w:lastRow="0" w:firstColumn="1" w:lastColumn="0" w:noHBand="0" w:noVBand="1"/>
      </w:tblPr>
      <w:tblGrid>
        <w:gridCol w:w="5211"/>
        <w:gridCol w:w="4076"/>
      </w:tblGrid>
      <w:tr w:rsidR="004775CF" w:rsidRPr="00836835" w:rsidTr="004775CF">
        <w:tc>
          <w:tcPr>
            <w:tcW w:w="5211" w:type="dxa"/>
            <w:shd w:val="clear" w:color="auto" w:fill="auto"/>
          </w:tcPr>
          <w:p w:rsidR="004775CF" w:rsidRPr="00AD3325" w:rsidRDefault="004775CF" w:rsidP="004775CF">
            <w:pPr>
              <w:pStyle w:val="22"/>
              <w:shd w:val="clear" w:color="auto" w:fill="auto"/>
              <w:spacing w:before="0" w:line="254" w:lineRule="exact"/>
              <w:jc w:val="left"/>
              <w:rPr>
                <w:b/>
                <w:sz w:val="24"/>
              </w:rPr>
            </w:pPr>
          </w:p>
        </w:tc>
        <w:tc>
          <w:tcPr>
            <w:tcW w:w="4076" w:type="dxa"/>
            <w:shd w:val="clear" w:color="auto" w:fill="auto"/>
          </w:tcPr>
          <w:p w:rsidR="004775CF" w:rsidRPr="00836835" w:rsidRDefault="004775CF" w:rsidP="004775CF">
            <w:pPr>
              <w:pStyle w:val="ad"/>
              <w:tabs>
                <w:tab w:val="left" w:pos="9355"/>
              </w:tabs>
              <w:spacing w:after="0" w:line="240" w:lineRule="auto"/>
              <w:ind w:left="102"/>
              <w:rPr>
                <w:rFonts w:cs="Arial"/>
                <w:color w:val="191919"/>
                <w:sz w:val="24"/>
              </w:rPr>
            </w:pPr>
            <w:r w:rsidRPr="00836835">
              <w:rPr>
                <w:rFonts w:cs="Arial"/>
                <w:color w:val="191919"/>
                <w:sz w:val="24"/>
              </w:rPr>
              <w:t>Приложение 2</w:t>
            </w:r>
          </w:p>
          <w:p w:rsidR="004775CF" w:rsidRPr="00836835" w:rsidRDefault="004775CF" w:rsidP="004775CF">
            <w:pPr>
              <w:pStyle w:val="ad"/>
              <w:tabs>
                <w:tab w:val="left" w:pos="9355"/>
              </w:tabs>
              <w:spacing w:after="0" w:line="240" w:lineRule="auto"/>
              <w:ind w:left="102"/>
              <w:rPr>
                <w:rFonts w:cs="Arial"/>
                <w:color w:val="191919"/>
                <w:sz w:val="24"/>
              </w:rPr>
            </w:pPr>
            <w:r w:rsidRPr="00836835">
              <w:rPr>
                <w:rFonts w:cs="Arial"/>
                <w:color w:val="191919"/>
                <w:sz w:val="24"/>
              </w:rPr>
              <w:t>к постановлению администрации Светлоярского муниципального района Волгоградской области</w:t>
            </w:r>
          </w:p>
          <w:p w:rsidR="004775CF" w:rsidRPr="00836835" w:rsidRDefault="002665B3" w:rsidP="004775CF">
            <w:pPr>
              <w:pStyle w:val="ad"/>
              <w:tabs>
                <w:tab w:val="left" w:pos="9355"/>
              </w:tabs>
              <w:spacing w:after="0" w:line="240" w:lineRule="auto"/>
              <w:ind w:left="102"/>
              <w:rPr>
                <w:rFonts w:ascii="Times New Roman" w:hAnsi="Times New Roman" w:cs="Times New Roman"/>
                <w:b/>
                <w:sz w:val="24"/>
              </w:rPr>
            </w:pPr>
            <w:r>
              <w:rPr>
                <w:rFonts w:cs="Arial"/>
                <w:color w:val="191919"/>
                <w:sz w:val="24"/>
              </w:rPr>
              <w:t xml:space="preserve"> от 30.11.2021 № 2120</w:t>
            </w:r>
          </w:p>
        </w:tc>
      </w:tr>
    </w:tbl>
    <w:p w:rsidR="004775CF" w:rsidRPr="002665B3" w:rsidRDefault="004775CF" w:rsidP="004775CF">
      <w:pPr>
        <w:pStyle w:val="22"/>
        <w:shd w:val="clear" w:color="auto" w:fill="auto"/>
        <w:spacing w:before="0" w:line="254" w:lineRule="exact"/>
        <w:jc w:val="left"/>
        <w:rPr>
          <w:b/>
          <w:sz w:val="24"/>
        </w:rPr>
      </w:pPr>
    </w:p>
    <w:p w:rsidR="004775CF" w:rsidRPr="00836835" w:rsidRDefault="004775CF" w:rsidP="004775CF">
      <w:pPr>
        <w:pStyle w:val="ad"/>
        <w:tabs>
          <w:tab w:val="left" w:pos="9355"/>
        </w:tabs>
        <w:spacing w:after="0" w:line="240" w:lineRule="auto"/>
        <w:ind w:left="102"/>
        <w:jc w:val="center"/>
        <w:rPr>
          <w:rFonts w:cs="Arial"/>
          <w:color w:val="191919"/>
          <w:sz w:val="24"/>
        </w:rPr>
      </w:pPr>
      <w:r w:rsidRPr="00836835">
        <w:rPr>
          <w:rFonts w:cs="Arial"/>
          <w:color w:val="191919"/>
          <w:sz w:val="24"/>
        </w:rPr>
        <w:t>Порядок</w:t>
      </w:r>
    </w:p>
    <w:p w:rsidR="004775CF" w:rsidRPr="00836835" w:rsidRDefault="004775CF" w:rsidP="004775CF">
      <w:pPr>
        <w:pStyle w:val="ad"/>
        <w:tabs>
          <w:tab w:val="left" w:pos="9355"/>
        </w:tabs>
        <w:spacing w:after="0" w:line="240" w:lineRule="auto"/>
        <w:ind w:left="102"/>
        <w:jc w:val="both"/>
        <w:rPr>
          <w:rFonts w:cs="Arial"/>
          <w:color w:val="191919"/>
          <w:sz w:val="24"/>
        </w:rPr>
      </w:pPr>
      <w:r w:rsidRPr="00836835">
        <w:rPr>
          <w:rFonts w:cs="Arial"/>
          <w:color w:val="191919"/>
          <w:sz w:val="24"/>
        </w:rPr>
        <w:t>проведения общественного обсуждения в форме опроса общественного мнения по объекту государственной экологической экспертизы: проектная документация «Ликвидация негативного воздействия на окружающую среду накопленных отходов, включая рекультивацию земельных участков, на территории Светлоярского муниципального района Волгоградской области», включая предварительный вариант материалов по оценке воздействия на окружающую среду.</w:t>
      </w:r>
    </w:p>
    <w:p w:rsidR="004775CF" w:rsidRPr="00836835" w:rsidRDefault="004775CF" w:rsidP="004775CF">
      <w:pPr>
        <w:pStyle w:val="ad"/>
        <w:tabs>
          <w:tab w:val="left" w:pos="9355"/>
        </w:tabs>
        <w:spacing w:after="0" w:line="240" w:lineRule="auto"/>
        <w:ind w:left="102"/>
        <w:rPr>
          <w:rFonts w:cs="Arial"/>
          <w:color w:val="191919"/>
          <w:sz w:val="24"/>
        </w:rPr>
      </w:pPr>
    </w:p>
    <w:p w:rsidR="004775CF" w:rsidRPr="00836835" w:rsidRDefault="004775CF" w:rsidP="004775CF">
      <w:pPr>
        <w:pStyle w:val="ad"/>
        <w:tabs>
          <w:tab w:val="left" w:pos="9355"/>
        </w:tabs>
        <w:spacing w:after="0" w:line="240" w:lineRule="auto"/>
        <w:ind w:firstLine="709"/>
        <w:jc w:val="both"/>
        <w:rPr>
          <w:rFonts w:cs="Arial"/>
          <w:color w:val="191919"/>
          <w:sz w:val="24"/>
        </w:rPr>
      </w:pPr>
      <w:r w:rsidRPr="00836835">
        <w:rPr>
          <w:rFonts w:cs="Arial"/>
          <w:color w:val="191919"/>
          <w:sz w:val="24"/>
        </w:rPr>
        <w:t>1.</w:t>
      </w:r>
      <w:r w:rsidRPr="00836835">
        <w:rPr>
          <w:rFonts w:cs="Arial"/>
          <w:color w:val="191919"/>
          <w:sz w:val="24"/>
          <w:lang w:val="en-US"/>
        </w:rPr>
        <w:t> </w:t>
      </w:r>
      <w:r w:rsidRPr="00836835">
        <w:rPr>
          <w:rFonts w:cs="Arial"/>
          <w:color w:val="191919"/>
          <w:sz w:val="24"/>
        </w:rPr>
        <w:t>Проведение опроса осуществляется на основании:</w:t>
      </w:r>
    </w:p>
    <w:p w:rsidR="004775CF" w:rsidRPr="00836835" w:rsidRDefault="004775CF" w:rsidP="004775CF">
      <w:pPr>
        <w:pStyle w:val="ad"/>
        <w:tabs>
          <w:tab w:val="left" w:pos="9355"/>
        </w:tabs>
        <w:spacing w:after="0" w:line="240" w:lineRule="auto"/>
        <w:ind w:firstLine="709"/>
        <w:jc w:val="both"/>
        <w:rPr>
          <w:rFonts w:cs="Arial"/>
          <w:color w:val="191919"/>
          <w:sz w:val="24"/>
        </w:rPr>
      </w:pPr>
      <w:r w:rsidRPr="00836835">
        <w:rPr>
          <w:rFonts w:cs="Arial"/>
          <w:color w:val="191919"/>
          <w:sz w:val="24"/>
        </w:rPr>
        <w:t>-</w:t>
      </w:r>
      <w:r w:rsidRPr="00836835">
        <w:rPr>
          <w:rFonts w:cs="Arial"/>
          <w:color w:val="191919"/>
          <w:sz w:val="24"/>
          <w:lang w:val="en-US"/>
        </w:rPr>
        <w:t> </w:t>
      </w:r>
      <w:r w:rsidRPr="00836835">
        <w:rPr>
          <w:rFonts w:cs="Arial"/>
          <w:color w:val="191919"/>
          <w:sz w:val="24"/>
        </w:rPr>
        <w:t xml:space="preserve"> закона от 23.11.1995 № 174-ФЗ «Об экологической экспертизе»;</w:t>
      </w:r>
    </w:p>
    <w:p w:rsidR="004775CF" w:rsidRPr="00836835" w:rsidRDefault="004775CF" w:rsidP="004775CF">
      <w:pPr>
        <w:pStyle w:val="ad"/>
        <w:tabs>
          <w:tab w:val="left" w:pos="9355"/>
        </w:tabs>
        <w:spacing w:after="0" w:line="240" w:lineRule="auto"/>
        <w:ind w:firstLine="709"/>
        <w:jc w:val="both"/>
        <w:rPr>
          <w:rFonts w:cs="Arial"/>
          <w:color w:val="191919"/>
          <w:sz w:val="24"/>
        </w:rPr>
      </w:pPr>
      <w:r w:rsidRPr="00836835">
        <w:rPr>
          <w:rFonts w:cs="Arial"/>
          <w:color w:val="191919"/>
          <w:sz w:val="24"/>
        </w:rPr>
        <w:t>-</w:t>
      </w:r>
      <w:r w:rsidRPr="00836835">
        <w:rPr>
          <w:rFonts w:cs="Arial"/>
          <w:color w:val="191919"/>
          <w:sz w:val="24"/>
          <w:lang w:val="en-US"/>
        </w:rPr>
        <w:t> </w:t>
      </w:r>
      <w:r w:rsidRPr="00836835">
        <w:rPr>
          <w:rFonts w:cs="Arial"/>
          <w:color w:val="191919"/>
          <w:sz w:val="24"/>
        </w:rPr>
        <w:t>Федерального закона от 10.01.2002 № 7-ФЗ «Об охране окружающей среды»;</w:t>
      </w:r>
    </w:p>
    <w:p w:rsidR="004775CF" w:rsidRPr="00836835" w:rsidRDefault="004775CF" w:rsidP="004775CF">
      <w:pPr>
        <w:pStyle w:val="ad"/>
        <w:tabs>
          <w:tab w:val="left" w:pos="9355"/>
        </w:tabs>
        <w:spacing w:after="0" w:line="240" w:lineRule="auto"/>
        <w:ind w:firstLine="709"/>
        <w:jc w:val="both"/>
        <w:rPr>
          <w:rFonts w:cs="Arial"/>
          <w:color w:val="191919"/>
          <w:sz w:val="24"/>
        </w:rPr>
      </w:pPr>
      <w:r w:rsidRPr="00836835">
        <w:rPr>
          <w:rFonts w:cs="Arial"/>
          <w:color w:val="191919"/>
          <w:sz w:val="24"/>
          <w:lang w:val="en-US"/>
        </w:rPr>
        <w:t> </w:t>
      </w:r>
      <w:r w:rsidRPr="00836835">
        <w:rPr>
          <w:rFonts w:cs="Arial"/>
          <w:color w:val="191919"/>
          <w:sz w:val="24"/>
        </w:rPr>
        <w:t>Федерального закона от 06.10.2003 № 131-Ф3 «Об общих принципах организации местного самоуправления в Российской Федерации»;</w:t>
      </w:r>
    </w:p>
    <w:p w:rsidR="004775CF" w:rsidRPr="00836835" w:rsidRDefault="004775CF" w:rsidP="004775CF">
      <w:pPr>
        <w:pStyle w:val="ad"/>
        <w:tabs>
          <w:tab w:val="left" w:pos="9355"/>
        </w:tabs>
        <w:spacing w:after="0" w:line="240" w:lineRule="auto"/>
        <w:ind w:firstLine="709"/>
        <w:jc w:val="both"/>
        <w:rPr>
          <w:rFonts w:cs="Arial"/>
          <w:color w:val="191919"/>
          <w:sz w:val="24"/>
        </w:rPr>
      </w:pPr>
      <w:r w:rsidRPr="00836835">
        <w:rPr>
          <w:rFonts w:cs="Arial"/>
          <w:color w:val="191919"/>
          <w:sz w:val="24"/>
        </w:rPr>
        <w:t>-</w:t>
      </w:r>
      <w:r w:rsidRPr="00836835">
        <w:rPr>
          <w:rFonts w:cs="Arial"/>
          <w:color w:val="191919"/>
          <w:sz w:val="24"/>
          <w:lang w:val="en-US"/>
        </w:rPr>
        <w:t> </w:t>
      </w:r>
      <w:r w:rsidRPr="00836835">
        <w:rPr>
          <w:rFonts w:cs="Arial"/>
          <w:color w:val="191919"/>
          <w:sz w:val="24"/>
        </w:rPr>
        <w:t>Требований к материалам оценки воздействия на окружающую среду, утвержденные приказом Министерства природных ресурсов и экологии Российской Федерации от 01.12.2020 № 999;</w:t>
      </w:r>
    </w:p>
    <w:p w:rsidR="004775CF" w:rsidRPr="00836835" w:rsidRDefault="004775CF" w:rsidP="004775CF">
      <w:pPr>
        <w:pStyle w:val="ad"/>
        <w:tabs>
          <w:tab w:val="left" w:pos="9355"/>
        </w:tabs>
        <w:spacing w:after="0" w:line="240" w:lineRule="auto"/>
        <w:ind w:firstLine="709"/>
        <w:jc w:val="both"/>
        <w:rPr>
          <w:rFonts w:cs="Arial"/>
          <w:color w:val="191919"/>
          <w:sz w:val="24"/>
        </w:rPr>
      </w:pPr>
      <w:r w:rsidRPr="00836835">
        <w:rPr>
          <w:rFonts w:cs="Arial"/>
          <w:color w:val="191919"/>
          <w:sz w:val="24"/>
        </w:rPr>
        <w:t>-</w:t>
      </w:r>
      <w:r w:rsidRPr="00836835">
        <w:rPr>
          <w:rFonts w:cs="Arial"/>
          <w:color w:val="191919"/>
          <w:sz w:val="24"/>
          <w:lang w:val="en-US"/>
        </w:rPr>
        <w:t> </w:t>
      </w:r>
      <w:r w:rsidRPr="00836835">
        <w:rPr>
          <w:rFonts w:cs="Arial"/>
          <w:color w:val="191919"/>
          <w:sz w:val="24"/>
        </w:rPr>
        <w:t>Требований Постановления Правительства Российской Федерации                       от 03.04.2020 № 440 (ред. от 17.03.2021) «О продлении действия разрешений и иных особенностях в отношении разрешительной деятельности в 2020 и 2021 годах» (Приложение №16);</w:t>
      </w:r>
    </w:p>
    <w:p w:rsidR="004775CF" w:rsidRDefault="004775CF" w:rsidP="004775CF">
      <w:pPr>
        <w:pStyle w:val="ad"/>
        <w:tabs>
          <w:tab w:val="left" w:pos="932"/>
        </w:tabs>
        <w:spacing w:after="0" w:line="240" w:lineRule="auto"/>
        <w:ind w:firstLine="709"/>
        <w:jc w:val="both"/>
        <w:rPr>
          <w:color w:val="191919"/>
          <w:sz w:val="24"/>
        </w:rPr>
      </w:pPr>
      <w:bookmarkStart w:id="1" w:name="_Hlk19624238"/>
      <w:r>
        <w:rPr>
          <w:rFonts w:ascii="Times New Roman" w:hAnsi="Times New Roman" w:cs="Times New Roman"/>
          <w:sz w:val="28"/>
          <w:szCs w:val="28"/>
        </w:rPr>
        <w:t>- </w:t>
      </w:r>
      <w:r>
        <w:rPr>
          <w:color w:val="191919"/>
          <w:sz w:val="24"/>
        </w:rPr>
        <w:t>П</w:t>
      </w:r>
      <w:r w:rsidRPr="00547468">
        <w:rPr>
          <w:color w:val="191919"/>
          <w:sz w:val="24"/>
        </w:rPr>
        <w:t>остановлением администрации Светлоярского муниципального района Волгоградской области</w:t>
      </w:r>
      <w:bookmarkEnd w:id="1"/>
      <w:r w:rsidR="00AD3325">
        <w:rPr>
          <w:color w:val="191919"/>
          <w:sz w:val="24"/>
        </w:rPr>
        <w:t xml:space="preserve"> от 2</w:t>
      </w:r>
      <w:r w:rsidR="00AD3325" w:rsidRPr="00AD3325">
        <w:rPr>
          <w:color w:val="191919"/>
          <w:sz w:val="24"/>
        </w:rPr>
        <w:t>4</w:t>
      </w:r>
      <w:r w:rsidR="00AD3325">
        <w:rPr>
          <w:color w:val="191919"/>
          <w:sz w:val="24"/>
        </w:rPr>
        <w:t>.</w:t>
      </w:r>
      <w:r w:rsidR="00AD3325" w:rsidRPr="00AD3325">
        <w:rPr>
          <w:color w:val="191919"/>
          <w:sz w:val="24"/>
        </w:rPr>
        <w:t>11</w:t>
      </w:r>
      <w:r w:rsidR="00AD3325">
        <w:rPr>
          <w:color w:val="191919"/>
          <w:sz w:val="24"/>
        </w:rPr>
        <w:t>.202</w:t>
      </w:r>
      <w:r w:rsidR="00AD3325" w:rsidRPr="00AD3325">
        <w:rPr>
          <w:color w:val="191919"/>
          <w:sz w:val="24"/>
        </w:rPr>
        <w:t>1</w:t>
      </w:r>
      <w:r w:rsidR="00AD3325">
        <w:rPr>
          <w:color w:val="191919"/>
          <w:sz w:val="24"/>
        </w:rPr>
        <w:t xml:space="preserve"> №</w:t>
      </w:r>
      <w:r w:rsidR="00AD3325" w:rsidRPr="00AD3325">
        <w:rPr>
          <w:color w:val="191919"/>
          <w:sz w:val="24"/>
        </w:rPr>
        <w:t>2070</w:t>
      </w:r>
      <w:r w:rsidRPr="00547468">
        <w:rPr>
          <w:color w:val="191919"/>
          <w:sz w:val="24"/>
        </w:rPr>
        <w:t xml:space="preserve"> «Об утверждении Положения о порядке организации и проведения обсуждений об оценке воздействия намечаемой хозяйственной и иной деятельности на окружающую среду, которая подлежит экологической экспертизе на территории Светлоярского муниципального района Волгоградской области»</w:t>
      </w:r>
      <w:r>
        <w:rPr>
          <w:color w:val="191919"/>
          <w:sz w:val="24"/>
        </w:rPr>
        <w:t>.</w:t>
      </w:r>
    </w:p>
    <w:p w:rsidR="004775CF" w:rsidRPr="00836835" w:rsidRDefault="004775CF" w:rsidP="004775CF">
      <w:pPr>
        <w:pStyle w:val="ad"/>
        <w:tabs>
          <w:tab w:val="left" w:pos="932"/>
        </w:tabs>
        <w:spacing w:after="0" w:line="240" w:lineRule="auto"/>
        <w:ind w:firstLine="709"/>
        <w:jc w:val="both"/>
        <w:rPr>
          <w:rFonts w:cs="Arial"/>
          <w:color w:val="191919"/>
          <w:sz w:val="24"/>
        </w:rPr>
      </w:pPr>
    </w:p>
    <w:p w:rsidR="004775CF" w:rsidRPr="00836835" w:rsidRDefault="004775CF" w:rsidP="004775CF">
      <w:pPr>
        <w:pStyle w:val="ad"/>
        <w:tabs>
          <w:tab w:val="left" w:pos="932"/>
        </w:tabs>
        <w:spacing w:after="0" w:line="240" w:lineRule="auto"/>
        <w:ind w:firstLine="709"/>
        <w:jc w:val="both"/>
        <w:rPr>
          <w:rFonts w:cs="Arial"/>
          <w:color w:val="191919"/>
          <w:sz w:val="24"/>
        </w:rPr>
      </w:pPr>
      <w:r w:rsidRPr="00836835">
        <w:rPr>
          <w:rFonts w:cs="Arial"/>
          <w:color w:val="191919"/>
          <w:sz w:val="24"/>
        </w:rPr>
        <w:t>2. Подготовку и проведение опроса общественного мнения граждан осуществляет Комиссия по проведению опроса (далее - Комиссия).</w:t>
      </w:r>
    </w:p>
    <w:p w:rsidR="004775CF" w:rsidRPr="00836835" w:rsidRDefault="004775CF" w:rsidP="004775CF">
      <w:pPr>
        <w:pStyle w:val="ad"/>
        <w:tabs>
          <w:tab w:val="left" w:pos="937"/>
        </w:tabs>
        <w:spacing w:after="0" w:line="240" w:lineRule="auto"/>
        <w:ind w:firstLine="709"/>
        <w:jc w:val="both"/>
        <w:rPr>
          <w:rFonts w:cs="Arial"/>
          <w:color w:val="191919"/>
          <w:sz w:val="24"/>
        </w:rPr>
      </w:pPr>
    </w:p>
    <w:p w:rsidR="004775CF" w:rsidRPr="00836835" w:rsidRDefault="004775CF" w:rsidP="004775CF">
      <w:pPr>
        <w:pStyle w:val="ad"/>
        <w:tabs>
          <w:tab w:val="left" w:pos="937"/>
        </w:tabs>
        <w:spacing w:after="0" w:line="240" w:lineRule="auto"/>
        <w:ind w:firstLine="709"/>
        <w:jc w:val="both"/>
        <w:rPr>
          <w:rFonts w:cs="Arial"/>
          <w:color w:val="191919"/>
          <w:sz w:val="24"/>
        </w:rPr>
      </w:pPr>
      <w:r w:rsidRPr="00836835">
        <w:rPr>
          <w:rFonts w:cs="Arial"/>
          <w:color w:val="191919"/>
          <w:sz w:val="24"/>
        </w:rPr>
        <w:t>3. Состав Комиссии утверждается постановлением администрации Светлоярского муниципального района о назначении общественного обсуждения.</w:t>
      </w:r>
    </w:p>
    <w:p w:rsidR="004775CF" w:rsidRPr="00836835" w:rsidRDefault="004775CF" w:rsidP="004775CF">
      <w:pPr>
        <w:pStyle w:val="ad"/>
        <w:tabs>
          <w:tab w:val="left" w:pos="946"/>
        </w:tabs>
        <w:spacing w:after="0" w:line="240" w:lineRule="auto"/>
        <w:ind w:firstLine="709"/>
        <w:jc w:val="both"/>
        <w:rPr>
          <w:rFonts w:cs="Arial"/>
          <w:color w:val="191919"/>
          <w:sz w:val="24"/>
        </w:rPr>
      </w:pPr>
    </w:p>
    <w:p w:rsidR="004775CF" w:rsidRPr="00836835" w:rsidRDefault="004775CF" w:rsidP="004775CF">
      <w:pPr>
        <w:pStyle w:val="ad"/>
        <w:tabs>
          <w:tab w:val="left" w:pos="946"/>
        </w:tabs>
        <w:spacing w:after="0" w:line="240" w:lineRule="auto"/>
        <w:ind w:firstLine="709"/>
        <w:jc w:val="both"/>
        <w:rPr>
          <w:rFonts w:cs="Arial"/>
          <w:color w:val="191919"/>
          <w:sz w:val="24"/>
        </w:rPr>
      </w:pPr>
      <w:r w:rsidRPr="00836835">
        <w:rPr>
          <w:rFonts w:cs="Arial"/>
          <w:color w:val="191919"/>
          <w:sz w:val="24"/>
        </w:rPr>
        <w:t>4. Комиссией обеспечивается размещение информации о проведении общественного обсуждения и опросного листа, путем опубликования информации о проведении общественного обсуждения на официальном сайте Светлоярского муниципального района Волгоградской области https://svyar.ru/, а также информации о проведении общественного обсуждения:</w:t>
      </w:r>
    </w:p>
    <w:p w:rsidR="004775CF" w:rsidRPr="00836835" w:rsidRDefault="004775CF" w:rsidP="004775CF">
      <w:pPr>
        <w:pStyle w:val="ad"/>
        <w:spacing w:after="0" w:line="240" w:lineRule="auto"/>
        <w:ind w:firstLine="709"/>
        <w:jc w:val="both"/>
        <w:rPr>
          <w:rFonts w:cs="Arial"/>
          <w:color w:val="191919"/>
          <w:sz w:val="24"/>
        </w:rPr>
      </w:pPr>
      <w:r w:rsidRPr="00836835">
        <w:rPr>
          <w:rFonts w:cs="Arial"/>
          <w:color w:val="191919"/>
          <w:sz w:val="24"/>
        </w:rPr>
        <w:t xml:space="preserve">- на федеральном уровне - на официальном сайте </w:t>
      </w:r>
      <w:proofErr w:type="spellStart"/>
      <w:r w:rsidRPr="00836835">
        <w:rPr>
          <w:rFonts w:cs="Arial"/>
          <w:color w:val="191919"/>
          <w:sz w:val="24"/>
        </w:rPr>
        <w:t>Росприроднадзора</w:t>
      </w:r>
      <w:proofErr w:type="spellEnd"/>
      <w:r w:rsidRPr="00836835">
        <w:rPr>
          <w:rFonts w:cs="Arial"/>
          <w:color w:val="191919"/>
          <w:sz w:val="24"/>
        </w:rPr>
        <w:t xml:space="preserve"> https://rpn.gov.ru/;</w:t>
      </w:r>
    </w:p>
    <w:p w:rsidR="004775CF" w:rsidRPr="00836835" w:rsidRDefault="004775CF" w:rsidP="004775CF">
      <w:pPr>
        <w:pStyle w:val="ad"/>
        <w:tabs>
          <w:tab w:val="left" w:pos="946"/>
        </w:tabs>
        <w:spacing w:after="0" w:line="240" w:lineRule="auto"/>
        <w:ind w:firstLine="709"/>
        <w:jc w:val="both"/>
        <w:rPr>
          <w:rFonts w:cs="Arial"/>
          <w:color w:val="191919"/>
          <w:sz w:val="24"/>
        </w:rPr>
      </w:pPr>
      <w:proofErr w:type="gramStart"/>
      <w:r w:rsidRPr="00836835">
        <w:rPr>
          <w:rFonts w:cs="Arial"/>
          <w:color w:val="191919"/>
          <w:sz w:val="24"/>
        </w:rPr>
        <w:t xml:space="preserve">- на региональном уровне - на официальном сайте Межрегионального управления </w:t>
      </w:r>
      <w:proofErr w:type="spellStart"/>
      <w:r w:rsidRPr="00836835">
        <w:rPr>
          <w:rFonts w:cs="Arial"/>
          <w:color w:val="191919"/>
          <w:sz w:val="24"/>
        </w:rPr>
        <w:t>Росприроднадзора</w:t>
      </w:r>
      <w:proofErr w:type="spellEnd"/>
      <w:r w:rsidRPr="00836835">
        <w:rPr>
          <w:rFonts w:cs="Arial"/>
          <w:color w:val="191919"/>
          <w:sz w:val="24"/>
        </w:rPr>
        <w:t xml:space="preserve"> по Астраханской и Волгоградской областям </w:t>
      </w:r>
      <w:r w:rsidRPr="00836835">
        <w:rPr>
          <w:rFonts w:cs="Arial"/>
          <w:color w:val="191919"/>
          <w:sz w:val="24"/>
        </w:rPr>
        <w:lastRenderedPageBreak/>
        <w:t>https://rpn.gov.ru/regions/30/, на официальном сайте комитета природных ресурсов, лесного хозяйства и экологии Волгоградской области https://oblkompriroda.volgograd.ru/, не позднее срока, указанного в постановлении администрации Светлоярского муниципального района о назначении общественного обсуждения.</w:t>
      </w:r>
      <w:proofErr w:type="gramEnd"/>
    </w:p>
    <w:p w:rsidR="004D1D35" w:rsidRDefault="004D1D35" w:rsidP="004775CF">
      <w:pPr>
        <w:pStyle w:val="ad"/>
        <w:tabs>
          <w:tab w:val="left" w:pos="922"/>
        </w:tabs>
        <w:spacing w:after="0" w:line="240" w:lineRule="auto"/>
        <w:ind w:firstLine="709"/>
        <w:jc w:val="both"/>
        <w:rPr>
          <w:rFonts w:cs="Arial"/>
          <w:color w:val="191919"/>
          <w:sz w:val="24"/>
        </w:rPr>
      </w:pPr>
    </w:p>
    <w:p w:rsidR="004775CF" w:rsidRPr="00836835" w:rsidRDefault="004775CF" w:rsidP="004775CF">
      <w:pPr>
        <w:pStyle w:val="ad"/>
        <w:tabs>
          <w:tab w:val="left" w:pos="922"/>
        </w:tabs>
        <w:spacing w:after="0" w:line="240" w:lineRule="auto"/>
        <w:ind w:firstLine="709"/>
        <w:jc w:val="both"/>
        <w:rPr>
          <w:rFonts w:cs="Arial"/>
          <w:color w:val="191919"/>
          <w:sz w:val="24"/>
        </w:rPr>
      </w:pPr>
      <w:r w:rsidRPr="00836835">
        <w:rPr>
          <w:rFonts w:cs="Arial"/>
          <w:color w:val="191919"/>
          <w:sz w:val="24"/>
        </w:rPr>
        <w:t>5. Комиссией обеспечивается доступ граждан к материалам, выносимым на общественное обсуждение на официальном сайте Светлоярского муниципального района https://svyar.ru/.</w:t>
      </w:r>
    </w:p>
    <w:p w:rsidR="004775CF" w:rsidRPr="00836835" w:rsidRDefault="004775CF" w:rsidP="004775CF">
      <w:pPr>
        <w:pStyle w:val="ad"/>
        <w:tabs>
          <w:tab w:val="left" w:pos="919"/>
        </w:tabs>
        <w:spacing w:after="0" w:line="240" w:lineRule="auto"/>
        <w:ind w:firstLine="709"/>
        <w:jc w:val="both"/>
        <w:rPr>
          <w:rFonts w:cs="Arial"/>
          <w:color w:val="191919"/>
          <w:sz w:val="24"/>
        </w:rPr>
      </w:pPr>
    </w:p>
    <w:p w:rsidR="004775CF" w:rsidRPr="00836835" w:rsidRDefault="004775CF" w:rsidP="004775CF">
      <w:pPr>
        <w:pStyle w:val="ad"/>
        <w:tabs>
          <w:tab w:val="left" w:pos="919"/>
        </w:tabs>
        <w:spacing w:after="0" w:line="240" w:lineRule="auto"/>
        <w:ind w:firstLine="709"/>
        <w:jc w:val="both"/>
        <w:rPr>
          <w:rFonts w:cs="Arial"/>
          <w:color w:val="191919"/>
          <w:sz w:val="24"/>
        </w:rPr>
      </w:pPr>
      <w:r w:rsidRPr="00836835">
        <w:rPr>
          <w:rFonts w:cs="Arial"/>
          <w:color w:val="191919"/>
          <w:sz w:val="24"/>
        </w:rPr>
        <w:t>6. Опрос общественного мнения проводится путем заполнения гражданами опросного листа.</w:t>
      </w:r>
    </w:p>
    <w:p w:rsidR="004775CF" w:rsidRPr="00836835" w:rsidRDefault="004775CF" w:rsidP="004775CF">
      <w:pPr>
        <w:pStyle w:val="ad"/>
        <w:tabs>
          <w:tab w:val="left" w:pos="932"/>
        </w:tabs>
        <w:spacing w:after="0" w:line="240" w:lineRule="auto"/>
        <w:ind w:firstLine="709"/>
        <w:jc w:val="both"/>
        <w:rPr>
          <w:rFonts w:cs="Arial"/>
          <w:color w:val="191919"/>
          <w:sz w:val="24"/>
        </w:rPr>
      </w:pPr>
    </w:p>
    <w:p w:rsidR="004775CF" w:rsidRPr="0053105A" w:rsidRDefault="004775CF" w:rsidP="004775CF">
      <w:pPr>
        <w:pStyle w:val="ad"/>
        <w:tabs>
          <w:tab w:val="left" w:pos="932"/>
        </w:tabs>
        <w:spacing w:after="0" w:line="240" w:lineRule="auto"/>
        <w:ind w:firstLine="709"/>
        <w:jc w:val="both"/>
        <w:rPr>
          <w:rFonts w:cs="Arial"/>
          <w:color w:val="191919"/>
          <w:sz w:val="24"/>
        </w:rPr>
      </w:pPr>
      <w:r w:rsidRPr="00836835">
        <w:rPr>
          <w:rFonts w:cs="Arial"/>
          <w:color w:val="191919"/>
          <w:sz w:val="24"/>
        </w:rPr>
        <w:t>7. </w:t>
      </w:r>
      <w:proofErr w:type="gramStart"/>
      <w:r w:rsidRPr="00836835">
        <w:rPr>
          <w:rFonts w:cs="Arial"/>
          <w:color w:val="191919"/>
          <w:sz w:val="24"/>
        </w:rPr>
        <w:t>Комиссия обеспечивает предоставление опросных листов</w:t>
      </w:r>
      <w:r w:rsidR="0053105A">
        <w:rPr>
          <w:rFonts w:cs="Arial"/>
          <w:color w:val="191919"/>
          <w:sz w:val="24"/>
        </w:rPr>
        <w:t xml:space="preserve">                              </w:t>
      </w:r>
      <w:r w:rsidRPr="00836835">
        <w:rPr>
          <w:rFonts w:cs="Arial"/>
          <w:color w:val="191919"/>
          <w:sz w:val="24"/>
        </w:rPr>
        <w:t xml:space="preserve"> по установленной форме на официальном сайте администрации Светлоярского муниципа</w:t>
      </w:r>
      <w:r w:rsidR="00067C3A">
        <w:rPr>
          <w:rFonts w:cs="Arial"/>
          <w:color w:val="191919"/>
          <w:sz w:val="24"/>
        </w:rPr>
        <w:t xml:space="preserve">льного района </w:t>
      </w:r>
      <w:hyperlink r:id="rId12" w:history="1">
        <w:r w:rsidR="00067C3A" w:rsidRPr="00067C3A">
          <w:rPr>
            <w:rStyle w:val="af0"/>
            <w:rFonts w:cs="Arial"/>
            <w:color w:val="1A1A1A" w:themeColor="background1" w:themeShade="1A"/>
            <w:sz w:val="24"/>
            <w:u w:val="none"/>
          </w:rPr>
          <w:t>https://svyar.ru/</w:t>
        </w:r>
      </w:hyperlink>
      <w:r w:rsidR="00067C3A">
        <w:rPr>
          <w:rFonts w:cs="Arial"/>
          <w:color w:val="191919"/>
          <w:sz w:val="24"/>
        </w:rPr>
        <w:t xml:space="preserve">, в разделе </w:t>
      </w:r>
      <w:r w:rsidR="0053105A">
        <w:rPr>
          <w:rFonts w:cs="Arial"/>
          <w:color w:val="191919"/>
          <w:sz w:val="24"/>
        </w:rPr>
        <w:t xml:space="preserve">«Отдел по гражданской обороне и чрезвычайным ситуациям, охране окружающей среды, экологии»                       (в формате </w:t>
      </w:r>
      <w:r w:rsidR="0053105A">
        <w:rPr>
          <w:rFonts w:cs="Arial"/>
          <w:color w:val="191919"/>
          <w:sz w:val="24"/>
          <w:lang w:val="en-US"/>
        </w:rPr>
        <w:t>Word</w:t>
      </w:r>
      <w:r w:rsidR="0053105A">
        <w:rPr>
          <w:rFonts w:cs="Arial"/>
          <w:color w:val="191919"/>
          <w:sz w:val="24"/>
        </w:rPr>
        <w:t xml:space="preserve"> с возможностью скачивания опросного листа</w:t>
      </w:r>
      <w:r w:rsidR="00FA620F">
        <w:rPr>
          <w:rFonts w:cs="Arial"/>
          <w:color w:val="191919"/>
          <w:sz w:val="24"/>
        </w:rPr>
        <w:t>, для последующего заполнения и направления почтой или электронном виде</w:t>
      </w:r>
      <w:r w:rsidR="0053105A">
        <w:rPr>
          <w:rFonts w:cs="Arial"/>
          <w:color w:val="191919"/>
          <w:sz w:val="24"/>
        </w:rPr>
        <w:t>).</w:t>
      </w:r>
      <w:proofErr w:type="gramEnd"/>
    </w:p>
    <w:p w:rsidR="004775CF" w:rsidRPr="00836835" w:rsidRDefault="004775CF" w:rsidP="004775CF">
      <w:pPr>
        <w:pStyle w:val="ad"/>
        <w:tabs>
          <w:tab w:val="left" w:pos="937"/>
        </w:tabs>
        <w:spacing w:after="0" w:line="240" w:lineRule="auto"/>
        <w:ind w:firstLine="709"/>
        <w:jc w:val="both"/>
        <w:rPr>
          <w:rFonts w:cs="Arial"/>
          <w:color w:val="191919"/>
          <w:sz w:val="24"/>
        </w:rPr>
      </w:pPr>
    </w:p>
    <w:p w:rsidR="004775CF" w:rsidRPr="00836835" w:rsidRDefault="004775CF" w:rsidP="004775CF">
      <w:pPr>
        <w:pStyle w:val="ad"/>
        <w:tabs>
          <w:tab w:val="left" w:pos="937"/>
        </w:tabs>
        <w:spacing w:after="0" w:line="240" w:lineRule="auto"/>
        <w:ind w:firstLine="709"/>
        <w:jc w:val="both"/>
        <w:rPr>
          <w:rFonts w:cs="Arial"/>
          <w:color w:val="191919"/>
          <w:sz w:val="24"/>
        </w:rPr>
      </w:pPr>
      <w:r w:rsidRPr="00836835">
        <w:rPr>
          <w:rFonts w:cs="Arial"/>
          <w:color w:val="191919"/>
          <w:sz w:val="24"/>
        </w:rPr>
        <w:t>8. Опросный лист подписывается опрашиваемым (с указанием фамилии, имени и отчества, адреса места жительства, даты рождения, личной подписи, даты заполнения опросного листа), а также лицом, принимающим опросный лист.</w:t>
      </w:r>
    </w:p>
    <w:p w:rsidR="004775CF" w:rsidRPr="00836835" w:rsidRDefault="004775CF" w:rsidP="004775CF">
      <w:pPr>
        <w:pStyle w:val="ad"/>
        <w:tabs>
          <w:tab w:val="left" w:pos="284"/>
          <w:tab w:val="left" w:pos="1057"/>
        </w:tabs>
        <w:spacing w:after="0" w:line="240" w:lineRule="auto"/>
        <w:ind w:firstLine="709"/>
        <w:jc w:val="both"/>
        <w:rPr>
          <w:rFonts w:cs="Arial"/>
          <w:color w:val="191919"/>
          <w:sz w:val="24"/>
        </w:rPr>
      </w:pPr>
    </w:p>
    <w:p w:rsidR="004775CF" w:rsidRPr="00836835" w:rsidRDefault="004775CF" w:rsidP="004775CF">
      <w:pPr>
        <w:pStyle w:val="ad"/>
        <w:tabs>
          <w:tab w:val="left" w:pos="284"/>
          <w:tab w:val="left" w:pos="1057"/>
        </w:tabs>
        <w:spacing w:after="0" w:line="240" w:lineRule="auto"/>
        <w:ind w:firstLine="709"/>
        <w:jc w:val="both"/>
        <w:rPr>
          <w:rFonts w:cs="Arial"/>
          <w:color w:val="191919"/>
          <w:sz w:val="24"/>
        </w:rPr>
      </w:pPr>
      <w:r w:rsidRPr="00836835">
        <w:rPr>
          <w:rFonts w:cs="Arial"/>
          <w:color w:val="191919"/>
          <w:sz w:val="24"/>
        </w:rPr>
        <w:t>9. При наличии замечаний, предложений, вопросов участником опроса оформляется Приложение к опросному листу на отдельных листах за личной подписью участника, а также делаются записи в журнале (журналах) учета замечаний и предложений общественности.</w:t>
      </w:r>
    </w:p>
    <w:p w:rsidR="004775CF" w:rsidRPr="00836835" w:rsidRDefault="004775CF" w:rsidP="004775CF">
      <w:pPr>
        <w:pStyle w:val="ad"/>
        <w:tabs>
          <w:tab w:val="left" w:pos="284"/>
          <w:tab w:val="left" w:pos="1062"/>
        </w:tabs>
        <w:spacing w:after="0" w:line="240" w:lineRule="auto"/>
        <w:ind w:firstLine="709"/>
        <w:jc w:val="both"/>
        <w:rPr>
          <w:rFonts w:cs="Arial"/>
          <w:color w:val="191919"/>
          <w:sz w:val="24"/>
        </w:rPr>
      </w:pPr>
    </w:p>
    <w:p w:rsidR="004775CF" w:rsidRDefault="004775CF" w:rsidP="004775CF">
      <w:pPr>
        <w:pStyle w:val="ad"/>
        <w:tabs>
          <w:tab w:val="left" w:pos="284"/>
          <w:tab w:val="left" w:pos="1062"/>
        </w:tabs>
        <w:spacing w:after="0" w:line="240" w:lineRule="auto"/>
        <w:ind w:firstLine="709"/>
        <w:jc w:val="both"/>
        <w:rPr>
          <w:rFonts w:cs="Arial"/>
          <w:color w:val="191919"/>
          <w:sz w:val="24"/>
        </w:rPr>
      </w:pPr>
      <w:r w:rsidRPr="00836835">
        <w:rPr>
          <w:rFonts w:cs="Arial"/>
          <w:color w:val="191919"/>
          <w:sz w:val="24"/>
        </w:rPr>
        <w:t xml:space="preserve">10. Заполненные опросные листы направляются по адресу: 404171, </w:t>
      </w:r>
      <w:proofErr w:type="gramStart"/>
      <w:r w:rsidRPr="00836835">
        <w:rPr>
          <w:rFonts w:cs="Arial"/>
          <w:color w:val="191919"/>
          <w:sz w:val="24"/>
        </w:rPr>
        <w:t>Волгоградская</w:t>
      </w:r>
      <w:proofErr w:type="gramEnd"/>
      <w:r w:rsidRPr="00836835">
        <w:rPr>
          <w:rFonts w:cs="Arial"/>
          <w:color w:val="191919"/>
          <w:sz w:val="24"/>
        </w:rPr>
        <w:t xml:space="preserve"> обл., </w:t>
      </w:r>
      <w:proofErr w:type="spellStart"/>
      <w:r w:rsidRPr="00836835">
        <w:rPr>
          <w:rFonts w:cs="Arial"/>
          <w:color w:val="191919"/>
          <w:sz w:val="24"/>
        </w:rPr>
        <w:t>р.п</w:t>
      </w:r>
      <w:proofErr w:type="spellEnd"/>
      <w:r w:rsidRPr="00836835">
        <w:rPr>
          <w:rFonts w:cs="Arial"/>
          <w:color w:val="191919"/>
          <w:sz w:val="24"/>
        </w:rPr>
        <w:t xml:space="preserve">. Светлый Яр, ул. </w:t>
      </w:r>
      <w:proofErr w:type="gramStart"/>
      <w:r w:rsidRPr="00836835">
        <w:rPr>
          <w:rFonts w:cs="Arial"/>
          <w:color w:val="191919"/>
          <w:sz w:val="24"/>
        </w:rPr>
        <w:t>Спортивная</w:t>
      </w:r>
      <w:proofErr w:type="gramEnd"/>
      <w:r w:rsidRPr="00836835">
        <w:rPr>
          <w:rFonts w:cs="Arial"/>
          <w:color w:val="191919"/>
          <w:sz w:val="24"/>
        </w:rPr>
        <w:t>, 5</w:t>
      </w:r>
      <w:r w:rsidR="0005639D">
        <w:rPr>
          <w:rFonts w:cs="Arial"/>
          <w:color w:val="191919"/>
          <w:sz w:val="24"/>
        </w:rPr>
        <w:t>, каб.№1 администрации</w:t>
      </w:r>
      <w:r w:rsidRPr="00836835">
        <w:rPr>
          <w:rFonts w:cs="Arial"/>
          <w:color w:val="191919"/>
          <w:sz w:val="24"/>
        </w:rPr>
        <w:t xml:space="preserve"> Светлоярского муниципального района, или с темой «Общественное обсуждение» на адрес электронной почты ra_svet@volganet.ru в период проведения опроса общественного мнения.</w:t>
      </w:r>
    </w:p>
    <w:p w:rsidR="0005639D" w:rsidRPr="0005639D" w:rsidRDefault="0005639D" w:rsidP="0005639D">
      <w:pPr>
        <w:pStyle w:val="ad"/>
        <w:spacing w:after="0" w:line="240" w:lineRule="auto"/>
        <w:ind w:firstLine="709"/>
        <w:jc w:val="both"/>
        <w:rPr>
          <w:color w:val="1A1A1A" w:themeColor="background1" w:themeShade="1A"/>
          <w:sz w:val="24"/>
        </w:rPr>
      </w:pPr>
      <w:r>
        <w:rPr>
          <w:color w:val="1A1A1A" w:themeColor="background1" w:themeShade="1A"/>
          <w:sz w:val="24"/>
        </w:rPr>
        <w:t>10.1. Изъятие опросных листов производиться ежедневно секретарем комиссии с 09:00 до 11:00 и с 14:00 до 16:00.</w:t>
      </w:r>
    </w:p>
    <w:p w:rsidR="004775CF" w:rsidRPr="00836835" w:rsidRDefault="004775CF" w:rsidP="004775CF">
      <w:pPr>
        <w:pStyle w:val="ad"/>
        <w:tabs>
          <w:tab w:val="left" w:pos="1057"/>
        </w:tabs>
        <w:spacing w:after="0" w:line="240" w:lineRule="auto"/>
        <w:ind w:firstLine="709"/>
        <w:jc w:val="both"/>
        <w:rPr>
          <w:rFonts w:cs="Arial"/>
          <w:color w:val="191919"/>
          <w:sz w:val="24"/>
        </w:rPr>
      </w:pPr>
    </w:p>
    <w:p w:rsidR="004775CF" w:rsidRPr="00836835" w:rsidRDefault="004775CF" w:rsidP="004775CF">
      <w:pPr>
        <w:pStyle w:val="ad"/>
        <w:tabs>
          <w:tab w:val="left" w:pos="1057"/>
        </w:tabs>
        <w:spacing w:after="0" w:line="240" w:lineRule="auto"/>
        <w:ind w:firstLine="709"/>
        <w:jc w:val="both"/>
        <w:rPr>
          <w:rFonts w:cs="Arial"/>
          <w:color w:val="191919"/>
          <w:sz w:val="24"/>
        </w:rPr>
      </w:pPr>
      <w:r w:rsidRPr="00836835">
        <w:rPr>
          <w:rFonts w:cs="Arial"/>
          <w:color w:val="191919"/>
          <w:sz w:val="24"/>
        </w:rPr>
        <w:t>11. Недействительными признаются опросные листы неустановленного образца, не отвечающие требованиям указанного Порядка, опросные листы, по которым невозможно достоверно установить мнение участников опроса, а также анонимные.</w:t>
      </w:r>
    </w:p>
    <w:p w:rsidR="004775CF" w:rsidRPr="00836835" w:rsidRDefault="004775CF" w:rsidP="004775CF">
      <w:pPr>
        <w:pStyle w:val="ad"/>
        <w:tabs>
          <w:tab w:val="left" w:pos="1071"/>
        </w:tabs>
        <w:spacing w:after="0" w:line="240" w:lineRule="auto"/>
        <w:ind w:firstLine="709"/>
        <w:jc w:val="both"/>
        <w:rPr>
          <w:rFonts w:cs="Arial"/>
          <w:color w:val="191919"/>
          <w:sz w:val="24"/>
        </w:rPr>
      </w:pPr>
    </w:p>
    <w:p w:rsidR="004775CF" w:rsidRPr="00836835" w:rsidRDefault="004775CF" w:rsidP="004775CF">
      <w:pPr>
        <w:pStyle w:val="ad"/>
        <w:tabs>
          <w:tab w:val="left" w:pos="1071"/>
        </w:tabs>
        <w:spacing w:after="0" w:line="240" w:lineRule="auto"/>
        <w:ind w:firstLine="709"/>
        <w:jc w:val="both"/>
        <w:rPr>
          <w:rFonts w:cs="Arial"/>
          <w:color w:val="191919"/>
          <w:sz w:val="24"/>
        </w:rPr>
      </w:pPr>
      <w:r w:rsidRPr="00836835">
        <w:rPr>
          <w:rFonts w:cs="Arial"/>
          <w:color w:val="191919"/>
          <w:sz w:val="24"/>
        </w:rPr>
        <w:t xml:space="preserve">12. Заказчик обеспечивает предоставление пояснений (в </w:t>
      </w:r>
      <w:proofErr w:type="spellStart"/>
      <w:r w:rsidRPr="00836835">
        <w:rPr>
          <w:rFonts w:cs="Arial"/>
          <w:color w:val="191919"/>
          <w:sz w:val="24"/>
        </w:rPr>
        <w:t>т.ч</w:t>
      </w:r>
      <w:proofErr w:type="spellEnd"/>
      <w:r w:rsidRPr="00836835">
        <w:rPr>
          <w:rFonts w:cs="Arial"/>
          <w:color w:val="191919"/>
          <w:sz w:val="24"/>
        </w:rPr>
        <w:t>. письменных) участникам опроса в случае возникновения вопросов, замечаний, предложений.</w:t>
      </w:r>
    </w:p>
    <w:p w:rsidR="004775CF" w:rsidRPr="00836835" w:rsidRDefault="004775CF" w:rsidP="004775CF">
      <w:pPr>
        <w:pStyle w:val="ad"/>
        <w:tabs>
          <w:tab w:val="left" w:pos="1066"/>
        </w:tabs>
        <w:spacing w:after="0" w:line="240" w:lineRule="auto"/>
        <w:ind w:firstLine="709"/>
        <w:jc w:val="both"/>
        <w:rPr>
          <w:rFonts w:cs="Arial"/>
          <w:color w:val="191919"/>
          <w:sz w:val="24"/>
        </w:rPr>
      </w:pPr>
    </w:p>
    <w:p w:rsidR="004775CF" w:rsidRPr="00836835" w:rsidRDefault="004775CF" w:rsidP="004775CF">
      <w:pPr>
        <w:pStyle w:val="ad"/>
        <w:tabs>
          <w:tab w:val="left" w:pos="1066"/>
        </w:tabs>
        <w:spacing w:after="0" w:line="240" w:lineRule="auto"/>
        <w:ind w:firstLine="709"/>
        <w:jc w:val="both"/>
        <w:rPr>
          <w:rFonts w:cs="Arial"/>
          <w:color w:val="191919"/>
          <w:sz w:val="24"/>
        </w:rPr>
      </w:pPr>
      <w:r w:rsidRPr="00836835">
        <w:rPr>
          <w:rFonts w:cs="Arial"/>
          <w:color w:val="191919"/>
          <w:sz w:val="24"/>
        </w:rPr>
        <w:t>13. Итоговым документом общественного обсуждения в форме опроса является протокол, в котором указываются следующие данные:</w:t>
      </w:r>
    </w:p>
    <w:p w:rsidR="004775CF" w:rsidRPr="00836835" w:rsidRDefault="004775CF" w:rsidP="004775CF">
      <w:pPr>
        <w:pStyle w:val="ad"/>
        <w:tabs>
          <w:tab w:val="left" w:pos="959"/>
        </w:tabs>
        <w:spacing w:after="0" w:line="240" w:lineRule="auto"/>
        <w:ind w:firstLine="709"/>
        <w:jc w:val="both"/>
        <w:rPr>
          <w:rFonts w:cs="Arial"/>
          <w:color w:val="191919"/>
          <w:sz w:val="24"/>
        </w:rPr>
      </w:pPr>
      <w:r w:rsidRPr="00836835">
        <w:rPr>
          <w:rFonts w:cs="Arial"/>
          <w:color w:val="191919"/>
          <w:sz w:val="24"/>
        </w:rPr>
        <w:t>- основание проведения опроса;</w:t>
      </w:r>
    </w:p>
    <w:p w:rsidR="004775CF" w:rsidRPr="00836835" w:rsidRDefault="004775CF" w:rsidP="004775CF">
      <w:pPr>
        <w:pStyle w:val="ad"/>
        <w:tabs>
          <w:tab w:val="left" w:pos="954"/>
        </w:tabs>
        <w:spacing w:after="0" w:line="240" w:lineRule="auto"/>
        <w:ind w:firstLine="709"/>
        <w:jc w:val="both"/>
        <w:rPr>
          <w:rFonts w:cs="Arial"/>
          <w:color w:val="191919"/>
          <w:sz w:val="24"/>
        </w:rPr>
      </w:pPr>
      <w:r w:rsidRPr="00836835">
        <w:rPr>
          <w:rFonts w:cs="Arial"/>
          <w:color w:val="191919"/>
          <w:sz w:val="24"/>
        </w:rPr>
        <w:t>- сроки проведения опроса;</w:t>
      </w:r>
    </w:p>
    <w:p w:rsidR="004775CF" w:rsidRPr="00836835" w:rsidRDefault="004775CF" w:rsidP="004775CF">
      <w:pPr>
        <w:pStyle w:val="ad"/>
        <w:tabs>
          <w:tab w:val="left" w:pos="950"/>
        </w:tabs>
        <w:spacing w:after="0" w:line="240" w:lineRule="auto"/>
        <w:ind w:firstLine="709"/>
        <w:jc w:val="both"/>
        <w:rPr>
          <w:rFonts w:cs="Arial"/>
          <w:color w:val="191919"/>
          <w:sz w:val="24"/>
        </w:rPr>
      </w:pPr>
      <w:r w:rsidRPr="00836835">
        <w:rPr>
          <w:rFonts w:cs="Arial"/>
          <w:color w:val="191919"/>
          <w:sz w:val="24"/>
        </w:rPr>
        <w:t>- число граждан, фактически принявших участие в опросе;</w:t>
      </w:r>
    </w:p>
    <w:p w:rsidR="004775CF" w:rsidRPr="00836835" w:rsidRDefault="004775CF" w:rsidP="004775CF">
      <w:pPr>
        <w:pStyle w:val="ad"/>
        <w:tabs>
          <w:tab w:val="left" w:pos="950"/>
        </w:tabs>
        <w:spacing w:after="0" w:line="240" w:lineRule="auto"/>
        <w:ind w:firstLine="709"/>
        <w:jc w:val="both"/>
        <w:rPr>
          <w:rFonts w:cs="Arial"/>
          <w:color w:val="191919"/>
          <w:sz w:val="24"/>
        </w:rPr>
      </w:pPr>
      <w:r w:rsidRPr="00836835">
        <w:rPr>
          <w:rFonts w:cs="Arial"/>
          <w:color w:val="191919"/>
          <w:sz w:val="24"/>
        </w:rPr>
        <w:t>- число опросных листов, признанных недействительными;</w:t>
      </w:r>
    </w:p>
    <w:p w:rsidR="00714587" w:rsidRDefault="00714587" w:rsidP="004775CF">
      <w:pPr>
        <w:pStyle w:val="ad"/>
        <w:tabs>
          <w:tab w:val="left" w:pos="950"/>
        </w:tabs>
        <w:spacing w:after="0" w:line="240" w:lineRule="auto"/>
        <w:ind w:firstLine="709"/>
        <w:jc w:val="both"/>
        <w:rPr>
          <w:rFonts w:cs="Arial"/>
          <w:color w:val="191919"/>
          <w:sz w:val="24"/>
        </w:rPr>
        <w:sectPr w:rsidR="00714587" w:rsidSect="00CB008F">
          <w:headerReference w:type="default" r:id="rId13"/>
          <w:headerReference w:type="first" r:id="rId14"/>
          <w:pgSz w:w="11906" w:h="16838" w:code="9"/>
          <w:pgMar w:top="1134" w:right="1134" w:bottom="1134" w:left="1701" w:header="709" w:footer="709" w:gutter="0"/>
          <w:cols w:space="708"/>
          <w:titlePg/>
          <w:docGrid w:linePitch="381"/>
        </w:sectPr>
      </w:pPr>
    </w:p>
    <w:p w:rsidR="006A16CF" w:rsidRDefault="004775CF" w:rsidP="004775CF">
      <w:pPr>
        <w:pStyle w:val="ad"/>
        <w:tabs>
          <w:tab w:val="left" w:pos="950"/>
        </w:tabs>
        <w:spacing w:after="0" w:line="240" w:lineRule="auto"/>
        <w:ind w:firstLine="709"/>
        <w:jc w:val="both"/>
        <w:rPr>
          <w:rFonts w:cs="Arial"/>
          <w:color w:val="191919"/>
          <w:sz w:val="24"/>
        </w:rPr>
      </w:pPr>
      <w:r w:rsidRPr="00836835">
        <w:rPr>
          <w:rFonts w:cs="Arial"/>
          <w:color w:val="191919"/>
          <w:sz w:val="24"/>
        </w:rPr>
        <w:lastRenderedPageBreak/>
        <w:t xml:space="preserve">- решение о признании опроса </w:t>
      </w:r>
      <w:proofErr w:type="gramStart"/>
      <w:r w:rsidRPr="00836835">
        <w:rPr>
          <w:rFonts w:cs="Arial"/>
          <w:color w:val="191919"/>
          <w:sz w:val="24"/>
        </w:rPr>
        <w:t>состоявшимся</w:t>
      </w:r>
      <w:proofErr w:type="gramEnd"/>
      <w:r w:rsidRPr="00836835">
        <w:rPr>
          <w:rFonts w:cs="Arial"/>
          <w:color w:val="191919"/>
          <w:sz w:val="24"/>
        </w:rPr>
        <w:t xml:space="preserve"> (несостоявшимся);</w:t>
      </w:r>
    </w:p>
    <w:p w:rsidR="004775CF" w:rsidRPr="00836835" w:rsidRDefault="006A16CF" w:rsidP="004775CF">
      <w:pPr>
        <w:pStyle w:val="ad"/>
        <w:tabs>
          <w:tab w:val="left" w:pos="950"/>
        </w:tabs>
        <w:spacing w:after="0" w:line="240" w:lineRule="auto"/>
        <w:ind w:firstLine="709"/>
        <w:jc w:val="both"/>
        <w:rPr>
          <w:rFonts w:cs="Arial"/>
          <w:color w:val="191919"/>
          <w:sz w:val="24"/>
        </w:rPr>
      </w:pPr>
      <w:r w:rsidRPr="00836835">
        <w:rPr>
          <w:rFonts w:cs="Arial"/>
          <w:color w:val="191919"/>
          <w:sz w:val="24"/>
        </w:rPr>
        <w:t xml:space="preserve"> </w:t>
      </w:r>
      <w:r w:rsidR="004775CF" w:rsidRPr="00836835">
        <w:rPr>
          <w:rFonts w:cs="Arial"/>
          <w:color w:val="191919"/>
          <w:sz w:val="24"/>
        </w:rPr>
        <w:t xml:space="preserve">- в случае признания опроса </w:t>
      </w:r>
      <w:proofErr w:type="gramStart"/>
      <w:r w:rsidR="004775CF" w:rsidRPr="00836835">
        <w:rPr>
          <w:rFonts w:cs="Arial"/>
          <w:color w:val="191919"/>
          <w:sz w:val="24"/>
        </w:rPr>
        <w:t>состоявшимся</w:t>
      </w:r>
      <w:proofErr w:type="gramEnd"/>
      <w:r w:rsidR="004775CF" w:rsidRPr="00836835">
        <w:rPr>
          <w:rFonts w:cs="Arial"/>
          <w:color w:val="191919"/>
          <w:sz w:val="24"/>
        </w:rPr>
        <w:t xml:space="preserve"> - результаты проведенного опроса.</w:t>
      </w:r>
    </w:p>
    <w:p w:rsidR="004775CF" w:rsidRPr="00836835" w:rsidRDefault="004775CF" w:rsidP="004775CF">
      <w:pPr>
        <w:pStyle w:val="ad"/>
        <w:tabs>
          <w:tab w:val="left" w:pos="942"/>
        </w:tabs>
        <w:spacing w:after="0" w:line="240" w:lineRule="auto"/>
        <w:ind w:firstLine="709"/>
        <w:jc w:val="both"/>
        <w:rPr>
          <w:rFonts w:cs="Arial"/>
          <w:color w:val="191919"/>
          <w:sz w:val="24"/>
        </w:rPr>
      </w:pPr>
    </w:p>
    <w:p w:rsidR="004775CF" w:rsidRPr="00836835" w:rsidRDefault="004775CF" w:rsidP="004775CF">
      <w:pPr>
        <w:pStyle w:val="ad"/>
        <w:tabs>
          <w:tab w:val="left" w:pos="942"/>
        </w:tabs>
        <w:spacing w:after="0" w:line="240" w:lineRule="auto"/>
        <w:ind w:firstLine="709"/>
        <w:jc w:val="both"/>
        <w:rPr>
          <w:rFonts w:cs="Arial"/>
          <w:color w:val="191919"/>
          <w:sz w:val="24"/>
        </w:rPr>
      </w:pPr>
      <w:r w:rsidRPr="00836835">
        <w:rPr>
          <w:rFonts w:cs="Arial"/>
          <w:color w:val="191919"/>
          <w:sz w:val="24"/>
        </w:rPr>
        <w:t>14. Результаты проведения общественного обсуждения в виде протокола пу</w:t>
      </w:r>
      <w:r w:rsidR="00C90837">
        <w:rPr>
          <w:rFonts w:cs="Arial"/>
          <w:color w:val="191919"/>
          <w:sz w:val="24"/>
        </w:rPr>
        <w:t xml:space="preserve">бликуются на официальном сайте </w:t>
      </w:r>
      <w:r w:rsidRPr="00836835">
        <w:rPr>
          <w:rFonts w:cs="Arial"/>
          <w:color w:val="191919"/>
          <w:sz w:val="24"/>
        </w:rPr>
        <w:t xml:space="preserve">Светлоярского муниципального района https://svyar.ru/, в срок, указанный в постановлении администрации Светлоярского муниципального района о назначении </w:t>
      </w:r>
      <w:r w:rsidR="00A80D03">
        <w:rPr>
          <w:rFonts w:cs="Arial"/>
          <w:color w:val="191919"/>
          <w:sz w:val="24"/>
        </w:rPr>
        <w:t xml:space="preserve">и проведении </w:t>
      </w:r>
      <w:r w:rsidRPr="00836835">
        <w:rPr>
          <w:rFonts w:cs="Arial"/>
          <w:color w:val="191919"/>
          <w:sz w:val="24"/>
        </w:rPr>
        <w:t>общественного обсуждения.</w:t>
      </w:r>
    </w:p>
    <w:p w:rsidR="005228A9" w:rsidRPr="00B023FD" w:rsidRDefault="005228A9" w:rsidP="005228A9">
      <w:pPr>
        <w:spacing w:line="259" w:lineRule="auto"/>
        <w:rPr>
          <w:rFonts w:ascii="Arial" w:hAnsi="Arial" w:cs="Arial"/>
          <w:color w:val="1A1A1A" w:themeColor="background1" w:themeShade="1A"/>
          <w:sz w:val="24"/>
          <w:szCs w:val="24"/>
        </w:rPr>
      </w:pPr>
      <w:r w:rsidRPr="00B023FD">
        <w:rPr>
          <w:rFonts w:ascii="Arial" w:hAnsi="Arial" w:cs="Arial"/>
          <w:color w:val="1A1A1A" w:themeColor="background1" w:themeShade="1A"/>
          <w:sz w:val="24"/>
          <w:szCs w:val="24"/>
        </w:rPr>
        <w:br w:type="page"/>
      </w:r>
    </w:p>
    <w:tbl>
      <w:tblPr>
        <w:tblpPr w:leftFromText="180" w:rightFromText="180" w:vertAnchor="text" w:horzAnchor="margin" w:tblpY="-52"/>
        <w:tblW w:w="0" w:type="auto"/>
        <w:tblLook w:val="04A0" w:firstRow="1" w:lastRow="0" w:firstColumn="1" w:lastColumn="0" w:noHBand="0" w:noVBand="1"/>
      </w:tblPr>
      <w:tblGrid>
        <w:gridCol w:w="4605"/>
        <w:gridCol w:w="4682"/>
      </w:tblGrid>
      <w:tr w:rsidR="008A2FF7" w:rsidRPr="00836835" w:rsidTr="000D7972">
        <w:tc>
          <w:tcPr>
            <w:tcW w:w="4785" w:type="dxa"/>
            <w:shd w:val="clear" w:color="auto" w:fill="auto"/>
          </w:tcPr>
          <w:p w:rsidR="008A2FF7" w:rsidRPr="00AD3325" w:rsidRDefault="008A2FF7" w:rsidP="008A2FF7">
            <w:pPr>
              <w:pStyle w:val="22"/>
              <w:shd w:val="clear" w:color="auto" w:fill="auto"/>
              <w:spacing w:before="0" w:line="254" w:lineRule="exact"/>
              <w:rPr>
                <w:b/>
                <w:sz w:val="24"/>
              </w:rPr>
            </w:pPr>
          </w:p>
        </w:tc>
        <w:tc>
          <w:tcPr>
            <w:tcW w:w="4786" w:type="dxa"/>
            <w:shd w:val="clear" w:color="auto" w:fill="auto"/>
          </w:tcPr>
          <w:p w:rsidR="008A2FF7" w:rsidRPr="00836835" w:rsidRDefault="008A2FF7" w:rsidP="008A2FF7">
            <w:pPr>
              <w:pStyle w:val="ad"/>
              <w:tabs>
                <w:tab w:val="left" w:pos="9355"/>
              </w:tabs>
              <w:spacing w:after="0" w:line="240" w:lineRule="auto"/>
              <w:ind w:left="102"/>
              <w:rPr>
                <w:rFonts w:cs="Arial"/>
                <w:color w:val="191919"/>
                <w:sz w:val="24"/>
              </w:rPr>
            </w:pPr>
            <w:r>
              <w:rPr>
                <w:rFonts w:cs="Arial"/>
                <w:color w:val="191919"/>
                <w:sz w:val="24"/>
              </w:rPr>
              <w:t>Приложение 3</w:t>
            </w:r>
          </w:p>
          <w:p w:rsidR="008A2FF7" w:rsidRPr="00836835" w:rsidRDefault="008A2FF7" w:rsidP="008A2FF7">
            <w:pPr>
              <w:pStyle w:val="ad"/>
              <w:tabs>
                <w:tab w:val="left" w:pos="9355"/>
              </w:tabs>
              <w:spacing w:after="0" w:line="240" w:lineRule="auto"/>
              <w:ind w:left="102"/>
              <w:rPr>
                <w:rFonts w:cs="Arial"/>
                <w:color w:val="191919"/>
                <w:sz w:val="24"/>
              </w:rPr>
            </w:pPr>
            <w:r w:rsidRPr="00836835">
              <w:rPr>
                <w:rFonts w:cs="Arial"/>
                <w:color w:val="191919"/>
                <w:sz w:val="24"/>
              </w:rPr>
              <w:t>к постановлению администрации Светлоярского муниципального района Волгоградской области</w:t>
            </w:r>
          </w:p>
          <w:p w:rsidR="008A2FF7" w:rsidRPr="00836835" w:rsidRDefault="002665B3" w:rsidP="008A2FF7">
            <w:pPr>
              <w:pStyle w:val="ad"/>
              <w:tabs>
                <w:tab w:val="left" w:pos="9355"/>
              </w:tabs>
              <w:spacing w:after="0" w:line="240" w:lineRule="auto"/>
              <w:ind w:left="102"/>
              <w:rPr>
                <w:b/>
                <w:sz w:val="24"/>
              </w:rPr>
            </w:pPr>
            <w:r>
              <w:rPr>
                <w:rFonts w:cs="Arial"/>
                <w:color w:val="191919"/>
                <w:sz w:val="24"/>
              </w:rPr>
              <w:t xml:space="preserve"> от 30.11.2021 </w:t>
            </w:r>
            <w:bookmarkStart w:id="2" w:name="_GoBack"/>
            <w:bookmarkEnd w:id="2"/>
            <w:r>
              <w:rPr>
                <w:rFonts w:cs="Arial"/>
                <w:color w:val="191919"/>
                <w:sz w:val="24"/>
              </w:rPr>
              <w:t xml:space="preserve"> № 2120</w:t>
            </w:r>
          </w:p>
        </w:tc>
      </w:tr>
    </w:tbl>
    <w:p w:rsidR="008A2FF7" w:rsidRPr="002665B3" w:rsidRDefault="008A2FF7" w:rsidP="008A2FF7">
      <w:pPr>
        <w:pStyle w:val="ad"/>
        <w:tabs>
          <w:tab w:val="left" w:pos="5280"/>
        </w:tabs>
        <w:spacing w:after="0" w:line="298" w:lineRule="exact"/>
        <w:ind w:right="510"/>
        <w:jc w:val="both"/>
        <w:rPr>
          <w:rFonts w:cs="Arial"/>
          <w:color w:val="191919"/>
          <w:sz w:val="24"/>
        </w:rPr>
      </w:pPr>
    </w:p>
    <w:p w:rsidR="008A2FF7" w:rsidRPr="00E02BF8" w:rsidRDefault="008A2FF7" w:rsidP="008A2FF7">
      <w:pPr>
        <w:pStyle w:val="ad"/>
        <w:spacing w:after="0" w:line="240" w:lineRule="auto"/>
        <w:jc w:val="center"/>
        <w:rPr>
          <w:rFonts w:cs="Arial"/>
          <w:color w:val="191919"/>
          <w:sz w:val="24"/>
        </w:rPr>
      </w:pPr>
      <w:r w:rsidRPr="00E02BF8">
        <w:rPr>
          <w:rFonts w:cs="Arial"/>
          <w:color w:val="191919"/>
          <w:sz w:val="24"/>
        </w:rPr>
        <w:t>Состав</w:t>
      </w:r>
    </w:p>
    <w:p w:rsidR="008A2FF7" w:rsidRPr="00E02BF8" w:rsidRDefault="008A2FF7" w:rsidP="008A2FF7">
      <w:pPr>
        <w:pStyle w:val="ad"/>
        <w:spacing w:after="0" w:line="240" w:lineRule="auto"/>
        <w:jc w:val="both"/>
        <w:rPr>
          <w:rFonts w:cs="Arial"/>
          <w:color w:val="191919"/>
          <w:sz w:val="24"/>
        </w:rPr>
      </w:pPr>
      <w:r w:rsidRPr="00E02BF8">
        <w:rPr>
          <w:rFonts w:cs="Arial"/>
          <w:color w:val="191919"/>
          <w:sz w:val="24"/>
        </w:rPr>
        <w:t>комиссии по проведению общественных обсуждений по объекту государственной экологической экспертизы: проектная документация «Ликвидация негативного воздействия на окружающую среду накопленных отходов, включая рекультивацию земельных участков, на территории Светлоярского муниципального района Волгоградской области», включая предварительный вариант материалов по оценке воздействия на окружающую среду.</w:t>
      </w:r>
    </w:p>
    <w:p w:rsidR="008A2FF7" w:rsidRDefault="008A2FF7" w:rsidP="008A2FF7">
      <w:pPr>
        <w:pStyle w:val="ad"/>
        <w:spacing w:after="0" w:line="298" w:lineRule="exact"/>
        <w:ind w:right="486"/>
        <w:rPr>
          <w:bCs/>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237"/>
      </w:tblGrid>
      <w:tr w:rsidR="008A2FF7" w:rsidRPr="006B2035" w:rsidTr="000D7972">
        <w:trPr>
          <w:trHeight w:val="719"/>
        </w:trPr>
        <w:tc>
          <w:tcPr>
            <w:tcW w:w="2835" w:type="dxa"/>
            <w:shd w:val="clear" w:color="auto" w:fill="auto"/>
          </w:tcPr>
          <w:p w:rsidR="008A2FF7" w:rsidRPr="00E02BF8" w:rsidRDefault="008A2FF7" w:rsidP="008A2FF7">
            <w:pPr>
              <w:pStyle w:val="ad"/>
              <w:spacing w:after="0" w:line="240" w:lineRule="auto"/>
              <w:rPr>
                <w:rFonts w:cs="Arial"/>
                <w:color w:val="191919"/>
                <w:sz w:val="24"/>
              </w:rPr>
            </w:pPr>
            <w:proofErr w:type="spellStart"/>
            <w:r w:rsidRPr="00E02BF8">
              <w:rPr>
                <w:rFonts w:cs="Arial"/>
                <w:color w:val="191919"/>
                <w:sz w:val="24"/>
              </w:rPr>
              <w:t>Усков</w:t>
            </w:r>
            <w:proofErr w:type="spellEnd"/>
          </w:p>
          <w:p w:rsidR="008A2FF7" w:rsidRPr="00E02BF8" w:rsidRDefault="008A2FF7" w:rsidP="008A2FF7">
            <w:pPr>
              <w:pStyle w:val="ad"/>
              <w:spacing w:after="0" w:line="240" w:lineRule="auto"/>
              <w:rPr>
                <w:rFonts w:cs="Arial"/>
                <w:color w:val="191919"/>
                <w:sz w:val="24"/>
              </w:rPr>
            </w:pPr>
            <w:r w:rsidRPr="00E02BF8">
              <w:rPr>
                <w:rFonts w:cs="Arial"/>
                <w:color w:val="191919"/>
                <w:sz w:val="24"/>
              </w:rPr>
              <w:t>Юрий Николаевич</w:t>
            </w:r>
          </w:p>
        </w:tc>
        <w:tc>
          <w:tcPr>
            <w:tcW w:w="6237" w:type="dxa"/>
            <w:shd w:val="clear" w:color="auto" w:fill="auto"/>
          </w:tcPr>
          <w:p w:rsidR="008A2FF7" w:rsidRPr="00E02BF8" w:rsidRDefault="008A2FF7" w:rsidP="008A2FF7">
            <w:pPr>
              <w:pStyle w:val="ad"/>
              <w:spacing w:after="0" w:line="240" w:lineRule="auto"/>
              <w:jc w:val="both"/>
              <w:rPr>
                <w:rFonts w:cs="Arial"/>
                <w:color w:val="191919"/>
                <w:sz w:val="24"/>
              </w:rPr>
            </w:pPr>
            <w:r w:rsidRPr="00E02BF8">
              <w:rPr>
                <w:rFonts w:cs="Arial"/>
                <w:color w:val="191919"/>
                <w:sz w:val="24"/>
              </w:rPr>
              <w:t>заместитель главы Светлоярского муниципального района Волгоградской области, председатель комиссии</w:t>
            </w:r>
          </w:p>
        </w:tc>
      </w:tr>
      <w:tr w:rsidR="008A2FF7" w:rsidRPr="006B2035" w:rsidTr="000D7972">
        <w:trPr>
          <w:trHeight w:val="998"/>
        </w:trPr>
        <w:tc>
          <w:tcPr>
            <w:tcW w:w="2835" w:type="dxa"/>
            <w:shd w:val="clear" w:color="auto" w:fill="auto"/>
          </w:tcPr>
          <w:p w:rsidR="008A2FF7" w:rsidRPr="008A2FF7" w:rsidRDefault="008A2FF7" w:rsidP="008A2FF7">
            <w:pPr>
              <w:textAlignment w:val="baseline"/>
              <w:rPr>
                <w:rFonts w:ascii="Arial" w:eastAsia="Source Han Sans CN Regular" w:hAnsi="Arial" w:cs="Arial"/>
                <w:color w:val="191919"/>
                <w:kern w:val="2"/>
                <w:sz w:val="24"/>
                <w:szCs w:val="24"/>
                <w:lang w:eastAsia="zh-CN" w:bidi="hi-IN"/>
              </w:rPr>
            </w:pPr>
            <w:r w:rsidRPr="008A2FF7">
              <w:rPr>
                <w:rFonts w:ascii="Arial" w:eastAsia="Source Han Sans CN Regular" w:hAnsi="Arial" w:cs="Arial"/>
                <w:color w:val="191919"/>
                <w:kern w:val="2"/>
                <w:sz w:val="24"/>
                <w:szCs w:val="24"/>
                <w:lang w:eastAsia="zh-CN" w:bidi="hi-IN"/>
              </w:rPr>
              <w:t>Ашадзе</w:t>
            </w:r>
          </w:p>
          <w:p w:rsidR="008A2FF7" w:rsidRPr="008A2FF7" w:rsidRDefault="008A2FF7" w:rsidP="008A2FF7">
            <w:pPr>
              <w:textAlignment w:val="baseline"/>
              <w:rPr>
                <w:rFonts w:ascii="Arial" w:eastAsia="Source Han Sans CN Regular" w:hAnsi="Arial" w:cs="Arial"/>
                <w:color w:val="191919"/>
                <w:kern w:val="2"/>
                <w:sz w:val="24"/>
                <w:szCs w:val="24"/>
                <w:lang w:eastAsia="zh-CN" w:bidi="hi-IN"/>
              </w:rPr>
            </w:pPr>
            <w:r w:rsidRPr="008A2FF7">
              <w:rPr>
                <w:rFonts w:ascii="Arial" w:eastAsia="Source Han Sans CN Regular" w:hAnsi="Arial" w:cs="Arial"/>
                <w:color w:val="191919"/>
                <w:kern w:val="2"/>
                <w:sz w:val="24"/>
                <w:szCs w:val="24"/>
                <w:lang w:eastAsia="zh-CN" w:bidi="hi-IN"/>
              </w:rPr>
              <w:t xml:space="preserve">Иван </w:t>
            </w:r>
            <w:proofErr w:type="spellStart"/>
            <w:r w:rsidRPr="008A2FF7">
              <w:rPr>
                <w:rFonts w:ascii="Arial" w:eastAsia="Source Han Sans CN Regular" w:hAnsi="Arial" w:cs="Arial"/>
                <w:color w:val="191919"/>
                <w:kern w:val="2"/>
                <w:sz w:val="24"/>
                <w:szCs w:val="24"/>
                <w:lang w:eastAsia="zh-CN" w:bidi="hi-IN"/>
              </w:rPr>
              <w:t>Нугзарович</w:t>
            </w:r>
            <w:proofErr w:type="spellEnd"/>
          </w:p>
        </w:tc>
        <w:tc>
          <w:tcPr>
            <w:tcW w:w="6237" w:type="dxa"/>
            <w:shd w:val="clear" w:color="auto" w:fill="auto"/>
          </w:tcPr>
          <w:p w:rsidR="008A2FF7" w:rsidRPr="008A2FF7" w:rsidRDefault="008A2FF7" w:rsidP="008A2FF7">
            <w:pPr>
              <w:jc w:val="both"/>
              <w:textAlignment w:val="baseline"/>
              <w:rPr>
                <w:rFonts w:ascii="Arial" w:eastAsia="Source Han Sans CN Regular" w:hAnsi="Arial" w:cs="Arial"/>
                <w:color w:val="191919"/>
                <w:kern w:val="2"/>
                <w:sz w:val="24"/>
                <w:szCs w:val="24"/>
                <w:lang w:eastAsia="zh-CN" w:bidi="hi-IN"/>
              </w:rPr>
            </w:pPr>
            <w:r w:rsidRPr="008A2FF7">
              <w:rPr>
                <w:rFonts w:ascii="Arial" w:eastAsia="Source Han Sans CN Regular" w:hAnsi="Arial" w:cs="Arial"/>
                <w:color w:val="191919"/>
                <w:kern w:val="2"/>
                <w:sz w:val="24"/>
                <w:szCs w:val="24"/>
                <w:lang w:eastAsia="zh-CN" w:bidi="hi-IN"/>
              </w:rPr>
              <w:t>начальник отдела ГО и ЧС, ООС и</w:t>
            </w:r>
            <w:proofErr w:type="gramStart"/>
            <w:r w:rsidRPr="008A2FF7">
              <w:rPr>
                <w:rFonts w:ascii="Arial" w:eastAsia="Source Han Sans CN Regular" w:hAnsi="Arial" w:cs="Arial"/>
                <w:color w:val="191919"/>
                <w:kern w:val="2"/>
                <w:sz w:val="24"/>
                <w:szCs w:val="24"/>
                <w:lang w:eastAsia="zh-CN" w:bidi="hi-IN"/>
              </w:rPr>
              <w:t xml:space="preserve"> Э</w:t>
            </w:r>
            <w:proofErr w:type="gramEnd"/>
            <w:r w:rsidRPr="008A2FF7">
              <w:rPr>
                <w:rFonts w:ascii="Arial" w:eastAsia="Source Han Sans CN Regular" w:hAnsi="Arial" w:cs="Arial"/>
                <w:color w:val="191919"/>
                <w:kern w:val="2"/>
                <w:sz w:val="24"/>
                <w:szCs w:val="24"/>
                <w:lang w:eastAsia="zh-CN" w:bidi="hi-IN"/>
              </w:rPr>
              <w:t xml:space="preserve"> администрации Светлоярского муниципального района Волгоградской области, заместитель  председателя комиссии</w:t>
            </w:r>
          </w:p>
        </w:tc>
      </w:tr>
      <w:tr w:rsidR="008A2FF7" w:rsidRPr="006B2035" w:rsidTr="000D7972">
        <w:trPr>
          <w:trHeight w:val="946"/>
        </w:trPr>
        <w:tc>
          <w:tcPr>
            <w:tcW w:w="2835" w:type="dxa"/>
            <w:shd w:val="clear" w:color="auto" w:fill="auto"/>
          </w:tcPr>
          <w:p w:rsidR="008A2FF7" w:rsidRPr="008A2FF7" w:rsidRDefault="008A2FF7" w:rsidP="008A2FF7">
            <w:pPr>
              <w:textAlignment w:val="baseline"/>
              <w:rPr>
                <w:rFonts w:ascii="Arial" w:eastAsia="Source Han Sans CN Regular" w:hAnsi="Arial" w:cs="Arial"/>
                <w:color w:val="191919"/>
                <w:kern w:val="2"/>
                <w:sz w:val="24"/>
                <w:szCs w:val="24"/>
                <w:lang w:eastAsia="zh-CN" w:bidi="hi-IN"/>
              </w:rPr>
            </w:pPr>
            <w:r w:rsidRPr="008A2FF7">
              <w:rPr>
                <w:rFonts w:ascii="Arial" w:eastAsia="Source Han Sans CN Regular" w:hAnsi="Arial" w:cs="Arial"/>
                <w:color w:val="191919"/>
                <w:kern w:val="2"/>
                <w:sz w:val="24"/>
                <w:szCs w:val="24"/>
                <w:lang w:eastAsia="zh-CN" w:bidi="hi-IN"/>
              </w:rPr>
              <w:t>Пугачева</w:t>
            </w:r>
          </w:p>
          <w:p w:rsidR="008A2FF7" w:rsidRPr="008A2FF7" w:rsidRDefault="008A2FF7" w:rsidP="008A2FF7">
            <w:pPr>
              <w:textAlignment w:val="baseline"/>
              <w:rPr>
                <w:rFonts w:ascii="Arial" w:eastAsia="Source Han Sans CN Regular" w:hAnsi="Arial" w:cs="Arial"/>
                <w:color w:val="191919"/>
                <w:kern w:val="2"/>
                <w:sz w:val="24"/>
                <w:szCs w:val="24"/>
                <w:lang w:eastAsia="zh-CN" w:bidi="hi-IN"/>
              </w:rPr>
            </w:pPr>
            <w:r w:rsidRPr="008A2FF7">
              <w:rPr>
                <w:rFonts w:ascii="Arial" w:eastAsia="Source Han Sans CN Regular" w:hAnsi="Arial" w:cs="Arial"/>
                <w:color w:val="191919"/>
                <w:kern w:val="2"/>
                <w:sz w:val="24"/>
                <w:szCs w:val="24"/>
                <w:lang w:eastAsia="zh-CN" w:bidi="hi-IN"/>
              </w:rPr>
              <w:t>Ольга Александровна</w:t>
            </w:r>
          </w:p>
        </w:tc>
        <w:tc>
          <w:tcPr>
            <w:tcW w:w="6237" w:type="dxa"/>
            <w:shd w:val="clear" w:color="auto" w:fill="auto"/>
          </w:tcPr>
          <w:p w:rsidR="008A2FF7" w:rsidRPr="008A2FF7" w:rsidRDefault="008A2FF7" w:rsidP="008A2FF7">
            <w:pPr>
              <w:jc w:val="both"/>
              <w:textAlignment w:val="baseline"/>
              <w:rPr>
                <w:rFonts w:ascii="Arial" w:eastAsia="Source Han Sans CN Regular" w:hAnsi="Arial" w:cs="Arial"/>
                <w:color w:val="191919"/>
                <w:kern w:val="2"/>
                <w:sz w:val="24"/>
                <w:szCs w:val="24"/>
                <w:lang w:eastAsia="zh-CN" w:bidi="hi-IN"/>
              </w:rPr>
            </w:pPr>
            <w:r w:rsidRPr="008A2FF7">
              <w:rPr>
                <w:rFonts w:ascii="Arial" w:eastAsia="Source Han Sans CN Regular" w:hAnsi="Arial" w:cs="Arial"/>
                <w:color w:val="191919"/>
                <w:kern w:val="2"/>
                <w:sz w:val="24"/>
                <w:szCs w:val="24"/>
                <w:lang w:eastAsia="zh-CN" w:bidi="hi-IN"/>
              </w:rPr>
              <w:t>ведущий специалист отдела ГО и ЧС, ООС и</w:t>
            </w:r>
            <w:proofErr w:type="gramStart"/>
            <w:r w:rsidRPr="008A2FF7">
              <w:rPr>
                <w:rFonts w:ascii="Arial" w:eastAsia="Source Han Sans CN Regular" w:hAnsi="Arial" w:cs="Arial"/>
                <w:color w:val="191919"/>
                <w:kern w:val="2"/>
                <w:sz w:val="24"/>
                <w:szCs w:val="24"/>
                <w:lang w:eastAsia="zh-CN" w:bidi="hi-IN"/>
              </w:rPr>
              <w:t xml:space="preserve"> Э</w:t>
            </w:r>
            <w:proofErr w:type="gramEnd"/>
            <w:r w:rsidRPr="008A2FF7">
              <w:rPr>
                <w:rFonts w:ascii="Arial" w:eastAsia="Source Han Sans CN Regular" w:hAnsi="Arial" w:cs="Arial"/>
                <w:color w:val="191919"/>
                <w:kern w:val="2"/>
                <w:sz w:val="24"/>
                <w:szCs w:val="24"/>
                <w:lang w:eastAsia="zh-CN" w:bidi="hi-IN"/>
              </w:rPr>
              <w:t xml:space="preserve"> администрации Светлоярского муниципального района Волгоградской области, секретарь комиссии</w:t>
            </w:r>
          </w:p>
        </w:tc>
      </w:tr>
      <w:tr w:rsidR="008A2FF7" w:rsidRPr="006B2035" w:rsidTr="000D7972">
        <w:trPr>
          <w:trHeight w:val="1236"/>
        </w:trPr>
        <w:tc>
          <w:tcPr>
            <w:tcW w:w="2835" w:type="dxa"/>
            <w:shd w:val="clear" w:color="auto" w:fill="auto"/>
          </w:tcPr>
          <w:p w:rsidR="008A2FF7" w:rsidRPr="008A2FF7" w:rsidRDefault="008A2FF7" w:rsidP="008A2FF7">
            <w:pPr>
              <w:textAlignment w:val="baseline"/>
              <w:rPr>
                <w:rFonts w:ascii="Arial" w:eastAsia="Source Han Sans CN Regular" w:hAnsi="Arial" w:cs="Arial"/>
                <w:color w:val="191919"/>
                <w:kern w:val="2"/>
                <w:sz w:val="24"/>
                <w:szCs w:val="24"/>
                <w:lang w:eastAsia="zh-CN" w:bidi="hi-IN"/>
              </w:rPr>
            </w:pPr>
            <w:r w:rsidRPr="008A2FF7">
              <w:rPr>
                <w:rFonts w:ascii="Arial" w:eastAsia="Source Han Sans CN Regular" w:hAnsi="Arial" w:cs="Arial"/>
                <w:color w:val="191919"/>
                <w:kern w:val="2"/>
                <w:sz w:val="24"/>
                <w:szCs w:val="24"/>
                <w:lang w:eastAsia="zh-CN" w:bidi="hi-IN"/>
              </w:rPr>
              <w:t>Лемешко</w:t>
            </w:r>
          </w:p>
          <w:p w:rsidR="008A2FF7" w:rsidRPr="008A2FF7" w:rsidRDefault="008A2FF7" w:rsidP="008A2FF7">
            <w:pPr>
              <w:textAlignment w:val="baseline"/>
              <w:rPr>
                <w:rFonts w:ascii="Arial" w:eastAsia="Source Han Sans CN Regular" w:hAnsi="Arial" w:cs="Arial"/>
                <w:color w:val="191919"/>
                <w:kern w:val="2"/>
                <w:sz w:val="24"/>
                <w:szCs w:val="24"/>
                <w:lang w:eastAsia="zh-CN" w:bidi="hi-IN"/>
              </w:rPr>
            </w:pPr>
            <w:r w:rsidRPr="008A2FF7">
              <w:rPr>
                <w:rFonts w:ascii="Arial" w:eastAsia="Source Han Sans CN Regular" w:hAnsi="Arial" w:cs="Arial"/>
                <w:color w:val="191919"/>
                <w:kern w:val="2"/>
                <w:sz w:val="24"/>
                <w:szCs w:val="24"/>
                <w:lang w:eastAsia="zh-CN" w:bidi="hi-IN"/>
              </w:rPr>
              <w:t>Ирина Александровна</w:t>
            </w:r>
          </w:p>
        </w:tc>
        <w:tc>
          <w:tcPr>
            <w:tcW w:w="6237" w:type="dxa"/>
            <w:shd w:val="clear" w:color="auto" w:fill="auto"/>
          </w:tcPr>
          <w:p w:rsidR="008A2FF7" w:rsidRPr="008A2FF7" w:rsidRDefault="008A2FF7" w:rsidP="008A2FF7">
            <w:pPr>
              <w:jc w:val="both"/>
              <w:textAlignment w:val="baseline"/>
              <w:rPr>
                <w:rFonts w:ascii="Arial" w:eastAsia="Source Han Sans CN Regular" w:hAnsi="Arial" w:cs="Arial"/>
                <w:color w:val="191919"/>
                <w:kern w:val="2"/>
                <w:sz w:val="24"/>
                <w:szCs w:val="24"/>
                <w:lang w:eastAsia="zh-CN" w:bidi="hi-IN"/>
              </w:rPr>
            </w:pPr>
            <w:r w:rsidRPr="008A2FF7">
              <w:rPr>
                <w:rFonts w:ascii="Arial" w:eastAsia="Source Han Sans CN Regular" w:hAnsi="Arial" w:cs="Arial"/>
                <w:color w:val="191919"/>
                <w:kern w:val="2"/>
                <w:sz w:val="24"/>
                <w:szCs w:val="24"/>
                <w:lang w:eastAsia="zh-CN" w:bidi="hi-IN"/>
              </w:rPr>
              <w:t>начальник отдела по управлению муниципальным имуществом и земельными ресурсами  администрации Светлоярского муниципального района Волгоградской области</w:t>
            </w:r>
          </w:p>
        </w:tc>
      </w:tr>
      <w:tr w:rsidR="008A2FF7" w:rsidRPr="006B2035" w:rsidTr="000D7972">
        <w:trPr>
          <w:trHeight w:val="1006"/>
        </w:trPr>
        <w:tc>
          <w:tcPr>
            <w:tcW w:w="2835" w:type="dxa"/>
            <w:shd w:val="clear" w:color="auto" w:fill="auto"/>
          </w:tcPr>
          <w:p w:rsidR="008A2FF7" w:rsidRPr="008A2FF7" w:rsidRDefault="008A2FF7" w:rsidP="008A2FF7">
            <w:pPr>
              <w:textAlignment w:val="baseline"/>
              <w:rPr>
                <w:rFonts w:ascii="Arial" w:eastAsia="Source Han Sans CN Regular" w:hAnsi="Arial" w:cs="Arial"/>
                <w:color w:val="191919"/>
                <w:kern w:val="2"/>
                <w:sz w:val="24"/>
                <w:szCs w:val="24"/>
                <w:lang w:eastAsia="zh-CN" w:bidi="hi-IN"/>
              </w:rPr>
            </w:pPr>
            <w:r w:rsidRPr="008A2FF7">
              <w:rPr>
                <w:rFonts w:ascii="Arial" w:eastAsia="Source Han Sans CN Regular" w:hAnsi="Arial" w:cs="Arial"/>
                <w:color w:val="191919"/>
                <w:kern w:val="2"/>
                <w:sz w:val="24"/>
                <w:szCs w:val="24"/>
                <w:lang w:eastAsia="zh-CN" w:bidi="hi-IN"/>
              </w:rPr>
              <w:t>Троилина</w:t>
            </w:r>
          </w:p>
          <w:p w:rsidR="008A2FF7" w:rsidRPr="008A2FF7" w:rsidRDefault="008A2FF7" w:rsidP="008A2FF7">
            <w:pPr>
              <w:textAlignment w:val="baseline"/>
              <w:rPr>
                <w:rFonts w:ascii="Arial" w:eastAsia="Source Han Sans CN Regular" w:hAnsi="Arial" w:cs="Arial"/>
                <w:color w:val="191919"/>
                <w:kern w:val="2"/>
                <w:sz w:val="24"/>
                <w:szCs w:val="24"/>
                <w:lang w:eastAsia="zh-CN" w:bidi="hi-IN"/>
              </w:rPr>
            </w:pPr>
            <w:r w:rsidRPr="008A2FF7">
              <w:rPr>
                <w:rFonts w:ascii="Arial" w:eastAsia="Source Han Sans CN Regular" w:hAnsi="Arial" w:cs="Arial"/>
                <w:color w:val="191919"/>
                <w:kern w:val="2"/>
                <w:sz w:val="24"/>
                <w:szCs w:val="24"/>
                <w:lang w:eastAsia="zh-CN" w:bidi="hi-IN"/>
              </w:rPr>
              <w:t>Любовь Владимировна</w:t>
            </w:r>
          </w:p>
        </w:tc>
        <w:tc>
          <w:tcPr>
            <w:tcW w:w="6237" w:type="dxa"/>
            <w:shd w:val="clear" w:color="auto" w:fill="auto"/>
          </w:tcPr>
          <w:p w:rsidR="008A2FF7" w:rsidRPr="008A2FF7" w:rsidRDefault="008A2FF7" w:rsidP="008A2FF7">
            <w:pPr>
              <w:jc w:val="both"/>
              <w:textAlignment w:val="baseline"/>
              <w:rPr>
                <w:rFonts w:ascii="Arial" w:eastAsia="Source Han Sans CN Regular" w:hAnsi="Arial" w:cs="Arial"/>
                <w:color w:val="191919"/>
                <w:kern w:val="2"/>
                <w:sz w:val="24"/>
                <w:szCs w:val="24"/>
                <w:lang w:eastAsia="zh-CN" w:bidi="hi-IN"/>
              </w:rPr>
            </w:pPr>
            <w:r w:rsidRPr="008A2FF7">
              <w:rPr>
                <w:rFonts w:ascii="Arial" w:eastAsia="Source Han Sans CN Regular" w:hAnsi="Arial" w:cs="Arial"/>
                <w:color w:val="191919"/>
                <w:kern w:val="2"/>
                <w:sz w:val="24"/>
                <w:szCs w:val="24"/>
                <w:lang w:eastAsia="zh-CN" w:bidi="hi-IN"/>
              </w:rPr>
              <w:t>начальник юридического отдела администрации Светлоярского муниципального района Волгоградской области</w:t>
            </w:r>
          </w:p>
        </w:tc>
      </w:tr>
      <w:tr w:rsidR="008A2FF7" w:rsidRPr="00373B98" w:rsidTr="000D7972">
        <w:trPr>
          <w:trHeight w:val="741"/>
        </w:trPr>
        <w:tc>
          <w:tcPr>
            <w:tcW w:w="2835" w:type="dxa"/>
            <w:shd w:val="clear" w:color="auto" w:fill="auto"/>
          </w:tcPr>
          <w:p w:rsidR="008A2FF7" w:rsidRPr="00E02BF8" w:rsidRDefault="008A2FF7" w:rsidP="008A2FF7">
            <w:pPr>
              <w:pStyle w:val="ad"/>
              <w:snapToGrid w:val="0"/>
              <w:spacing w:after="0" w:line="240" w:lineRule="auto"/>
              <w:rPr>
                <w:rFonts w:cs="Arial"/>
                <w:color w:val="191919"/>
                <w:sz w:val="24"/>
              </w:rPr>
            </w:pPr>
            <w:r w:rsidRPr="00E02BF8">
              <w:rPr>
                <w:rFonts w:cs="Arial"/>
                <w:color w:val="191919"/>
                <w:sz w:val="24"/>
              </w:rPr>
              <w:t>Жуков</w:t>
            </w:r>
          </w:p>
          <w:p w:rsidR="008A2FF7" w:rsidRPr="00E02BF8" w:rsidRDefault="008A2FF7" w:rsidP="008A2FF7">
            <w:pPr>
              <w:pStyle w:val="ad"/>
              <w:snapToGrid w:val="0"/>
              <w:spacing w:after="0" w:line="240" w:lineRule="auto"/>
              <w:rPr>
                <w:rFonts w:cs="Arial"/>
                <w:color w:val="191919"/>
                <w:sz w:val="24"/>
              </w:rPr>
            </w:pPr>
            <w:r w:rsidRPr="00E02BF8">
              <w:rPr>
                <w:rFonts w:cs="Arial"/>
                <w:color w:val="191919"/>
                <w:sz w:val="24"/>
              </w:rPr>
              <w:t>Виктор Иванович</w:t>
            </w:r>
          </w:p>
        </w:tc>
        <w:tc>
          <w:tcPr>
            <w:tcW w:w="6237" w:type="dxa"/>
            <w:shd w:val="clear" w:color="auto" w:fill="auto"/>
          </w:tcPr>
          <w:p w:rsidR="008A2FF7" w:rsidRPr="00E02BF8" w:rsidRDefault="008A2FF7" w:rsidP="008A2FF7">
            <w:pPr>
              <w:pStyle w:val="ad"/>
              <w:snapToGrid w:val="0"/>
              <w:spacing w:after="0" w:line="240" w:lineRule="auto"/>
              <w:jc w:val="both"/>
              <w:rPr>
                <w:rFonts w:cs="Arial"/>
                <w:color w:val="191919"/>
                <w:sz w:val="24"/>
              </w:rPr>
            </w:pPr>
            <w:r w:rsidRPr="00E02BF8">
              <w:rPr>
                <w:rFonts w:cs="Arial"/>
                <w:color w:val="191919"/>
                <w:sz w:val="24"/>
              </w:rPr>
              <w:t>главный архитектор администрации Светлоярского муниципального района Волгоградской области</w:t>
            </w:r>
          </w:p>
        </w:tc>
      </w:tr>
      <w:tr w:rsidR="008A2FF7" w:rsidRPr="00373B98" w:rsidTr="000D7972">
        <w:trPr>
          <w:trHeight w:val="790"/>
        </w:trPr>
        <w:tc>
          <w:tcPr>
            <w:tcW w:w="2835" w:type="dxa"/>
            <w:shd w:val="clear" w:color="auto" w:fill="auto"/>
          </w:tcPr>
          <w:p w:rsidR="008A2FF7" w:rsidRPr="00E02BF8" w:rsidRDefault="008A2FF7" w:rsidP="008A2FF7">
            <w:pPr>
              <w:pStyle w:val="ad"/>
              <w:snapToGrid w:val="0"/>
              <w:spacing w:after="0" w:line="240" w:lineRule="auto"/>
              <w:rPr>
                <w:rFonts w:cs="Arial"/>
                <w:color w:val="191919"/>
                <w:sz w:val="24"/>
              </w:rPr>
            </w:pPr>
            <w:r w:rsidRPr="00E02BF8">
              <w:rPr>
                <w:rFonts w:cs="Arial"/>
                <w:color w:val="191919"/>
                <w:sz w:val="24"/>
              </w:rPr>
              <w:t>Клюев</w:t>
            </w:r>
          </w:p>
          <w:p w:rsidR="008A2FF7" w:rsidRPr="00E02BF8" w:rsidRDefault="008A2FF7" w:rsidP="008A2FF7">
            <w:pPr>
              <w:pStyle w:val="ad"/>
              <w:snapToGrid w:val="0"/>
              <w:spacing w:after="0" w:line="240" w:lineRule="auto"/>
              <w:rPr>
                <w:rFonts w:cs="Arial"/>
                <w:color w:val="191919"/>
                <w:sz w:val="24"/>
              </w:rPr>
            </w:pPr>
            <w:r w:rsidRPr="00E02BF8">
              <w:rPr>
                <w:rFonts w:cs="Arial"/>
                <w:color w:val="191919"/>
                <w:sz w:val="24"/>
              </w:rPr>
              <w:t>Александр Сергеевич</w:t>
            </w:r>
          </w:p>
        </w:tc>
        <w:tc>
          <w:tcPr>
            <w:tcW w:w="6237" w:type="dxa"/>
            <w:shd w:val="clear" w:color="auto" w:fill="auto"/>
          </w:tcPr>
          <w:p w:rsidR="008A2FF7" w:rsidRPr="00E02BF8" w:rsidRDefault="008A2FF7" w:rsidP="008A2FF7">
            <w:pPr>
              <w:pStyle w:val="ad"/>
              <w:snapToGrid w:val="0"/>
              <w:spacing w:after="0" w:line="240" w:lineRule="auto"/>
              <w:jc w:val="both"/>
              <w:rPr>
                <w:rFonts w:cs="Arial"/>
                <w:color w:val="191919"/>
                <w:sz w:val="24"/>
              </w:rPr>
            </w:pPr>
            <w:r w:rsidRPr="00E02BF8">
              <w:rPr>
                <w:rFonts w:cs="Arial"/>
                <w:color w:val="191919"/>
                <w:sz w:val="24"/>
              </w:rPr>
              <w:t>глава Светлоярского городского поселения Светлоярского муниципального района Волгоградской области</w:t>
            </w:r>
          </w:p>
        </w:tc>
      </w:tr>
      <w:tr w:rsidR="008A2FF7" w:rsidRPr="00373B98" w:rsidTr="000D7972">
        <w:trPr>
          <w:trHeight w:val="699"/>
        </w:trPr>
        <w:tc>
          <w:tcPr>
            <w:tcW w:w="2835" w:type="dxa"/>
            <w:shd w:val="clear" w:color="auto" w:fill="auto"/>
          </w:tcPr>
          <w:p w:rsidR="008A2FF7" w:rsidRPr="00A464F4" w:rsidRDefault="008A2FF7" w:rsidP="008A2FF7">
            <w:pPr>
              <w:pStyle w:val="ad"/>
              <w:snapToGrid w:val="0"/>
              <w:spacing w:after="0" w:line="240" w:lineRule="auto"/>
              <w:rPr>
                <w:rFonts w:cs="Arial"/>
                <w:color w:val="191919"/>
                <w:sz w:val="24"/>
              </w:rPr>
            </w:pPr>
            <w:r w:rsidRPr="00A464F4">
              <w:rPr>
                <w:rFonts w:cs="Arial"/>
                <w:color w:val="191919"/>
                <w:sz w:val="24"/>
              </w:rPr>
              <w:t>Кленов</w:t>
            </w:r>
          </w:p>
          <w:p w:rsidR="008A2FF7" w:rsidRPr="00A464F4" w:rsidRDefault="008A2FF7" w:rsidP="008A2FF7">
            <w:pPr>
              <w:pStyle w:val="ad"/>
              <w:snapToGrid w:val="0"/>
              <w:spacing w:after="0" w:line="240" w:lineRule="auto"/>
              <w:rPr>
                <w:rFonts w:cs="Arial"/>
                <w:color w:val="191919"/>
                <w:sz w:val="24"/>
              </w:rPr>
            </w:pPr>
            <w:r w:rsidRPr="00A464F4">
              <w:rPr>
                <w:rFonts w:cs="Arial"/>
                <w:color w:val="191919"/>
                <w:sz w:val="24"/>
              </w:rPr>
              <w:t>Максим Сергеевич</w:t>
            </w:r>
          </w:p>
        </w:tc>
        <w:tc>
          <w:tcPr>
            <w:tcW w:w="6237" w:type="dxa"/>
            <w:shd w:val="clear" w:color="auto" w:fill="auto"/>
            <w:vAlign w:val="center"/>
          </w:tcPr>
          <w:p w:rsidR="008A2FF7" w:rsidRPr="00A464F4" w:rsidRDefault="008A2FF7" w:rsidP="008A2FF7">
            <w:pPr>
              <w:pStyle w:val="ad"/>
              <w:snapToGrid w:val="0"/>
              <w:spacing w:after="0" w:line="240" w:lineRule="auto"/>
              <w:jc w:val="both"/>
              <w:rPr>
                <w:rFonts w:cs="Arial"/>
                <w:color w:val="191919"/>
                <w:sz w:val="24"/>
              </w:rPr>
            </w:pPr>
            <w:r w:rsidRPr="00A464F4">
              <w:rPr>
                <w:rFonts w:cs="Arial"/>
                <w:color w:val="191919"/>
                <w:sz w:val="24"/>
              </w:rPr>
              <w:t>главный инженер проектов ЗАО ПИИ "</w:t>
            </w:r>
            <w:proofErr w:type="spellStart"/>
            <w:r w:rsidRPr="00A464F4">
              <w:rPr>
                <w:rFonts w:cs="Arial"/>
                <w:color w:val="191919"/>
                <w:sz w:val="24"/>
              </w:rPr>
              <w:t>Гипроводстрой</w:t>
            </w:r>
            <w:proofErr w:type="spellEnd"/>
            <w:r w:rsidRPr="00A464F4">
              <w:rPr>
                <w:rFonts w:cs="Arial"/>
                <w:color w:val="191919"/>
                <w:sz w:val="24"/>
              </w:rPr>
              <w:t>"</w:t>
            </w:r>
          </w:p>
        </w:tc>
      </w:tr>
      <w:tr w:rsidR="008A2FF7" w:rsidRPr="00373B98" w:rsidTr="000D7972">
        <w:tc>
          <w:tcPr>
            <w:tcW w:w="2835" w:type="dxa"/>
            <w:shd w:val="clear" w:color="auto" w:fill="auto"/>
          </w:tcPr>
          <w:p w:rsidR="008A2FF7" w:rsidRPr="00A464F4" w:rsidRDefault="00213F6B" w:rsidP="008A2FF7">
            <w:pPr>
              <w:pStyle w:val="ad"/>
              <w:snapToGrid w:val="0"/>
              <w:spacing w:after="0" w:line="240" w:lineRule="auto"/>
              <w:rPr>
                <w:rFonts w:cs="Arial"/>
                <w:color w:val="191919"/>
                <w:sz w:val="24"/>
              </w:rPr>
            </w:pPr>
            <w:proofErr w:type="spellStart"/>
            <w:r w:rsidRPr="00A464F4">
              <w:rPr>
                <w:rFonts w:cs="Arial"/>
                <w:color w:val="191919"/>
                <w:sz w:val="24"/>
              </w:rPr>
              <w:t>Звездилина</w:t>
            </w:r>
            <w:proofErr w:type="spellEnd"/>
            <w:r w:rsidRPr="00A464F4">
              <w:rPr>
                <w:rFonts w:cs="Arial"/>
                <w:color w:val="191919"/>
                <w:sz w:val="24"/>
              </w:rPr>
              <w:t xml:space="preserve"> </w:t>
            </w:r>
          </w:p>
          <w:p w:rsidR="00213F6B" w:rsidRPr="00A464F4" w:rsidRDefault="00213F6B" w:rsidP="008A2FF7">
            <w:pPr>
              <w:pStyle w:val="ad"/>
              <w:snapToGrid w:val="0"/>
              <w:spacing w:after="0" w:line="240" w:lineRule="auto"/>
              <w:rPr>
                <w:rFonts w:cs="Arial"/>
                <w:color w:val="191919"/>
                <w:sz w:val="24"/>
              </w:rPr>
            </w:pPr>
            <w:r w:rsidRPr="00A464F4">
              <w:rPr>
                <w:rFonts w:cs="Arial"/>
                <w:color w:val="191919"/>
                <w:sz w:val="24"/>
              </w:rPr>
              <w:t>Любовь Ивановна</w:t>
            </w:r>
          </w:p>
        </w:tc>
        <w:tc>
          <w:tcPr>
            <w:tcW w:w="6237" w:type="dxa"/>
            <w:shd w:val="clear" w:color="auto" w:fill="auto"/>
            <w:vAlign w:val="center"/>
          </w:tcPr>
          <w:p w:rsidR="008A2FF7" w:rsidRPr="00A464F4" w:rsidRDefault="008A2FF7" w:rsidP="00213F6B">
            <w:pPr>
              <w:pStyle w:val="ad"/>
              <w:snapToGrid w:val="0"/>
              <w:spacing w:after="0" w:line="240" w:lineRule="auto"/>
              <w:jc w:val="both"/>
              <w:rPr>
                <w:rFonts w:cs="Arial"/>
                <w:color w:val="191919"/>
                <w:sz w:val="24"/>
              </w:rPr>
            </w:pPr>
            <w:r w:rsidRPr="00A464F4">
              <w:rPr>
                <w:rFonts w:cs="Arial"/>
                <w:color w:val="191919"/>
                <w:sz w:val="24"/>
              </w:rPr>
              <w:t xml:space="preserve">председатель </w:t>
            </w:r>
            <w:r w:rsidR="00213F6B" w:rsidRPr="00A464F4">
              <w:rPr>
                <w:rFonts w:cs="Arial"/>
                <w:color w:val="191919"/>
                <w:sz w:val="24"/>
              </w:rPr>
              <w:t>Светлоярского районного совета ветеранов</w:t>
            </w:r>
            <w:r w:rsidRPr="00A464F4">
              <w:rPr>
                <w:rFonts w:cs="Arial"/>
                <w:color w:val="191919"/>
                <w:sz w:val="24"/>
              </w:rPr>
              <w:t xml:space="preserve"> (по согласованию)</w:t>
            </w:r>
          </w:p>
        </w:tc>
      </w:tr>
      <w:tr w:rsidR="008A2FF7" w:rsidRPr="00373B98" w:rsidTr="000D7972">
        <w:tc>
          <w:tcPr>
            <w:tcW w:w="2835" w:type="dxa"/>
            <w:shd w:val="clear" w:color="auto" w:fill="auto"/>
          </w:tcPr>
          <w:p w:rsidR="008A2FF7" w:rsidRPr="00A464F4" w:rsidRDefault="008A2FF7" w:rsidP="008A2FF7">
            <w:pPr>
              <w:pStyle w:val="ad"/>
              <w:snapToGrid w:val="0"/>
              <w:spacing w:after="0" w:line="240" w:lineRule="auto"/>
              <w:rPr>
                <w:rFonts w:cs="Arial"/>
                <w:color w:val="191919"/>
                <w:sz w:val="24"/>
              </w:rPr>
            </w:pPr>
            <w:r w:rsidRPr="00A464F4">
              <w:rPr>
                <w:rFonts w:cs="Arial"/>
                <w:color w:val="191919"/>
                <w:sz w:val="24"/>
              </w:rPr>
              <w:t>Бобиченко</w:t>
            </w:r>
          </w:p>
          <w:p w:rsidR="008A2FF7" w:rsidRPr="00A464F4" w:rsidRDefault="004A50C3" w:rsidP="008A2FF7">
            <w:pPr>
              <w:pStyle w:val="ad"/>
              <w:snapToGrid w:val="0"/>
              <w:spacing w:after="0" w:line="240" w:lineRule="auto"/>
              <w:rPr>
                <w:rFonts w:cs="Arial"/>
                <w:color w:val="191919"/>
                <w:sz w:val="24"/>
              </w:rPr>
            </w:pPr>
            <w:r w:rsidRPr="00A464F4">
              <w:rPr>
                <w:rFonts w:cs="Arial"/>
                <w:color w:val="191919"/>
                <w:sz w:val="24"/>
              </w:rPr>
              <w:t>Владимир Валерьевич</w:t>
            </w:r>
          </w:p>
        </w:tc>
        <w:tc>
          <w:tcPr>
            <w:tcW w:w="6237" w:type="dxa"/>
            <w:shd w:val="clear" w:color="auto" w:fill="auto"/>
            <w:vAlign w:val="center"/>
          </w:tcPr>
          <w:p w:rsidR="008A2FF7" w:rsidRPr="00A464F4" w:rsidRDefault="00213F6B" w:rsidP="008A2FF7">
            <w:pPr>
              <w:pStyle w:val="ad"/>
              <w:snapToGrid w:val="0"/>
              <w:spacing w:after="0" w:line="240" w:lineRule="auto"/>
              <w:jc w:val="both"/>
              <w:rPr>
                <w:rFonts w:cs="Arial"/>
                <w:color w:val="191919"/>
                <w:sz w:val="24"/>
              </w:rPr>
            </w:pPr>
            <w:r w:rsidRPr="00A464F4">
              <w:rPr>
                <w:rFonts w:cs="Arial"/>
                <w:color w:val="191919"/>
                <w:sz w:val="24"/>
              </w:rPr>
              <w:t>депутат Думы Светлоярского городского поселения</w:t>
            </w:r>
            <w:r w:rsidR="008A2FF7" w:rsidRPr="00A464F4">
              <w:rPr>
                <w:rFonts w:cs="Arial"/>
                <w:color w:val="191919"/>
                <w:sz w:val="24"/>
              </w:rPr>
              <w:t xml:space="preserve"> (по согласованию)</w:t>
            </w:r>
          </w:p>
        </w:tc>
      </w:tr>
      <w:tr w:rsidR="004A50C3" w:rsidRPr="00373B98" w:rsidTr="000D7972">
        <w:tc>
          <w:tcPr>
            <w:tcW w:w="2835" w:type="dxa"/>
            <w:shd w:val="clear" w:color="auto" w:fill="auto"/>
          </w:tcPr>
          <w:p w:rsidR="004A50C3" w:rsidRPr="00A464F4" w:rsidRDefault="004A50C3" w:rsidP="004A50C3">
            <w:pPr>
              <w:pStyle w:val="ad"/>
              <w:snapToGrid w:val="0"/>
              <w:spacing w:after="0" w:line="240" w:lineRule="auto"/>
              <w:rPr>
                <w:rFonts w:cs="Arial"/>
                <w:color w:val="191919"/>
                <w:sz w:val="24"/>
              </w:rPr>
            </w:pPr>
            <w:r w:rsidRPr="00A464F4">
              <w:rPr>
                <w:rFonts w:cs="Arial"/>
                <w:color w:val="191919"/>
                <w:sz w:val="24"/>
              </w:rPr>
              <w:t>Бобиченко</w:t>
            </w:r>
          </w:p>
          <w:p w:rsidR="004A50C3" w:rsidRPr="00A464F4" w:rsidRDefault="004A50C3" w:rsidP="004A50C3">
            <w:pPr>
              <w:pStyle w:val="ad"/>
              <w:snapToGrid w:val="0"/>
              <w:spacing w:after="0" w:line="240" w:lineRule="auto"/>
              <w:rPr>
                <w:rFonts w:cs="Arial"/>
                <w:color w:val="191919"/>
                <w:sz w:val="24"/>
              </w:rPr>
            </w:pPr>
            <w:r w:rsidRPr="00A464F4">
              <w:rPr>
                <w:rFonts w:cs="Arial"/>
                <w:color w:val="191919"/>
                <w:sz w:val="24"/>
              </w:rPr>
              <w:t>Виктор Павлович</w:t>
            </w:r>
          </w:p>
        </w:tc>
        <w:tc>
          <w:tcPr>
            <w:tcW w:w="6237" w:type="dxa"/>
            <w:shd w:val="clear" w:color="auto" w:fill="auto"/>
            <w:vAlign w:val="center"/>
          </w:tcPr>
          <w:p w:rsidR="004A50C3" w:rsidRPr="00A464F4" w:rsidRDefault="004A50C3" w:rsidP="008A2FF7">
            <w:pPr>
              <w:pStyle w:val="ad"/>
              <w:snapToGrid w:val="0"/>
              <w:spacing w:after="0" w:line="240" w:lineRule="auto"/>
              <w:jc w:val="both"/>
              <w:rPr>
                <w:rFonts w:cs="Arial"/>
                <w:color w:val="191919"/>
                <w:sz w:val="24"/>
              </w:rPr>
            </w:pPr>
            <w:r w:rsidRPr="00A464F4">
              <w:rPr>
                <w:rFonts w:cs="Arial"/>
                <w:color w:val="191919"/>
                <w:sz w:val="24"/>
              </w:rPr>
              <w:t>гражданский активист (по согласованию)</w:t>
            </w:r>
          </w:p>
        </w:tc>
      </w:tr>
    </w:tbl>
    <w:p w:rsidR="008A2FF7" w:rsidRDefault="008A2FF7" w:rsidP="008A2FF7">
      <w:pPr>
        <w:pStyle w:val="ad"/>
        <w:spacing w:after="0" w:line="298" w:lineRule="exact"/>
        <w:ind w:left="-1134" w:right="486"/>
        <w:rPr>
          <w:bCs/>
          <w:sz w:val="28"/>
          <w:szCs w:val="28"/>
        </w:rPr>
      </w:pPr>
    </w:p>
    <w:p w:rsidR="00373B98" w:rsidRPr="00373B98" w:rsidRDefault="00373B98" w:rsidP="00106E1A">
      <w:pPr>
        <w:pStyle w:val="a3"/>
        <w:rPr>
          <w:rFonts w:ascii="Arial" w:hAnsi="Arial" w:cs="Arial"/>
          <w:color w:val="1A1A1A" w:themeColor="background1" w:themeShade="1A"/>
        </w:rPr>
      </w:pPr>
    </w:p>
    <w:sectPr w:rsidR="00373B98" w:rsidRPr="00373B98" w:rsidSect="00CB008F">
      <w:headerReference w:type="default" r:id="rId15"/>
      <w:headerReference w:type="first" r:id="rId16"/>
      <w:pgSz w:w="11906" w:h="16838"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232" w:rsidRDefault="00FE1232" w:rsidP="004275FD">
      <w:r>
        <w:separator/>
      </w:r>
    </w:p>
  </w:endnote>
  <w:endnote w:type="continuationSeparator" w:id="0">
    <w:p w:rsidR="00FE1232" w:rsidRDefault="00FE1232" w:rsidP="00427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0">
    <w:altName w:val="Calibri"/>
    <w:charset w:val="01"/>
    <w:family w:val="auto"/>
    <w:pitch w:val="default"/>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ource Han Sans CN Regular">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232" w:rsidRDefault="00FE1232" w:rsidP="004275FD">
      <w:r>
        <w:separator/>
      </w:r>
    </w:p>
  </w:footnote>
  <w:footnote w:type="continuationSeparator" w:id="0">
    <w:p w:rsidR="00FE1232" w:rsidRDefault="00FE1232" w:rsidP="00427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137241"/>
      <w:docPartObj>
        <w:docPartGallery w:val="Page Numbers (Top of Page)"/>
        <w:docPartUnique/>
      </w:docPartObj>
    </w:sdtPr>
    <w:sdtEndPr/>
    <w:sdtContent>
      <w:p w:rsidR="00B5081B" w:rsidRDefault="00B5081B">
        <w:pPr>
          <w:pStyle w:val="a8"/>
          <w:jc w:val="center"/>
        </w:pPr>
        <w:r>
          <w:fldChar w:fldCharType="begin"/>
        </w:r>
        <w:r>
          <w:instrText>PAGE   \* MERGEFORMAT</w:instrText>
        </w:r>
        <w:r>
          <w:fldChar w:fldCharType="separate"/>
        </w:r>
        <w:r w:rsidR="002665B3">
          <w:rPr>
            <w:noProof/>
          </w:rPr>
          <w:t>4</w:t>
        </w:r>
        <w:r>
          <w:fldChar w:fldCharType="end"/>
        </w:r>
      </w:p>
    </w:sdtContent>
  </w:sdt>
  <w:p w:rsidR="005B2255" w:rsidRDefault="005B2255">
    <w:pPr>
      <w:pStyle w:val="af1"/>
      <w:rPr>
        <w:rFonts w:eastAsia="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050686"/>
      <w:docPartObj>
        <w:docPartGallery w:val="Page Numbers (Top of Page)"/>
        <w:docPartUnique/>
      </w:docPartObj>
    </w:sdtPr>
    <w:sdtEndPr/>
    <w:sdtContent>
      <w:p w:rsidR="00481C83" w:rsidRDefault="00481C83">
        <w:pPr>
          <w:pStyle w:val="a8"/>
          <w:jc w:val="center"/>
        </w:pPr>
        <w:r>
          <w:t>2</w:t>
        </w:r>
      </w:p>
    </w:sdtContent>
  </w:sdt>
  <w:p w:rsidR="00481C83" w:rsidRDefault="00481C83">
    <w:pPr>
      <w:pStyle w:val="af1"/>
      <w:rPr>
        <w:rFonts w:eastAsia="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587" w:rsidRPr="00714587" w:rsidRDefault="00714587" w:rsidP="00714587">
    <w:pPr>
      <w:pStyle w:val="a8"/>
      <w:jc w:val="center"/>
    </w:pPr>
    <w:r>
      <w:t>2</w:t>
    </w:r>
  </w:p>
  <w:p w:rsidR="00481C83" w:rsidRPr="004275FD" w:rsidRDefault="00481C83" w:rsidP="005C02D4">
    <w:pPr>
      <w:pStyle w:val="a8"/>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83" w:rsidRDefault="00481C83" w:rsidP="00481C83">
    <w:pPr>
      <w:pStyle w:val="a8"/>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598" w:rsidRPr="00714587" w:rsidRDefault="00532598" w:rsidP="00714587">
    <w:pPr>
      <w:pStyle w:val="a8"/>
      <w:jc w:val="center"/>
    </w:pPr>
  </w:p>
  <w:p w:rsidR="00532598" w:rsidRPr="004275FD" w:rsidRDefault="00532598" w:rsidP="005C02D4">
    <w:pPr>
      <w:pStyle w:val="a8"/>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587" w:rsidRDefault="00714587" w:rsidP="00481C83">
    <w:pPr>
      <w:pStyle w:val="a8"/>
      <w:jc w:val="center"/>
    </w:pPr>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0" w:firstLine="0"/>
      </w:pPr>
      <w:rPr>
        <w:rFonts w:ascii="0" w:hAnsi="0" w:cs="0" w:hint="default"/>
      </w:rPr>
    </w:lvl>
    <w:lvl w:ilvl="1">
      <w:start w:val="4"/>
      <w:numFmt w:val="decimal"/>
      <w:lvlText w:val="%2."/>
      <w:lvlJc w:val="left"/>
      <w:pPr>
        <w:tabs>
          <w:tab w:val="num" w:pos="0"/>
        </w:tabs>
        <w:ind w:left="0" w:firstLine="0"/>
      </w:pPr>
      <w:rPr>
        <w:rFonts w:eastAsia="Times New Roman"/>
      </w:rPr>
    </w:lvl>
    <w:lvl w:ilvl="2">
      <w:start w:val="4"/>
      <w:numFmt w:val="decimal"/>
      <w:lvlText w:val="%3."/>
      <w:lvlJc w:val="left"/>
      <w:pPr>
        <w:tabs>
          <w:tab w:val="num" w:pos="0"/>
        </w:tabs>
        <w:ind w:left="0" w:firstLine="0"/>
      </w:pPr>
      <w:rPr>
        <w:rFonts w:eastAsia="Times New Roman"/>
      </w:rPr>
    </w:lvl>
    <w:lvl w:ilvl="3">
      <w:start w:val="4"/>
      <w:numFmt w:val="decimal"/>
      <w:lvlText w:val="%4."/>
      <w:lvlJc w:val="left"/>
      <w:pPr>
        <w:tabs>
          <w:tab w:val="num" w:pos="0"/>
        </w:tabs>
        <w:ind w:left="0" w:firstLine="0"/>
      </w:pPr>
      <w:rPr>
        <w:rFonts w:eastAsia="Times New Roman"/>
      </w:rPr>
    </w:lvl>
    <w:lvl w:ilvl="4">
      <w:start w:val="4"/>
      <w:numFmt w:val="decimal"/>
      <w:lvlText w:val="%5."/>
      <w:lvlJc w:val="left"/>
      <w:pPr>
        <w:tabs>
          <w:tab w:val="num" w:pos="0"/>
        </w:tabs>
        <w:ind w:left="0" w:firstLine="0"/>
      </w:pPr>
      <w:rPr>
        <w:rFonts w:eastAsia="Times New Roman"/>
      </w:rPr>
    </w:lvl>
    <w:lvl w:ilvl="5">
      <w:start w:val="4"/>
      <w:numFmt w:val="decimal"/>
      <w:lvlText w:val="%6."/>
      <w:lvlJc w:val="left"/>
      <w:pPr>
        <w:tabs>
          <w:tab w:val="num" w:pos="0"/>
        </w:tabs>
        <w:ind w:left="0" w:firstLine="0"/>
      </w:pPr>
      <w:rPr>
        <w:rFonts w:eastAsia="Times New Roman"/>
      </w:rPr>
    </w:lvl>
    <w:lvl w:ilvl="6">
      <w:start w:val="4"/>
      <w:numFmt w:val="decimal"/>
      <w:lvlText w:val="%7."/>
      <w:lvlJc w:val="left"/>
      <w:pPr>
        <w:tabs>
          <w:tab w:val="num" w:pos="0"/>
        </w:tabs>
        <w:ind w:left="0" w:firstLine="0"/>
      </w:pPr>
      <w:rPr>
        <w:rFonts w:eastAsia="Times New Roman"/>
      </w:rPr>
    </w:lvl>
    <w:lvl w:ilvl="7">
      <w:start w:val="4"/>
      <w:numFmt w:val="decimal"/>
      <w:lvlText w:val="%8."/>
      <w:lvlJc w:val="left"/>
      <w:pPr>
        <w:tabs>
          <w:tab w:val="num" w:pos="0"/>
        </w:tabs>
        <w:ind w:left="0" w:firstLine="0"/>
      </w:pPr>
      <w:rPr>
        <w:rFonts w:eastAsia="Times New Roman"/>
      </w:rPr>
    </w:lvl>
    <w:lvl w:ilvl="8">
      <w:start w:val="4"/>
      <w:numFmt w:val="decimal"/>
      <w:lvlText w:val="%9."/>
      <w:lvlJc w:val="left"/>
      <w:pPr>
        <w:tabs>
          <w:tab w:val="num" w:pos="0"/>
        </w:tabs>
        <w:ind w:left="0" w:firstLine="0"/>
      </w:pPr>
      <w:rPr>
        <w:rFonts w:eastAsia="Times New Roman"/>
      </w:rPr>
    </w:lvl>
  </w:abstractNum>
  <w:abstractNum w:abstractNumId="1">
    <w:nsid w:val="00000002"/>
    <w:multiLevelType w:val="multilevel"/>
    <w:tmpl w:val="00000002"/>
    <w:name w:val="WW8Num2"/>
    <w:lvl w:ilvl="0">
      <w:start w:val="6"/>
      <w:numFmt w:val="decimal"/>
      <w:lvlText w:val="%1."/>
      <w:lvlJc w:val="left"/>
      <w:pPr>
        <w:tabs>
          <w:tab w:val="num" w:pos="0"/>
        </w:tabs>
        <w:ind w:left="0" w:firstLine="0"/>
      </w:pPr>
      <w:rPr>
        <w:rFonts w:eastAsia="Times New Roman"/>
      </w:rPr>
    </w:lvl>
    <w:lvl w:ilvl="1">
      <w:start w:val="1"/>
      <w:numFmt w:val="decimal"/>
      <w:lvlText w:val="%2."/>
      <w:lvlJc w:val="left"/>
      <w:pPr>
        <w:tabs>
          <w:tab w:val="num" w:pos="0"/>
        </w:tabs>
        <w:ind w:left="0" w:firstLine="0"/>
      </w:pPr>
      <w:rPr>
        <w:rFonts w:eastAsia="Times New Roman"/>
        <w:b/>
        <w:bCs/>
        <w:sz w:val="24"/>
      </w:rPr>
    </w:lvl>
    <w:lvl w:ilvl="2">
      <w:start w:val="1"/>
      <w:numFmt w:val="decimal"/>
      <w:lvlText w:val="%3."/>
      <w:lvlJc w:val="left"/>
      <w:pPr>
        <w:tabs>
          <w:tab w:val="num" w:pos="0"/>
        </w:tabs>
        <w:ind w:left="0" w:firstLine="0"/>
      </w:pPr>
      <w:rPr>
        <w:rFonts w:eastAsia="Times New Roman"/>
      </w:rPr>
    </w:lvl>
    <w:lvl w:ilvl="3">
      <w:start w:val="1"/>
      <w:numFmt w:val="decimal"/>
      <w:lvlText w:val="%4."/>
      <w:lvlJc w:val="left"/>
      <w:pPr>
        <w:tabs>
          <w:tab w:val="num" w:pos="0"/>
        </w:tabs>
        <w:ind w:left="0" w:firstLine="0"/>
      </w:pPr>
      <w:rPr>
        <w:rFonts w:eastAsia="Times New Roman"/>
      </w:rPr>
    </w:lvl>
    <w:lvl w:ilvl="4">
      <w:start w:val="1"/>
      <w:numFmt w:val="decimal"/>
      <w:lvlText w:val="%5."/>
      <w:lvlJc w:val="left"/>
      <w:pPr>
        <w:tabs>
          <w:tab w:val="num" w:pos="0"/>
        </w:tabs>
        <w:ind w:left="0" w:firstLine="0"/>
      </w:pPr>
      <w:rPr>
        <w:rFonts w:eastAsia="Times New Roman"/>
      </w:rPr>
    </w:lvl>
    <w:lvl w:ilvl="5">
      <w:start w:val="1"/>
      <w:numFmt w:val="decimal"/>
      <w:lvlText w:val="%6."/>
      <w:lvlJc w:val="left"/>
      <w:pPr>
        <w:tabs>
          <w:tab w:val="num" w:pos="0"/>
        </w:tabs>
        <w:ind w:left="0" w:firstLine="0"/>
      </w:pPr>
      <w:rPr>
        <w:rFonts w:eastAsia="Times New Roman"/>
      </w:rPr>
    </w:lvl>
    <w:lvl w:ilvl="6">
      <w:start w:val="1"/>
      <w:numFmt w:val="decimal"/>
      <w:lvlText w:val="%7."/>
      <w:lvlJc w:val="left"/>
      <w:pPr>
        <w:tabs>
          <w:tab w:val="num" w:pos="0"/>
        </w:tabs>
        <w:ind w:left="0" w:firstLine="0"/>
      </w:pPr>
      <w:rPr>
        <w:rFonts w:eastAsia="Times New Roman"/>
      </w:rPr>
    </w:lvl>
    <w:lvl w:ilvl="7">
      <w:start w:val="1"/>
      <w:numFmt w:val="decimal"/>
      <w:lvlText w:val="%8."/>
      <w:lvlJc w:val="left"/>
      <w:pPr>
        <w:tabs>
          <w:tab w:val="num" w:pos="0"/>
        </w:tabs>
        <w:ind w:left="0" w:firstLine="0"/>
      </w:pPr>
      <w:rPr>
        <w:rFonts w:eastAsia="Times New Roman"/>
      </w:rPr>
    </w:lvl>
    <w:lvl w:ilvl="8">
      <w:start w:val="1"/>
      <w:numFmt w:val="decimal"/>
      <w:lvlText w:val="%9."/>
      <w:lvlJc w:val="left"/>
      <w:pPr>
        <w:tabs>
          <w:tab w:val="num" w:pos="0"/>
        </w:tabs>
        <w:ind w:left="0" w:firstLine="0"/>
      </w:pPr>
      <w:rPr>
        <w:rFonts w:eastAsia="Times New Roman"/>
      </w:rPr>
    </w:lvl>
  </w:abstractNum>
  <w:abstractNum w:abstractNumId="2">
    <w:nsid w:val="0ACC6580"/>
    <w:multiLevelType w:val="hybridMultilevel"/>
    <w:tmpl w:val="A2342598"/>
    <w:lvl w:ilvl="0" w:tplc="8816596A">
      <w:start w:val="8"/>
      <w:numFmt w:val="bullet"/>
      <w:lvlText w:val="-"/>
      <w:lvlJc w:val="left"/>
      <w:pPr>
        <w:ind w:left="380" w:hanging="360"/>
      </w:pPr>
      <w:rPr>
        <w:rFonts w:ascii="Arial" w:eastAsia="Source Han Sans CN Regular" w:hAnsi="Arial" w:cs="Aria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3">
    <w:nsid w:val="23842B33"/>
    <w:multiLevelType w:val="hybridMultilevel"/>
    <w:tmpl w:val="6A583832"/>
    <w:lvl w:ilvl="0" w:tplc="4CCCA6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F60060"/>
    <w:multiLevelType w:val="multilevel"/>
    <w:tmpl w:val="2F7630D4"/>
    <w:lvl w:ilvl="0">
      <w:start w:val="8"/>
      <w:numFmt w:val="decimal"/>
      <w:lvlText w:val="%1."/>
      <w:lvlJc w:val="left"/>
      <w:pPr>
        <w:ind w:left="420" w:hanging="420"/>
      </w:pPr>
      <w:rPr>
        <w:rFonts w:hint="default"/>
        <w:b w:val="0"/>
      </w:rPr>
    </w:lvl>
    <w:lvl w:ilvl="1">
      <w:start w:val="1"/>
      <w:numFmt w:val="decimal"/>
      <w:lvlText w:val="%1.%2."/>
      <w:lvlJc w:val="left"/>
      <w:pPr>
        <w:ind w:left="1571"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3D425D39"/>
    <w:multiLevelType w:val="hybridMultilevel"/>
    <w:tmpl w:val="277663FC"/>
    <w:lvl w:ilvl="0" w:tplc="0ECCF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EBC5293"/>
    <w:multiLevelType w:val="hybridMultilevel"/>
    <w:tmpl w:val="23889350"/>
    <w:lvl w:ilvl="0" w:tplc="0ECCF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BD5600"/>
    <w:multiLevelType w:val="multilevel"/>
    <w:tmpl w:val="2FEA7316"/>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5A1D58CA"/>
    <w:multiLevelType w:val="multilevel"/>
    <w:tmpl w:val="248ECE50"/>
    <w:lvl w:ilvl="0">
      <w:start w:val="10"/>
      <w:numFmt w:val="decimal"/>
      <w:lvlText w:val="%1."/>
      <w:lvlJc w:val="left"/>
      <w:pPr>
        <w:ind w:left="1270" w:hanging="560"/>
      </w:pPr>
      <w:rPr>
        <w:rFonts w:hint="default"/>
        <w:b/>
      </w:rPr>
    </w:lvl>
    <w:lvl w:ilvl="1">
      <w:start w:val="3"/>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6A370F30"/>
    <w:multiLevelType w:val="hybridMultilevel"/>
    <w:tmpl w:val="72104754"/>
    <w:lvl w:ilvl="0" w:tplc="4A3C2F08">
      <w:start w:val="1"/>
      <w:numFmt w:val="decimal"/>
      <w:lvlText w:val="%1."/>
      <w:lvlJc w:val="left"/>
      <w:pPr>
        <w:ind w:left="928" w:hanging="360"/>
      </w:pPr>
      <w:rPr>
        <w:rFonts w:hint="default"/>
        <w:color w:val="1D1B1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B821CB0"/>
    <w:multiLevelType w:val="hybridMultilevel"/>
    <w:tmpl w:val="95EAC27C"/>
    <w:lvl w:ilvl="0" w:tplc="0ECCF4A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nsid w:val="7EF83B97"/>
    <w:multiLevelType w:val="hybridMultilevel"/>
    <w:tmpl w:val="7D0A70E4"/>
    <w:lvl w:ilvl="0" w:tplc="6520E4BE">
      <w:start w:val="1"/>
      <w:numFmt w:val="decimal"/>
      <w:lvlText w:val="%1."/>
      <w:lvlJc w:val="left"/>
      <w:pPr>
        <w:ind w:left="101" w:hanging="280"/>
      </w:pPr>
      <w:rPr>
        <w:rFonts w:ascii="Times New Roman" w:eastAsia="Times New Roman" w:hAnsi="Times New Roman" w:cs="Times New Roman" w:hint="default"/>
        <w:b w:val="0"/>
        <w:spacing w:val="-1"/>
        <w:w w:val="100"/>
        <w:sz w:val="28"/>
        <w:szCs w:val="28"/>
        <w:lang w:val="ru-RU" w:eastAsia="ru-RU" w:bidi="ru-RU"/>
      </w:rPr>
    </w:lvl>
    <w:lvl w:ilvl="1" w:tplc="DCB48B42">
      <w:numFmt w:val="bullet"/>
      <w:lvlText w:val="•"/>
      <w:lvlJc w:val="left"/>
      <w:pPr>
        <w:ind w:left="1098" w:hanging="280"/>
      </w:pPr>
      <w:rPr>
        <w:lang w:val="ru-RU" w:eastAsia="ru-RU" w:bidi="ru-RU"/>
      </w:rPr>
    </w:lvl>
    <w:lvl w:ilvl="2" w:tplc="F24AB4FC">
      <w:numFmt w:val="bullet"/>
      <w:lvlText w:val="•"/>
      <w:lvlJc w:val="left"/>
      <w:pPr>
        <w:ind w:left="2097" w:hanging="280"/>
      </w:pPr>
      <w:rPr>
        <w:lang w:val="ru-RU" w:eastAsia="ru-RU" w:bidi="ru-RU"/>
      </w:rPr>
    </w:lvl>
    <w:lvl w:ilvl="3" w:tplc="DB4A53A0">
      <w:numFmt w:val="bullet"/>
      <w:lvlText w:val="•"/>
      <w:lvlJc w:val="left"/>
      <w:pPr>
        <w:ind w:left="3095" w:hanging="280"/>
      </w:pPr>
      <w:rPr>
        <w:lang w:val="ru-RU" w:eastAsia="ru-RU" w:bidi="ru-RU"/>
      </w:rPr>
    </w:lvl>
    <w:lvl w:ilvl="4" w:tplc="A13C0B86">
      <w:numFmt w:val="bullet"/>
      <w:lvlText w:val="•"/>
      <w:lvlJc w:val="left"/>
      <w:pPr>
        <w:ind w:left="4094" w:hanging="280"/>
      </w:pPr>
      <w:rPr>
        <w:lang w:val="ru-RU" w:eastAsia="ru-RU" w:bidi="ru-RU"/>
      </w:rPr>
    </w:lvl>
    <w:lvl w:ilvl="5" w:tplc="5AB2F962">
      <w:numFmt w:val="bullet"/>
      <w:lvlText w:val="•"/>
      <w:lvlJc w:val="left"/>
      <w:pPr>
        <w:ind w:left="5093" w:hanging="280"/>
      </w:pPr>
      <w:rPr>
        <w:lang w:val="ru-RU" w:eastAsia="ru-RU" w:bidi="ru-RU"/>
      </w:rPr>
    </w:lvl>
    <w:lvl w:ilvl="6" w:tplc="BFEC72E4">
      <w:numFmt w:val="bullet"/>
      <w:lvlText w:val="•"/>
      <w:lvlJc w:val="left"/>
      <w:pPr>
        <w:ind w:left="6091" w:hanging="280"/>
      </w:pPr>
      <w:rPr>
        <w:lang w:val="ru-RU" w:eastAsia="ru-RU" w:bidi="ru-RU"/>
      </w:rPr>
    </w:lvl>
    <w:lvl w:ilvl="7" w:tplc="30BE31C2">
      <w:numFmt w:val="bullet"/>
      <w:lvlText w:val="•"/>
      <w:lvlJc w:val="left"/>
      <w:pPr>
        <w:ind w:left="7090" w:hanging="280"/>
      </w:pPr>
      <w:rPr>
        <w:lang w:val="ru-RU" w:eastAsia="ru-RU" w:bidi="ru-RU"/>
      </w:rPr>
    </w:lvl>
    <w:lvl w:ilvl="8" w:tplc="47446B0C">
      <w:numFmt w:val="bullet"/>
      <w:lvlText w:val="•"/>
      <w:lvlJc w:val="left"/>
      <w:pPr>
        <w:ind w:left="8088" w:hanging="280"/>
      </w:pPr>
      <w:rPr>
        <w:lang w:val="ru-RU" w:eastAsia="ru-RU" w:bidi="ru-RU"/>
      </w:rPr>
    </w:lvl>
  </w:abstractNum>
  <w:num w:numId="1">
    <w:abstractNumId w:val="9"/>
  </w:num>
  <w:num w:numId="2">
    <w:abstractNumId w:val="11"/>
  </w:num>
  <w:num w:numId="3">
    <w:abstractNumId w:val="6"/>
  </w:num>
  <w:num w:numId="4">
    <w:abstractNumId w:val="8"/>
  </w:num>
  <w:num w:numId="5">
    <w:abstractNumId w:val="4"/>
  </w:num>
  <w:num w:numId="6">
    <w:abstractNumId w:val="5"/>
  </w:num>
  <w:num w:numId="7">
    <w:abstractNumId w:val="10"/>
  </w:num>
  <w:num w:numId="8">
    <w:abstractNumId w:val="7"/>
  </w:num>
  <w:num w:numId="9">
    <w:abstractNumId w:val="3"/>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A1F18"/>
    <w:rsid w:val="00002BA7"/>
    <w:rsid w:val="00012D12"/>
    <w:rsid w:val="00035C8F"/>
    <w:rsid w:val="00041B9B"/>
    <w:rsid w:val="00047DC1"/>
    <w:rsid w:val="000561DD"/>
    <w:rsid w:val="0005639D"/>
    <w:rsid w:val="00067C3A"/>
    <w:rsid w:val="000713F6"/>
    <w:rsid w:val="00075394"/>
    <w:rsid w:val="00091F75"/>
    <w:rsid w:val="00092830"/>
    <w:rsid w:val="00092E9F"/>
    <w:rsid w:val="000A27C1"/>
    <w:rsid w:val="000A69C7"/>
    <w:rsid w:val="000A73D1"/>
    <w:rsid w:val="000B57BB"/>
    <w:rsid w:val="000B7616"/>
    <w:rsid w:val="000C4926"/>
    <w:rsid w:val="000C63A0"/>
    <w:rsid w:val="000E264E"/>
    <w:rsid w:val="00106E1A"/>
    <w:rsid w:val="00113DF5"/>
    <w:rsid w:val="00113F2A"/>
    <w:rsid w:val="001213C4"/>
    <w:rsid w:val="001226A5"/>
    <w:rsid w:val="00124A95"/>
    <w:rsid w:val="0014377F"/>
    <w:rsid w:val="00174ECF"/>
    <w:rsid w:val="00177694"/>
    <w:rsid w:val="00197113"/>
    <w:rsid w:val="001B3C4C"/>
    <w:rsid w:val="001B7E37"/>
    <w:rsid w:val="001C1552"/>
    <w:rsid w:val="001C3C7A"/>
    <w:rsid w:val="001C51BE"/>
    <w:rsid w:val="001D01BB"/>
    <w:rsid w:val="001D4CF2"/>
    <w:rsid w:val="001D5663"/>
    <w:rsid w:val="001E707E"/>
    <w:rsid w:val="001F5078"/>
    <w:rsid w:val="001F5E1E"/>
    <w:rsid w:val="001F743E"/>
    <w:rsid w:val="0020664A"/>
    <w:rsid w:val="00213F6B"/>
    <w:rsid w:val="002234B4"/>
    <w:rsid w:val="002265F6"/>
    <w:rsid w:val="002336D8"/>
    <w:rsid w:val="0023581C"/>
    <w:rsid w:val="0023684F"/>
    <w:rsid w:val="002405EF"/>
    <w:rsid w:val="002629D1"/>
    <w:rsid w:val="002665B3"/>
    <w:rsid w:val="00272433"/>
    <w:rsid w:val="00283A1E"/>
    <w:rsid w:val="00293011"/>
    <w:rsid w:val="00297A0D"/>
    <w:rsid w:val="00297FDF"/>
    <w:rsid w:val="002A06E9"/>
    <w:rsid w:val="002A4349"/>
    <w:rsid w:val="002B3F00"/>
    <w:rsid w:val="002B56DC"/>
    <w:rsid w:val="002D65A9"/>
    <w:rsid w:val="002F0D1B"/>
    <w:rsid w:val="0030434D"/>
    <w:rsid w:val="00306458"/>
    <w:rsid w:val="00310AC1"/>
    <w:rsid w:val="00322FAF"/>
    <w:rsid w:val="003319CF"/>
    <w:rsid w:val="00344DDA"/>
    <w:rsid w:val="0034779C"/>
    <w:rsid w:val="00354778"/>
    <w:rsid w:val="00357464"/>
    <w:rsid w:val="00360ADB"/>
    <w:rsid w:val="00360CA7"/>
    <w:rsid w:val="00367A28"/>
    <w:rsid w:val="00370B1D"/>
    <w:rsid w:val="00373B98"/>
    <w:rsid w:val="00377D76"/>
    <w:rsid w:val="00383906"/>
    <w:rsid w:val="003917AB"/>
    <w:rsid w:val="00394E47"/>
    <w:rsid w:val="0039598D"/>
    <w:rsid w:val="003A2BE0"/>
    <w:rsid w:val="003A4A6A"/>
    <w:rsid w:val="003B16A2"/>
    <w:rsid w:val="003C4449"/>
    <w:rsid w:val="003D7509"/>
    <w:rsid w:val="00413EC8"/>
    <w:rsid w:val="004175C2"/>
    <w:rsid w:val="004274ED"/>
    <w:rsid w:val="004275FD"/>
    <w:rsid w:val="0043463B"/>
    <w:rsid w:val="00446423"/>
    <w:rsid w:val="0045123C"/>
    <w:rsid w:val="00451615"/>
    <w:rsid w:val="00462663"/>
    <w:rsid w:val="004630EC"/>
    <w:rsid w:val="004775CF"/>
    <w:rsid w:val="00477877"/>
    <w:rsid w:val="0048110B"/>
    <w:rsid w:val="00481C83"/>
    <w:rsid w:val="0049115E"/>
    <w:rsid w:val="004970EC"/>
    <w:rsid w:val="004A50C3"/>
    <w:rsid w:val="004A7A8A"/>
    <w:rsid w:val="004B0AE3"/>
    <w:rsid w:val="004C43FF"/>
    <w:rsid w:val="004D1D35"/>
    <w:rsid w:val="00505631"/>
    <w:rsid w:val="00510D6A"/>
    <w:rsid w:val="005228A9"/>
    <w:rsid w:val="0053105A"/>
    <w:rsid w:val="00532598"/>
    <w:rsid w:val="00537B9A"/>
    <w:rsid w:val="00554424"/>
    <w:rsid w:val="00561C60"/>
    <w:rsid w:val="00567CA4"/>
    <w:rsid w:val="005732FD"/>
    <w:rsid w:val="0058052D"/>
    <w:rsid w:val="00582473"/>
    <w:rsid w:val="00591A52"/>
    <w:rsid w:val="005961D6"/>
    <w:rsid w:val="005B2255"/>
    <w:rsid w:val="005B22FB"/>
    <w:rsid w:val="005B50B1"/>
    <w:rsid w:val="005B6741"/>
    <w:rsid w:val="005C02D4"/>
    <w:rsid w:val="005D05C7"/>
    <w:rsid w:val="005D0887"/>
    <w:rsid w:val="005F2B5C"/>
    <w:rsid w:val="005F441A"/>
    <w:rsid w:val="006154A2"/>
    <w:rsid w:val="0061676B"/>
    <w:rsid w:val="00627293"/>
    <w:rsid w:val="006361BF"/>
    <w:rsid w:val="00637756"/>
    <w:rsid w:val="006468E3"/>
    <w:rsid w:val="0065741E"/>
    <w:rsid w:val="00660A95"/>
    <w:rsid w:val="00661E44"/>
    <w:rsid w:val="006624F4"/>
    <w:rsid w:val="0069087A"/>
    <w:rsid w:val="00692B97"/>
    <w:rsid w:val="00694263"/>
    <w:rsid w:val="006A1109"/>
    <w:rsid w:val="006A16CF"/>
    <w:rsid w:val="006A4D0B"/>
    <w:rsid w:val="006A6E29"/>
    <w:rsid w:val="006B06F3"/>
    <w:rsid w:val="006C6A88"/>
    <w:rsid w:val="006C79AF"/>
    <w:rsid w:val="006C7E48"/>
    <w:rsid w:val="006D23E8"/>
    <w:rsid w:val="006E5111"/>
    <w:rsid w:val="007020FE"/>
    <w:rsid w:val="00707529"/>
    <w:rsid w:val="00714587"/>
    <w:rsid w:val="00717CFB"/>
    <w:rsid w:val="00730128"/>
    <w:rsid w:val="0073279A"/>
    <w:rsid w:val="00783981"/>
    <w:rsid w:val="007C2752"/>
    <w:rsid w:val="007C618D"/>
    <w:rsid w:val="007C652F"/>
    <w:rsid w:val="007D37B2"/>
    <w:rsid w:val="007D4656"/>
    <w:rsid w:val="007D660F"/>
    <w:rsid w:val="007E33C8"/>
    <w:rsid w:val="008225B8"/>
    <w:rsid w:val="00840363"/>
    <w:rsid w:val="0085348B"/>
    <w:rsid w:val="00883D9B"/>
    <w:rsid w:val="008A2FF7"/>
    <w:rsid w:val="008B11EF"/>
    <w:rsid w:val="008C6B58"/>
    <w:rsid w:val="008D08D2"/>
    <w:rsid w:val="008E0586"/>
    <w:rsid w:val="008F1F07"/>
    <w:rsid w:val="008F1F6C"/>
    <w:rsid w:val="0091384F"/>
    <w:rsid w:val="009402F9"/>
    <w:rsid w:val="00940997"/>
    <w:rsid w:val="00941AF0"/>
    <w:rsid w:val="009471FF"/>
    <w:rsid w:val="00953D63"/>
    <w:rsid w:val="00960BAD"/>
    <w:rsid w:val="00963FE4"/>
    <w:rsid w:val="0097288C"/>
    <w:rsid w:val="00976414"/>
    <w:rsid w:val="009809A3"/>
    <w:rsid w:val="00986B7D"/>
    <w:rsid w:val="009906A4"/>
    <w:rsid w:val="00990C46"/>
    <w:rsid w:val="00997045"/>
    <w:rsid w:val="009D0CCE"/>
    <w:rsid w:val="009D66E6"/>
    <w:rsid w:val="009E02BC"/>
    <w:rsid w:val="009E71DB"/>
    <w:rsid w:val="009F3AD6"/>
    <w:rsid w:val="00A01C8D"/>
    <w:rsid w:val="00A1486F"/>
    <w:rsid w:val="00A14FA8"/>
    <w:rsid w:val="00A17248"/>
    <w:rsid w:val="00A31D3D"/>
    <w:rsid w:val="00A34D50"/>
    <w:rsid w:val="00A464F4"/>
    <w:rsid w:val="00A53996"/>
    <w:rsid w:val="00A56A5D"/>
    <w:rsid w:val="00A65229"/>
    <w:rsid w:val="00A661EC"/>
    <w:rsid w:val="00A676E2"/>
    <w:rsid w:val="00A71F18"/>
    <w:rsid w:val="00A7560D"/>
    <w:rsid w:val="00A800F4"/>
    <w:rsid w:val="00A80D03"/>
    <w:rsid w:val="00A836F6"/>
    <w:rsid w:val="00A93970"/>
    <w:rsid w:val="00AA2DB9"/>
    <w:rsid w:val="00AA4D4A"/>
    <w:rsid w:val="00AC4755"/>
    <w:rsid w:val="00AD0E86"/>
    <w:rsid w:val="00AD2436"/>
    <w:rsid w:val="00AD3325"/>
    <w:rsid w:val="00AD6B94"/>
    <w:rsid w:val="00AE4560"/>
    <w:rsid w:val="00AF10DA"/>
    <w:rsid w:val="00AF15A2"/>
    <w:rsid w:val="00AF177A"/>
    <w:rsid w:val="00AF185D"/>
    <w:rsid w:val="00B023FD"/>
    <w:rsid w:val="00B05D13"/>
    <w:rsid w:val="00B06307"/>
    <w:rsid w:val="00B10275"/>
    <w:rsid w:val="00B14819"/>
    <w:rsid w:val="00B2218A"/>
    <w:rsid w:val="00B41F7C"/>
    <w:rsid w:val="00B5081B"/>
    <w:rsid w:val="00B53AFE"/>
    <w:rsid w:val="00B55429"/>
    <w:rsid w:val="00B56101"/>
    <w:rsid w:val="00B65589"/>
    <w:rsid w:val="00B86BFA"/>
    <w:rsid w:val="00B910FB"/>
    <w:rsid w:val="00B97871"/>
    <w:rsid w:val="00BA1EE3"/>
    <w:rsid w:val="00BB3286"/>
    <w:rsid w:val="00BC37B3"/>
    <w:rsid w:val="00BC7AF2"/>
    <w:rsid w:val="00BD2523"/>
    <w:rsid w:val="00BD4834"/>
    <w:rsid w:val="00BE1E62"/>
    <w:rsid w:val="00BE6796"/>
    <w:rsid w:val="00BF2523"/>
    <w:rsid w:val="00BF5406"/>
    <w:rsid w:val="00C03D3D"/>
    <w:rsid w:val="00C043F5"/>
    <w:rsid w:val="00C07C5C"/>
    <w:rsid w:val="00C1042A"/>
    <w:rsid w:val="00C150CC"/>
    <w:rsid w:val="00C27705"/>
    <w:rsid w:val="00C41AE1"/>
    <w:rsid w:val="00C543E3"/>
    <w:rsid w:val="00C55569"/>
    <w:rsid w:val="00C564E1"/>
    <w:rsid w:val="00C65755"/>
    <w:rsid w:val="00C71966"/>
    <w:rsid w:val="00C750FE"/>
    <w:rsid w:val="00C85439"/>
    <w:rsid w:val="00C90837"/>
    <w:rsid w:val="00C970A7"/>
    <w:rsid w:val="00CA67F1"/>
    <w:rsid w:val="00CB008F"/>
    <w:rsid w:val="00CB2D0B"/>
    <w:rsid w:val="00CC7D8A"/>
    <w:rsid w:val="00CD2958"/>
    <w:rsid w:val="00CE2F20"/>
    <w:rsid w:val="00CF5353"/>
    <w:rsid w:val="00CF7FBE"/>
    <w:rsid w:val="00D05955"/>
    <w:rsid w:val="00D0613E"/>
    <w:rsid w:val="00D0647E"/>
    <w:rsid w:val="00D073CD"/>
    <w:rsid w:val="00D14043"/>
    <w:rsid w:val="00D16268"/>
    <w:rsid w:val="00D21167"/>
    <w:rsid w:val="00D34046"/>
    <w:rsid w:val="00D3408A"/>
    <w:rsid w:val="00D40250"/>
    <w:rsid w:val="00D43569"/>
    <w:rsid w:val="00D54132"/>
    <w:rsid w:val="00D6191B"/>
    <w:rsid w:val="00D743A2"/>
    <w:rsid w:val="00DA1F18"/>
    <w:rsid w:val="00DA5E8E"/>
    <w:rsid w:val="00DB5E89"/>
    <w:rsid w:val="00DD66F9"/>
    <w:rsid w:val="00DE1175"/>
    <w:rsid w:val="00DF1656"/>
    <w:rsid w:val="00DF3CF7"/>
    <w:rsid w:val="00DF3F04"/>
    <w:rsid w:val="00E10D49"/>
    <w:rsid w:val="00E12DB6"/>
    <w:rsid w:val="00E1590E"/>
    <w:rsid w:val="00E178D3"/>
    <w:rsid w:val="00E27EEC"/>
    <w:rsid w:val="00E30332"/>
    <w:rsid w:val="00E455C2"/>
    <w:rsid w:val="00E505C1"/>
    <w:rsid w:val="00E55195"/>
    <w:rsid w:val="00E67DC7"/>
    <w:rsid w:val="00E94E2E"/>
    <w:rsid w:val="00EA3DE2"/>
    <w:rsid w:val="00EC26FE"/>
    <w:rsid w:val="00ED25BB"/>
    <w:rsid w:val="00EE7F88"/>
    <w:rsid w:val="00EF5F31"/>
    <w:rsid w:val="00EF60E6"/>
    <w:rsid w:val="00F001C8"/>
    <w:rsid w:val="00F03936"/>
    <w:rsid w:val="00F13D89"/>
    <w:rsid w:val="00F15CE9"/>
    <w:rsid w:val="00F44ED5"/>
    <w:rsid w:val="00F50336"/>
    <w:rsid w:val="00F55418"/>
    <w:rsid w:val="00F92C41"/>
    <w:rsid w:val="00F95884"/>
    <w:rsid w:val="00F95E65"/>
    <w:rsid w:val="00F9784D"/>
    <w:rsid w:val="00FA0AA4"/>
    <w:rsid w:val="00FA620F"/>
    <w:rsid w:val="00FA6316"/>
    <w:rsid w:val="00FC1C6D"/>
    <w:rsid w:val="00FC721E"/>
    <w:rsid w:val="00FD0F59"/>
    <w:rsid w:val="00FD71D2"/>
    <w:rsid w:val="00FE1232"/>
    <w:rsid w:val="00FE258A"/>
    <w:rsid w:val="00FE7616"/>
    <w:rsid w:val="00FF1874"/>
    <w:rsid w:val="00FF3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FDF"/>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2">
    <w:name w:val="heading 2"/>
    <w:basedOn w:val="a"/>
    <w:link w:val="20"/>
    <w:uiPriority w:val="9"/>
    <w:qFormat/>
    <w:rsid w:val="00561C60"/>
    <w:pPr>
      <w:overflowPunct/>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7F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91384F"/>
    <w:pPr>
      <w:widowControl w:val="0"/>
      <w:overflowPunct/>
      <w:jc w:val="center"/>
    </w:pPr>
    <w:rPr>
      <w:sz w:val="24"/>
      <w:szCs w:val="24"/>
    </w:rPr>
  </w:style>
  <w:style w:type="character" w:customStyle="1" w:styleId="FontStyle19">
    <w:name w:val="Font Style19"/>
    <w:rsid w:val="0091384F"/>
    <w:rPr>
      <w:rFonts w:ascii="Times New Roman" w:hAnsi="Times New Roman" w:cs="Times New Roman" w:hint="default"/>
      <w:sz w:val="16"/>
      <w:szCs w:val="16"/>
    </w:rPr>
  </w:style>
  <w:style w:type="character" w:customStyle="1" w:styleId="FontStyle45">
    <w:name w:val="Font Style45"/>
    <w:uiPriority w:val="99"/>
    <w:rsid w:val="0091384F"/>
    <w:rPr>
      <w:rFonts w:ascii="Times New Roman" w:hAnsi="Times New Roman" w:cs="Times New Roman" w:hint="default"/>
      <w:sz w:val="24"/>
      <w:szCs w:val="24"/>
    </w:rPr>
  </w:style>
  <w:style w:type="paragraph" w:styleId="a4">
    <w:name w:val="List Paragraph"/>
    <w:basedOn w:val="a"/>
    <w:uiPriority w:val="1"/>
    <w:qFormat/>
    <w:rsid w:val="0091384F"/>
    <w:pPr>
      <w:ind w:left="720"/>
      <w:contextualSpacing/>
    </w:pPr>
  </w:style>
  <w:style w:type="character" w:styleId="a5">
    <w:name w:val="Strong"/>
    <w:basedOn w:val="a0"/>
    <w:qFormat/>
    <w:rsid w:val="002265F6"/>
    <w:rPr>
      <w:b/>
      <w:bCs/>
    </w:rPr>
  </w:style>
  <w:style w:type="paragraph" w:styleId="a6">
    <w:name w:val="Balloon Text"/>
    <w:basedOn w:val="a"/>
    <w:link w:val="a7"/>
    <w:uiPriority w:val="99"/>
    <w:semiHidden/>
    <w:unhideWhenUsed/>
    <w:rsid w:val="005D05C7"/>
    <w:rPr>
      <w:rFonts w:ascii="Tahoma" w:hAnsi="Tahoma" w:cs="Tahoma"/>
      <w:sz w:val="16"/>
      <w:szCs w:val="16"/>
    </w:rPr>
  </w:style>
  <w:style w:type="character" w:customStyle="1" w:styleId="a7">
    <w:name w:val="Текст выноски Знак"/>
    <w:basedOn w:val="a0"/>
    <w:link w:val="a6"/>
    <w:uiPriority w:val="99"/>
    <w:semiHidden/>
    <w:rsid w:val="005D05C7"/>
    <w:rPr>
      <w:rFonts w:ascii="Tahoma" w:eastAsia="Times New Roman" w:hAnsi="Tahoma" w:cs="Tahoma"/>
      <w:sz w:val="16"/>
      <w:szCs w:val="16"/>
      <w:lang w:eastAsia="ru-RU"/>
    </w:rPr>
  </w:style>
  <w:style w:type="paragraph" w:styleId="a8">
    <w:name w:val="header"/>
    <w:basedOn w:val="a"/>
    <w:link w:val="a9"/>
    <w:uiPriority w:val="99"/>
    <w:unhideWhenUsed/>
    <w:rsid w:val="004275FD"/>
    <w:pPr>
      <w:tabs>
        <w:tab w:val="center" w:pos="4677"/>
        <w:tab w:val="right" w:pos="9355"/>
      </w:tabs>
    </w:pPr>
  </w:style>
  <w:style w:type="character" w:customStyle="1" w:styleId="a9">
    <w:name w:val="Верхний колонтитул Знак"/>
    <w:basedOn w:val="a0"/>
    <w:link w:val="a8"/>
    <w:uiPriority w:val="99"/>
    <w:rsid w:val="004275FD"/>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4275FD"/>
    <w:pPr>
      <w:tabs>
        <w:tab w:val="center" w:pos="4677"/>
        <w:tab w:val="right" w:pos="9355"/>
      </w:tabs>
    </w:pPr>
  </w:style>
  <w:style w:type="character" w:customStyle="1" w:styleId="ab">
    <w:name w:val="Нижний колонтитул Знак"/>
    <w:basedOn w:val="a0"/>
    <w:link w:val="aa"/>
    <w:uiPriority w:val="99"/>
    <w:rsid w:val="004275FD"/>
    <w:rPr>
      <w:rFonts w:ascii="Times New Roman" w:eastAsia="Times New Roman" w:hAnsi="Times New Roman" w:cs="Times New Roman"/>
      <w:sz w:val="28"/>
      <w:szCs w:val="20"/>
      <w:lang w:eastAsia="ru-RU"/>
    </w:rPr>
  </w:style>
  <w:style w:type="table" w:styleId="ac">
    <w:name w:val="Table Grid"/>
    <w:basedOn w:val="a1"/>
    <w:uiPriority w:val="39"/>
    <w:rsid w:val="006A4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8D08D2"/>
    <w:pPr>
      <w:widowControl w:val="0"/>
      <w:spacing w:after="0" w:line="240" w:lineRule="auto"/>
    </w:pPr>
    <w:rPr>
      <w:rFonts w:ascii="Arial" w:eastAsia="Times New Roman" w:hAnsi="Arial" w:cs="Arial"/>
      <w:sz w:val="20"/>
      <w:szCs w:val="20"/>
      <w:lang w:eastAsia="ru-RU"/>
    </w:rPr>
  </w:style>
  <w:style w:type="paragraph" w:styleId="ad">
    <w:name w:val="Body Text"/>
    <w:basedOn w:val="a"/>
    <w:link w:val="ae"/>
    <w:rsid w:val="00EE7F88"/>
    <w:pPr>
      <w:widowControl w:val="0"/>
      <w:autoSpaceDE/>
      <w:autoSpaceDN/>
      <w:adjustRightInd/>
      <w:spacing w:after="140" w:line="288" w:lineRule="auto"/>
    </w:pPr>
    <w:rPr>
      <w:rFonts w:ascii="Arial" w:eastAsia="Source Han Sans CN Regular" w:hAnsi="Arial" w:cs="Lohit Devanagari"/>
      <w:kern w:val="2"/>
      <w:sz w:val="20"/>
      <w:szCs w:val="24"/>
      <w:lang w:eastAsia="zh-CN" w:bidi="hi-IN"/>
    </w:rPr>
  </w:style>
  <w:style w:type="character" w:customStyle="1" w:styleId="ae">
    <w:name w:val="Основной текст Знак"/>
    <w:basedOn w:val="a0"/>
    <w:link w:val="ad"/>
    <w:rsid w:val="00EE7F88"/>
    <w:rPr>
      <w:rFonts w:ascii="Arial" w:eastAsia="Source Han Sans CN Regular" w:hAnsi="Arial" w:cs="Lohit Devanagari"/>
      <w:kern w:val="2"/>
      <w:sz w:val="20"/>
      <w:szCs w:val="24"/>
      <w:lang w:eastAsia="zh-CN" w:bidi="hi-IN"/>
    </w:rPr>
  </w:style>
  <w:style w:type="paragraph" w:styleId="af">
    <w:name w:val="Normal (Web)"/>
    <w:basedOn w:val="a"/>
    <w:uiPriority w:val="99"/>
    <w:unhideWhenUsed/>
    <w:qFormat/>
    <w:rsid w:val="001E707E"/>
    <w:pPr>
      <w:overflowPunct/>
      <w:autoSpaceDE/>
      <w:autoSpaceDN/>
      <w:adjustRightInd/>
      <w:spacing w:beforeAutospacing="1" w:afterAutospacing="1"/>
    </w:pPr>
    <w:rPr>
      <w:sz w:val="24"/>
      <w:szCs w:val="24"/>
    </w:rPr>
  </w:style>
  <w:style w:type="character" w:customStyle="1" w:styleId="20">
    <w:name w:val="Заголовок 2 Знак"/>
    <w:basedOn w:val="a0"/>
    <w:link w:val="2"/>
    <w:uiPriority w:val="9"/>
    <w:rsid w:val="00561C60"/>
    <w:rPr>
      <w:rFonts w:ascii="Times New Roman" w:eastAsia="Times New Roman" w:hAnsi="Times New Roman" w:cs="Times New Roman"/>
      <w:b/>
      <w:bCs/>
      <w:sz w:val="36"/>
      <w:szCs w:val="36"/>
      <w:lang w:eastAsia="ru-RU"/>
    </w:rPr>
  </w:style>
  <w:style w:type="character" w:styleId="af0">
    <w:name w:val="Hyperlink"/>
    <w:basedOn w:val="a0"/>
    <w:uiPriority w:val="99"/>
    <w:unhideWhenUsed/>
    <w:rsid w:val="00510D6A"/>
    <w:rPr>
      <w:color w:val="0000FF" w:themeColor="hyperlink"/>
      <w:u w:val="single"/>
    </w:rPr>
  </w:style>
  <w:style w:type="paragraph" w:customStyle="1" w:styleId="21">
    <w:name w:val="Цитата2"/>
    <w:basedOn w:val="a"/>
    <w:rsid w:val="005C02D4"/>
    <w:pPr>
      <w:suppressAutoHyphens/>
      <w:overflowPunct/>
      <w:autoSpaceDE/>
      <w:autoSpaceDN/>
      <w:adjustRightInd/>
      <w:ind w:left="-284" w:right="-477"/>
    </w:pPr>
    <w:rPr>
      <w:b/>
      <w:color w:val="000000"/>
      <w:kern w:val="2"/>
      <w:sz w:val="24"/>
      <w:lang w:eastAsia="zh-CN"/>
    </w:rPr>
  </w:style>
  <w:style w:type="paragraph" w:customStyle="1" w:styleId="af1">
    <w:name w:val="Колонтитул"/>
    <w:basedOn w:val="a"/>
    <w:rsid w:val="005B2255"/>
    <w:pPr>
      <w:shd w:val="clear" w:color="auto" w:fill="FFFFFF"/>
      <w:suppressAutoHyphens/>
      <w:overflowPunct/>
      <w:autoSpaceDE/>
      <w:autoSpaceDN/>
      <w:adjustRightInd/>
    </w:pPr>
    <w:rPr>
      <w:rFonts w:eastAsia="Liberation Serif"/>
      <w:color w:val="000000"/>
      <w:kern w:val="2"/>
      <w:sz w:val="20"/>
      <w:szCs w:val="24"/>
      <w:lang w:eastAsia="zh-CN" w:bidi="hi-IN"/>
    </w:rPr>
  </w:style>
  <w:style w:type="paragraph" w:customStyle="1" w:styleId="22">
    <w:name w:val="Основной текст (2)"/>
    <w:basedOn w:val="a"/>
    <w:rsid w:val="005B2255"/>
    <w:pPr>
      <w:shd w:val="clear" w:color="auto" w:fill="FFFFFF"/>
      <w:suppressAutoHyphens/>
      <w:overflowPunct/>
      <w:autoSpaceDE/>
      <w:autoSpaceDN/>
      <w:adjustRightInd/>
      <w:spacing w:before="300" w:after="300" w:line="264" w:lineRule="exact"/>
      <w:jc w:val="both"/>
    </w:pPr>
    <w:rPr>
      <w:rFonts w:eastAsia="Liberation Serif"/>
      <w:color w:val="000000"/>
      <w:kern w:val="2"/>
      <w:sz w:val="22"/>
      <w:szCs w:val="24"/>
      <w:lang w:eastAsia="zh-CN" w:bidi="hi-IN"/>
    </w:rPr>
  </w:style>
  <w:style w:type="paragraph" w:customStyle="1" w:styleId="af2">
    <w:name w:val="Содержимое таблицы"/>
    <w:basedOn w:val="a"/>
    <w:rsid w:val="005B2255"/>
    <w:pPr>
      <w:suppressAutoHyphens/>
      <w:overflowPunct/>
      <w:autoSpaceDE/>
      <w:autoSpaceDN/>
      <w:adjustRightInd/>
    </w:pPr>
    <w:rPr>
      <w:rFonts w:ascii="Arial Unicode MS" w:eastAsia="Liberation Serif" w:hAnsi="Arial Unicode MS" w:cs="Liberation Serif"/>
      <w:color w:val="000000"/>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FDF"/>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7F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91384F"/>
    <w:pPr>
      <w:widowControl w:val="0"/>
      <w:overflowPunct/>
      <w:jc w:val="center"/>
    </w:pPr>
    <w:rPr>
      <w:sz w:val="24"/>
      <w:szCs w:val="24"/>
    </w:rPr>
  </w:style>
  <w:style w:type="character" w:customStyle="1" w:styleId="FontStyle19">
    <w:name w:val="Font Style19"/>
    <w:rsid w:val="0091384F"/>
    <w:rPr>
      <w:rFonts w:ascii="Times New Roman" w:hAnsi="Times New Roman" w:cs="Times New Roman" w:hint="default"/>
      <w:sz w:val="16"/>
      <w:szCs w:val="16"/>
    </w:rPr>
  </w:style>
  <w:style w:type="character" w:customStyle="1" w:styleId="FontStyle45">
    <w:name w:val="Font Style45"/>
    <w:uiPriority w:val="99"/>
    <w:rsid w:val="0091384F"/>
    <w:rPr>
      <w:rFonts w:ascii="Times New Roman" w:hAnsi="Times New Roman" w:cs="Times New Roman" w:hint="default"/>
      <w:sz w:val="24"/>
      <w:szCs w:val="24"/>
    </w:rPr>
  </w:style>
  <w:style w:type="paragraph" w:styleId="a4">
    <w:name w:val="List Paragraph"/>
    <w:basedOn w:val="a"/>
    <w:uiPriority w:val="1"/>
    <w:qFormat/>
    <w:rsid w:val="0091384F"/>
    <w:pPr>
      <w:ind w:left="720"/>
      <w:contextualSpacing/>
    </w:pPr>
  </w:style>
  <w:style w:type="character" w:styleId="a5">
    <w:name w:val="Strong"/>
    <w:basedOn w:val="a0"/>
    <w:qFormat/>
    <w:rsid w:val="002265F6"/>
    <w:rPr>
      <w:b/>
      <w:bCs/>
    </w:rPr>
  </w:style>
  <w:style w:type="paragraph" w:styleId="a6">
    <w:name w:val="Balloon Text"/>
    <w:basedOn w:val="a"/>
    <w:link w:val="a7"/>
    <w:uiPriority w:val="99"/>
    <w:semiHidden/>
    <w:unhideWhenUsed/>
    <w:rsid w:val="005D05C7"/>
    <w:rPr>
      <w:rFonts w:ascii="Tahoma" w:hAnsi="Tahoma" w:cs="Tahoma"/>
      <w:sz w:val="16"/>
      <w:szCs w:val="16"/>
    </w:rPr>
  </w:style>
  <w:style w:type="character" w:customStyle="1" w:styleId="a7">
    <w:name w:val="Текст выноски Знак"/>
    <w:basedOn w:val="a0"/>
    <w:link w:val="a6"/>
    <w:uiPriority w:val="99"/>
    <w:semiHidden/>
    <w:rsid w:val="005D05C7"/>
    <w:rPr>
      <w:rFonts w:ascii="Tahoma" w:eastAsia="Times New Roman" w:hAnsi="Tahoma" w:cs="Tahoma"/>
      <w:sz w:val="16"/>
      <w:szCs w:val="16"/>
      <w:lang w:eastAsia="ru-RU"/>
    </w:rPr>
  </w:style>
  <w:style w:type="paragraph" w:styleId="a8">
    <w:name w:val="header"/>
    <w:basedOn w:val="a"/>
    <w:link w:val="a9"/>
    <w:uiPriority w:val="99"/>
    <w:unhideWhenUsed/>
    <w:rsid w:val="004275FD"/>
    <w:pPr>
      <w:tabs>
        <w:tab w:val="center" w:pos="4677"/>
        <w:tab w:val="right" w:pos="9355"/>
      </w:tabs>
    </w:pPr>
  </w:style>
  <w:style w:type="character" w:customStyle="1" w:styleId="a9">
    <w:name w:val="Верхний колонтитул Знак"/>
    <w:basedOn w:val="a0"/>
    <w:link w:val="a8"/>
    <w:uiPriority w:val="99"/>
    <w:rsid w:val="004275FD"/>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4275FD"/>
    <w:pPr>
      <w:tabs>
        <w:tab w:val="center" w:pos="4677"/>
        <w:tab w:val="right" w:pos="9355"/>
      </w:tabs>
    </w:pPr>
  </w:style>
  <w:style w:type="character" w:customStyle="1" w:styleId="ab">
    <w:name w:val="Нижний колонтитул Знак"/>
    <w:basedOn w:val="a0"/>
    <w:link w:val="aa"/>
    <w:uiPriority w:val="99"/>
    <w:rsid w:val="004275FD"/>
    <w:rPr>
      <w:rFonts w:ascii="Times New Roman" w:eastAsia="Times New Roman" w:hAnsi="Times New Roman" w:cs="Times New Roman"/>
      <w:sz w:val="28"/>
      <w:szCs w:val="20"/>
      <w:lang w:eastAsia="ru-RU"/>
    </w:rPr>
  </w:style>
  <w:style w:type="table" w:styleId="ac">
    <w:name w:val="Table Grid"/>
    <w:basedOn w:val="a1"/>
    <w:uiPriority w:val="39"/>
    <w:rsid w:val="006A4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8D08D2"/>
    <w:pPr>
      <w:widowControl w:val="0"/>
      <w:spacing w:after="0" w:line="240" w:lineRule="auto"/>
    </w:pPr>
    <w:rPr>
      <w:rFonts w:ascii="Arial" w:eastAsia="Times New Roman" w:hAnsi="Arial" w:cs="Arial"/>
      <w:sz w:val="20"/>
      <w:szCs w:val="20"/>
      <w:lang w:eastAsia="ru-RU"/>
    </w:rPr>
  </w:style>
  <w:style w:type="paragraph" w:styleId="ad">
    <w:name w:val="Body Text"/>
    <w:basedOn w:val="a"/>
    <w:link w:val="ae"/>
    <w:rsid w:val="00EE7F88"/>
    <w:pPr>
      <w:widowControl w:val="0"/>
      <w:autoSpaceDE/>
      <w:autoSpaceDN/>
      <w:adjustRightInd/>
      <w:spacing w:after="140" w:line="288" w:lineRule="auto"/>
    </w:pPr>
    <w:rPr>
      <w:rFonts w:ascii="Arial" w:eastAsia="Source Han Sans CN Regular" w:hAnsi="Arial" w:cs="Lohit Devanagari"/>
      <w:kern w:val="2"/>
      <w:sz w:val="20"/>
      <w:szCs w:val="24"/>
      <w:lang w:eastAsia="zh-CN" w:bidi="hi-IN"/>
    </w:rPr>
  </w:style>
  <w:style w:type="character" w:customStyle="1" w:styleId="ae">
    <w:name w:val="Основной текст Знак"/>
    <w:basedOn w:val="a0"/>
    <w:link w:val="ad"/>
    <w:rsid w:val="00EE7F88"/>
    <w:rPr>
      <w:rFonts w:ascii="Arial" w:eastAsia="Source Han Sans CN Regular" w:hAnsi="Arial" w:cs="Lohit Devanagari"/>
      <w:kern w:val="2"/>
      <w:sz w:val="20"/>
      <w:szCs w:val="24"/>
      <w:lang w:eastAsia="zh-CN" w:bidi="hi-IN"/>
    </w:rPr>
  </w:style>
  <w:style w:type="paragraph" w:styleId="af">
    <w:name w:val="Normal (Web)"/>
    <w:basedOn w:val="a"/>
    <w:uiPriority w:val="99"/>
    <w:unhideWhenUsed/>
    <w:qFormat/>
    <w:rsid w:val="001E707E"/>
    <w:pPr>
      <w:overflowPunct/>
      <w:autoSpaceDE/>
      <w:autoSpaceDN/>
      <w:adjustRightInd/>
      <w:spacing w:beforeAutospacing="1"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6083">
      <w:bodyDiv w:val="1"/>
      <w:marLeft w:val="0"/>
      <w:marRight w:val="0"/>
      <w:marTop w:val="0"/>
      <w:marBottom w:val="0"/>
      <w:divBdr>
        <w:top w:val="none" w:sz="0" w:space="0" w:color="auto"/>
        <w:left w:val="none" w:sz="0" w:space="0" w:color="auto"/>
        <w:bottom w:val="none" w:sz="0" w:space="0" w:color="auto"/>
        <w:right w:val="none" w:sz="0" w:space="0" w:color="auto"/>
      </w:divBdr>
    </w:div>
    <w:div w:id="328290752">
      <w:bodyDiv w:val="1"/>
      <w:marLeft w:val="0"/>
      <w:marRight w:val="0"/>
      <w:marTop w:val="0"/>
      <w:marBottom w:val="0"/>
      <w:divBdr>
        <w:top w:val="none" w:sz="0" w:space="0" w:color="auto"/>
        <w:left w:val="none" w:sz="0" w:space="0" w:color="auto"/>
        <w:bottom w:val="none" w:sz="0" w:space="0" w:color="auto"/>
        <w:right w:val="none" w:sz="0" w:space="0" w:color="auto"/>
      </w:divBdr>
    </w:div>
    <w:div w:id="465659548">
      <w:bodyDiv w:val="1"/>
      <w:marLeft w:val="0"/>
      <w:marRight w:val="0"/>
      <w:marTop w:val="0"/>
      <w:marBottom w:val="0"/>
      <w:divBdr>
        <w:top w:val="none" w:sz="0" w:space="0" w:color="auto"/>
        <w:left w:val="none" w:sz="0" w:space="0" w:color="auto"/>
        <w:bottom w:val="none" w:sz="0" w:space="0" w:color="auto"/>
        <w:right w:val="none" w:sz="0" w:space="0" w:color="auto"/>
      </w:divBdr>
    </w:div>
    <w:div w:id="901520713">
      <w:bodyDiv w:val="1"/>
      <w:marLeft w:val="0"/>
      <w:marRight w:val="0"/>
      <w:marTop w:val="0"/>
      <w:marBottom w:val="0"/>
      <w:divBdr>
        <w:top w:val="none" w:sz="0" w:space="0" w:color="auto"/>
        <w:left w:val="none" w:sz="0" w:space="0" w:color="auto"/>
        <w:bottom w:val="none" w:sz="0" w:space="0" w:color="auto"/>
        <w:right w:val="none" w:sz="0" w:space="0" w:color="auto"/>
      </w:divBdr>
    </w:div>
    <w:div w:id="1047142938">
      <w:bodyDiv w:val="1"/>
      <w:marLeft w:val="0"/>
      <w:marRight w:val="0"/>
      <w:marTop w:val="0"/>
      <w:marBottom w:val="0"/>
      <w:divBdr>
        <w:top w:val="none" w:sz="0" w:space="0" w:color="auto"/>
        <w:left w:val="none" w:sz="0" w:space="0" w:color="auto"/>
        <w:bottom w:val="none" w:sz="0" w:space="0" w:color="auto"/>
        <w:right w:val="none" w:sz="0" w:space="0" w:color="auto"/>
      </w:divBdr>
    </w:div>
    <w:div w:id="1144543198">
      <w:bodyDiv w:val="1"/>
      <w:marLeft w:val="0"/>
      <w:marRight w:val="0"/>
      <w:marTop w:val="0"/>
      <w:marBottom w:val="0"/>
      <w:divBdr>
        <w:top w:val="none" w:sz="0" w:space="0" w:color="auto"/>
        <w:left w:val="none" w:sz="0" w:space="0" w:color="auto"/>
        <w:bottom w:val="none" w:sz="0" w:space="0" w:color="auto"/>
        <w:right w:val="none" w:sz="0" w:space="0" w:color="auto"/>
      </w:divBdr>
    </w:div>
    <w:div w:id="1479883225">
      <w:bodyDiv w:val="1"/>
      <w:marLeft w:val="0"/>
      <w:marRight w:val="0"/>
      <w:marTop w:val="0"/>
      <w:marBottom w:val="0"/>
      <w:divBdr>
        <w:top w:val="none" w:sz="0" w:space="0" w:color="auto"/>
        <w:left w:val="none" w:sz="0" w:space="0" w:color="auto"/>
        <w:bottom w:val="none" w:sz="0" w:space="0" w:color="auto"/>
        <w:right w:val="none" w:sz="0" w:space="0" w:color="auto"/>
      </w:divBdr>
    </w:div>
    <w:div w:id="1537423969">
      <w:bodyDiv w:val="1"/>
      <w:marLeft w:val="0"/>
      <w:marRight w:val="0"/>
      <w:marTop w:val="0"/>
      <w:marBottom w:val="0"/>
      <w:divBdr>
        <w:top w:val="none" w:sz="0" w:space="0" w:color="auto"/>
        <w:left w:val="none" w:sz="0" w:space="0" w:color="auto"/>
        <w:bottom w:val="none" w:sz="0" w:space="0" w:color="auto"/>
        <w:right w:val="none" w:sz="0" w:space="0" w:color="auto"/>
      </w:divBdr>
    </w:div>
    <w:div w:id="1602949333">
      <w:bodyDiv w:val="1"/>
      <w:marLeft w:val="0"/>
      <w:marRight w:val="0"/>
      <w:marTop w:val="0"/>
      <w:marBottom w:val="0"/>
      <w:divBdr>
        <w:top w:val="none" w:sz="0" w:space="0" w:color="auto"/>
        <w:left w:val="none" w:sz="0" w:space="0" w:color="auto"/>
        <w:bottom w:val="none" w:sz="0" w:space="0" w:color="auto"/>
        <w:right w:val="none" w:sz="0" w:space="0" w:color="auto"/>
      </w:divBdr>
    </w:div>
    <w:div w:id="206432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vya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70815-EF16-4879-82F1-334D94F1F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10</Pages>
  <Words>2936</Words>
  <Characters>16736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86</cp:revision>
  <cp:lastPrinted>2021-10-27T05:07:00Z</cp:lastPrinted>
  <dcterms:created xsi:type="dcterms:W3CDTF">2020-08-06T10:48:00Z</dcterms:created>
  <dcterms:modified xsi:type="dcterms:W3CDTF">2021-12-01T05:43:00Z</dcterms:modified>
</cp:coreProperties>
</file>