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F22A01" w:rsidP="00685CC8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</w:t>
      </w:r>
      <w:r w:rsidR="00D61FF0" w:rsidRPr="00E91FE6">
        <w:rPr>
          <w:rFonts w:ascii="Arial" w:hAnsi="Arial" w:cs="Arial"/>
          <w:sz w:val="36"/>
          <w:szCs w:val="36"/>
        </w:rPr>
        <w:t>ЕНИЕ</w:t>
      </w:r>
    </w:p>
    <w:p w:rsidR="00685CC8" w:rsidRPr="00685CC8" w:rsidRDefault="00685CC8" w:rsidP="00685CC8"/>
    <w:p w:rsidR="00D61FF0" w:rsidRPr="00E91FE6" w:rsidRDefault="00696164" w:rsidP="003B59AD">
      <w:pPr>
        <w:spacing w:line="240" w:lineRule="auto"/>
        <w:ind w:right="4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23.09.</w:t>
      </w:r>
      <w:r w:rsidR="005D7FD0">
        <w:rPr>
          <w:rFonts w:ascii="Arial" w:hAnsi="Arial" w:cs="Arial"/>
          <w:sz w:val="24"/>
          <w:szCs w:val="24"/>
        </w:rPr>
        <w:t xml:space="preserve"> 2021</w:t>
      </w:r>
      <w:r w:rsidR="00170236" w:rsidRPr="00E91FE6">
        <w:rPr>
          <w:rFonts w:ascii="Arial" w:hAnsi="Arial" w:cs="Arial"/>
          <w:sz w:val="24"/>
          <w:szCs w:val="24"/>
        </w:rPr>
        <w:t xml:space="preserve">  </w:t>
      </w:r>
      <w:r w:rsidR="00992F49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№ 1663</w:t>
      </w:r>
    </w:p>
    <w:p w:rsidR="005D7FD0" w:rsidRPr="00E91FE6" w:rsidRDefault="00F22A01" w:rsidP="003B59AD">
      <w:pPr>
        <w:pStyle w:val="a4"/>
        <w:tabs>
          <w:tab w:val="left" w:pos="4395"/>
          <w:tab w:val="left" w:pos="4820"/>
          <w:tab w:val="left" w:pos="5245"/>
        </w:tabs>
        <w:ind w:right="481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 создании территориального</w:t>
      </w:r>
      <w:r w:rsidR="006D24FA">
        <w:rPr>
          <w:rFonts w:ascii="Arial" w:hAnsi="Arial" w:cs="Arial"/>
          <w:b w:val="0"/>
          <w:szCs w:val="24"/>
        </w:rPr>
        <w:t xml:space="preserve"> штаба </w:t>
      </w:r>
      <w:r>
        <w:rPr>
          <w:rFonts w:ascii="Arial" w:hAnsi="Arial" w:cs="Arial"/>
          <w:b w:val="0"/>
          <w:szCs w:val="24"/>
        </w:rPr>
        <w:t xml:space="preserve"> по </w:t>
      </w:r>
      <w:r w:rsidR="0041148C">
        <w:rPr>
          <w:rFonts w:ascii="Arial" w:hAnsi="Arial" w:cs="Arial"/>
          <w:b w:val="0"/>
          <w:szCs w:val="24"/>
        </w:rPr>
        <w:t>г</w:t>
      </w:r>
      <w:r>
        <w:rPr>
          <w:rFonts w:ascii="Arial" w:hAnsi="Arial" w:cs="Arial"/>
          <w:b w:val="0"/>
          <w:szCs w:val="24"/>
        </w:rPr>
        <w:t>азификации населенных</w:t>
      </w:r>
      <w:r w:rsidR="006D24FA">
        <w:rPr>
          <w:rFonts w:ascii="Arial" w:hAnsi="Arial" w:cs="Arial"/>
          <w:b w:val="0"/>
          <w:szCs w:val="24"/>
        </w:rPr>
        <w:t xml:space="preserve"> пунктов</w:t>
      </w:r>
      <w:r w:rsidR="001B0F71">
        <w:rPr>
          <w:rFonts w:ascii="Arial" w:hAnsi="Arial" w:cs="Arial"/>
          <w:b w:val="0"/>
          <w:szCs w:val="24"/>
        </w:rPr>
        <w:t xml:space="preserve">      </w:t>
      </w:r>
      <w:r w:rsidR="006D24FA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Светло</w:t>
      </w:r>
      <w:r w:rsidR="0041148C">
        <w:rPr>
          <w:rFonts w:ascii="Arial" w:hAnsi="Arial" w:cs="Arial"/>
          <w:b w:val="0"/>
          <w:szCs w:val="24"/>
        </w:rPr>
        <w:t>я</w:t>
      </w:r>
      <w:r w:rsidR="005D7FD0">
        <w:rPr>
          <w:rFonts w:ascii="Arial" w:hAnsi="Arial" w:cs="Arial"/>
          <w:b w:val="0"/>
          <w:szCs w:val="24"/>
        </w:rPr>
        <w:t xml:space="preserve">рского </w:t>
      </w:r>
      <w:r w:rsidR="006D24FA">
        <w:rPr>
          <w:rFonts w:ascii="Arial" w:hAnsi="Arial" w:cs="Arial"/>
          <w:b w:val="0"/>
          <w:szCs w:val="24"/>
        </w:rPr>
        <w:t>муниципального</w:t>
      </w:r>
      <w:r w:rsidR="005D7FD0">
        <w:rPr>
          <w:rFonts w:ascii="Arial" w:hAnsi="Arial" w:cs="Arial"/>
          <w:b w:val="0"/>
          <w:szCs w:val="24"/>
        </w:rPr>
        <w:t xml:space="preserve"> района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</w:t>
      </w:r>
      <w:r w:rsidR="001B0F71">
        <w:rPr>
          <w:rFonts w:ascii="Arial" w:hAnsi="Arial" w:cs="Arial"/>
          <w:b w:val="0"/>
          <w:szCs w:val="24"/>
        </w:rPr>
        <w:t xml:space="preserve"> </w:t>
      </w:r>
      <w:r w:rsidR="0041148C"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Волгоградской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   </w:t>
      </w:r>
      <w:r w:rsidR="005D7FD0">
        <w:rPr>
          <w:rFonts w:ascii="Arial" w:hAnsi="Arial" w:cs="Arial"/>
          <w:b w:val="0"/>
          <w:szCs w:val="24"/>
        </w:rPr>
        <w:t>области</w:t>
      </w:r>
    </w:p>
    <w:p w:rsidR="00DD4BDD" w:rsidRPr="00646134" w:rsidRDefault="00DD4BDD" w:rsidP="003B59AD">
      <w:pPr>
        <w:pStyle w:val="a4"/>
        <w:tabs>
          <w:tab w:val="left" w:pos="4820"/>
          <w:tab w:val="left" w:pos="5245"/>
        </w:tabs>
        <w:ind w:right="3685"/>
        <w:rPr>
          <w:bCs/>
          <w:sz w:val="22"/>
          <w:szCs w:val="22"/>
        </w:rPr>
      </w:pPr>
    </w:p>
    <w:p w:rsidR="00E5601B" w:rsidRDefault="006D24FA" w:rsidP="003B59A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</w:t>
      </w:r>
      <w:r w:rsidR="003B59AD">
        <w:rPr>
          <w:rFonts w:ascii="Arial" w:hAnsi="Arial" w:cs="Arial"/>
          <w:sz w:val="24"/>
          <w:szCs w:val="24"/>
        </w:rPr>
        <w:t xml:space="preserve">еральным законом от 06.10.2003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во исполнение протокольного поручения Федерального штаба по газификации под председательством Заместителя Председателя Правительства РФ А.В. </w:t>
      </w:r>
      <w:proofErr w:type="spellStart"/>
      <w:r>
        <w:rPr>
          <w:rFonts w:ascii="Arial" w:hAnsi="Arial" w:cs="Arial"/>
          <w:sz w:val="24"/>
          <w:szCs w:val="24"/>
        </w:rPr>
        <w:t>Новака</w:t>
      </w:r>
      <w:proofErr w:type="spellEnd"/>
      <w:r>
        <w:rPr>
          <w:rFonts w:ascii="Arial" w:hAnsi="Arial" w:cs="Arial"/>
          <w:sz w:val="24"/>
          <w:szCs w:val="24"/>
        </w:rPr>
        <w:t xml:space="preserve"> от 14.07.2021, в целях организации работы по газификации негазифицированных домовладений до границы участка в газифицированных населенных пунктах Светлоярского муниципального района</w:t>
      </w:r>
      <w:r w:rsidR="00685CC8">
        <w:rPr>
          <w:rFonts w:ascii="Arial" w:hAnsi="Arial" w:cs="Arial"/>
          <w:sz w:val="24"/>
          <w:szCs w:val="24"/>
        </w:rPr>
        <w:t xml:space="preserve">, </w:t>
      </w:r>
    </w:p>
    <w:p w:rsidR="00685CC8" w:rsidRDefault="00685CC8" w:rsidP="00685C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E1BBC" w:rsidRDefault="0080760E" w:rsidP="00685CC8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</w:t>
      </w:r>
      <w:r w:rsidR="00685C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о в л я ю</w:t>
      </w:r>
      <w:r w:rsidR="00685CC8">
        <w:rPr>
          <w:rFonts w:ascii="Arial" w:hAnsi="Arial" w:cs="Arial"/>
          <w:sz w:val="24"/>
          <w:szCs w:val="24"/>
        </w:rPr>
        <w:t>:</w:t>
      </w:r>
    </w:p>
    <w:p w:rsidR="00685CC8" w:rsidRPr="00E5601B" w:rsidRDefault="00685CC8" w:rsidP="00685CC8">
      <w:pPr>
        <w:pStyle w:val="a6"/>
        <w:jc w:val="both"/>
        <w:rPr>
          <w:rFonts w:ascii="Arial" w:hAnsi="Arial" w:cs="Arial"/>
          <w:spacing w:val="40"/>
          <w:sz w:val="24"/>
          <w:szCs w:val="24"/>
        </w:rPr>
      </w:pPr>
    </w:p>
    <w:p w:rsidR="00DB7516" w:rsidRDefault="009E1BBC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DB7516">
        <w:rPr>
          <w:rFonts w:ascii="Arial" w:hAnsi="Arial" w:cs="Arial"/>
          <w:b w:val="0"/>
          <w:bCs/>
          <w:szCs w:val="24"/>
        </w:rPr>
        <w:t>Созд</w:t>
      </w:r>
      <w:r w:rsidR="0041148C" w:rsidRPr="00DB7516">
        <w:rPr>
          <w:rFonts w:ascii="Arial" w:hAnsi="Arial" w:cs="Arial"/>
          <w:b w:val="0"/>
          <w:bCs/>
          <w:szCs w:val="24"/>
        </w:rPr>
        <w:t>ать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территориальный штаб по </w:t>
      </w:r>
      <w:r w:rsidR="00DB7516">
        <w:rPr>
          <w:rFonts w:ascii="Arial" w:hAnsi="Arial" w:cs="Arial"/>
          <w:b w:val="0"/>
          <w:bCs/>
          <w:szCs w:val="24"/>
        </w:rPr>
        <w:t>газификации населенных пунктов</w:t>
      </w:r>
    </w:p>
    <w:p w:rsidR="0041148C" w:rsidRPr="00DB7516" w:rsidRDefault="00DB7516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r w:rsidR="0041148C" w:rsidRPr="00DB7516">
        <w:rPr>
          <w:rFonts w:ascii="Arial" w:hAnsi="Arial" w:cs="Arial"/>
          <w:b w:val="0"/>
          <w:bCs/>
          <w:szCs w:val="24"/>
        </w:rPr>
        <w:t>Светлоярского муниципального района Волгоградской о</w:t>
      </w:r>
      <w:r>
        <w:rPr>
          <w:rFonts w:ascii="Arial" w:hAnsi="Arial" w:cs="Arial"/>
          <w:b w:val="0"/>
          <w:bCs/>
          <w:szCs w:val="24"/>
        </w:rPr>
        <w:t>бласти.</w:t>
      </w:r>
    </w:p>
    <w:p w:rsidR="009E1BBC" w:rsidRDefault="009E1BBC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DB7516" w:rsidRDefault="00131E40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131E40">
        <w:rPr>
          <w:rFonts w:ascii="Arial" w:hAnsi="Arial" w:cs="Arial"/>
          <w:b w:val="0"/>
          <w:bCs/>
          <w:szCs w:val="24"/>
        </w:rPr>
        <w:t xml:space="preserve">Утвердить </w:t>
      </w:r>
      <w:r w:rsidR="009E1BBC">
        <w:rPr>
          <w:rFonts w:ascii="Arial" w:hAnsi="Arial" w:cs="Arial"/>
          <w:b w:val="0"/>
          <w:bCs/>
          <w:szCs w:val="24"/>
        </w:rPr>
        <w:t xml:space="preserve">  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 w:rsidR="00DB7516">
        <w:rPr>
          <w:rFonts w:ascii="Arial" w:hAnsi="Arial" w:cs="Arial"/>
          <w:b w:val="0"/>
          <w:bCs/>
          <w:szCs w:val="24"/>
        </w:rPr>
        <w:t xml:space="preserve">состав </w:t>
      </w:r>
      <w:r w:rsidR="003039FE">
        <w:rPr>
          <w:rFonts w:ascii="Arial" w:hAnsi="Arial" w:cs="Arial"/>
          <w:b w:val="0"/>
          <w:bCs/>
          <w:szCs w:val="24"/>
        </w:rPr>
        <w:t xml:space="preserve">   </w:t>
      </w:r>
      <w:r w:rsidR="00DB7516">
        <w:rPr>
          <w:rFonts w:ascii="Arial" w:hAnsi="Arial" w:cs="Arial"/>
          <w:b w:val="0"/>
          <w:bCs/>
          <w:szCs w:val="24"/>
        </w:rPr>
        <w:t xml:space="preserve">территориального </w:t>
      </w:r>
      <w:r w:rsidR="003039FE">
        <w:rPr>
          <w:rFonts w:ascii="Arial" w:hAnsi="Arial" w:cs="Arial"/>
          <w:b w:val="0"/>
          <w:bCs/>
          <w:szCs w:val="24"/>
        </w:rPr>
        <w:t xml:space="preserve">    </w:t>
      </w:r>
      <w:r w:rsidR="00DB7516">
        <w:rPr>
          <w:rFonts w:ascii="Arial" w:hAnsi="Arial" w:cs="Arial"/>
          <w:b w:val="0"/>
          <w:bCs/>
          <w:szCs w:val="24"/>
        </w:rPr>
        <w:t xml:space="preserve">штаба </w:t>
      </w:r>
      <w:r w:rsidR="003039FE">
        <w:rPr>
          <w:rFonts w:ascii="Arial" w:hAnsi="Arial" w:cs="Arial"/>
          <w:b w:val="0"/>
          <w:bCs/>
          <w:szCs w:val="24"/>
        </w:rPr>
        <w:t xml:space="preserve">   </w:t>
      </w:r>
      <w:r w:rsidR="00DB7516">
        <w:rPr>
          <w:rFonts w:ascii="Arial" w:hAnsi="Arial" w:cs="Arial"/>
          <w:b w:val="0"/>
          <w:bCs/>
          <w:szCs w:val="24"/>
        </w:rPr>
        <w:t>по</w:t>
      </w:r>
      <w:r w:rsidR="009E1BBC" w:rsidRPr="00DB7516">
        <w:rPr>
          <w:rFonts w:ascii="Arial" w:hAnsi="Arial" w:cs="Arial"/>
          <w:b w:val="0"/>
          <w:bCs/>
          <w:szCs w:val="24"/>
        </w:rPr>
        <w:t xml:space="preserve"> </w:t>
      </w:r>
      <w:r w:rsidR="003039FE">
        <w:rPr>
          <w:rFonts w:ascii="Arial" w:hAnsi="Arial" w:cs="Arial"/>
          <w:b w:val="0"/>
          <w:bCs/>
          <w:szCs w:val="24"/>
        </w:rPr>
        <w:t xml:space="preserve">   </w:t>
      </w:r>
      <w:r w:rsidR="0041148C" w:rsidRPr="00DB7516">
        <w:rPr>
          <w:rFonts w:ascii="Arial" w:hAnsi="Arial" w:cs="Arial"/>
          <w:b w:val="0"/>
          <w:bCs/>
          <w:szCs w:val="24"/>
        </w:rPr>
        <w:t>газификации</w:t>
      </w:r>
    </w:p>
    <w:p w:rsidR="0041148C" w:rsidRDefault="0041148C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DB7516">
        <w:rPr>
          <w:rFonts w:ascii="Arial" w:hAnsi="Arial" w:cs="Arial"/>
          <w:b w:val="0"/>
          <w:bCs/>
          <w:szCs w:val="24"/>
        </w:rPr>
        <w:t>на</w:t>
      </w:r>
      <w:r w:rsidR="00DB7516">
        <w:rPr>
          <w:rFonts w:ascii="Arial" w:hAnsi="Arial" w:cs="Arial"/>
          <w:b w:val="0"/>
          <w:bCs/>
          <w:szCs w:val="24"/>
        </w:rPr>
        <w:t xml:space="preserve">селенных пунктов </w:t>
      </w:r>
      <w:r w:rsidRPr="00DB7516">
        <w:rPr>
          <w:rFonts w:ascii="Arial" w:hAnsi="Arial" w:cs="Arial"/>
          <w:b w:val="0"/>
          <w:bCs/>
          <w:szCs w:val="24"/>
        </w:rPr>
        <w:t>Светлоярского муниципально</w:t>
      </w:r>
      <w:r w:rsidR="00131E40" w:rsidRPr="00DB7516">
        <w:rPr>
          <w:rFonts w:ascii="Arial" w:hAnsi="Arial" w:cs="Arial"/>
          <w:b w:val="0"/>
          <w:bCs/>
          <w:szCs w:val="24"/>
        </w:rPr>
        <w:t xml:space="preserve">го района Волгоградской </w:t>
      </w:r>
      <w:r w:rsidR="009E1BBC" w:rsidRPr="00DB7516">
        <w:rPr>
          <w:rFonts w:ascii="Arial" w:hAnsi="Arial" w:cs="Arial"/>
          <w:b w:val="0"/>
          <w:bCs/>
          <w:szCs w:val="24"/>
        </w:rPr>
        <w:t>области согласно приложению</w:t>
      </w:r>
      <w:r w:rsidR="00131E40" w:rsidRPr="00DB7516">
        <w:rPr>
          <w:rFonts w:ascii="Arial" w:hAnsi="Arial" w:cs="Arial"/>
          <w:b w:val="0"/>
          <w:bCs/>
          <w:szCs w:val="24"/>
        </w:rPr>
        <w:t>.</w:t>
      </w:r>
    </w:p>
    <w:p w:rsidR="003B59AD" w:rsidRDefault="003B59AD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B59AD" w:rsidRDefault="003B59AD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Утвердить   положение  о  территориальном   штабе  по  газификации</w:t>
      </w:r>
    </w:p>
    <w:p w:rsidR="003B59AD" w:rsidRDefault="003B59AD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населенных пунктов Светлоярского муниципального района Волгоградской области согласно приложению.</w:t>
      </w:r>
    </w:p>
    <w:p w:rsidR="00DB7516" w:rsidRDefault="00DB7516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DB7516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Отделу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по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муниципальной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службе,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общим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кадровым </w:t>
      </w:r>
      <w:r w:rsidR="003039F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вопросам</w:t>
      </w:r>
    </w:p>
    <w:p w:rsidR="00DB7516" w:rsidRPr="00DB7516" w:rsidRDefault="00DB7516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Светлоярского муниципального района </w:t>
      </w:r>
      <w:r w:rsidR="00D65ED6">
        <w:rPr>
          <w:rFonts w:ascii="Arial" w:hAnsi="Arial" w:cs="Arial"/>
          <w:b w:val="0"/>
          <w:bCs/>
          <w:szCs w:val="24"/>
        </w:rPr>
        <w:t xml:space="preserve">Волгоградской области (Иванова Н.В.) направить настоящее постановление </w:t>
      </w:r>
      <w:r w:rsidR="003039FE">
        <w:rPr>
          <w:rFonts w:ascii="Arial" w:hAnsi="Arial" w:cs="Arial"/>
          <w:b w:val="0"/>
          <w:bCs/>
          <w:szCs w:val="24"/>
        </w:rPr>
        <w:t>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9E1BBC" w:rsidRPr="00131E40" w:rsidRDefault="009E1BBC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3039FE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Контроль над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 исполнением </w:t>
      </w:r>
      <w:r w:rsidRPr="003039FE">
        <w:rPr>
          <w:rFonts w:ascii="Arial" w:hAnsi="Arial" w:cs="Arial"/>
          <w:b w:val="0"/>
          <w:bCs/>
          <w:szCs w:val="24"/>
        </w:rPr>
        <w:t xml:space="preserve">настоящего постановления 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возложить </w:t>
      </w:r>
      <w:r w:rsidR="001B0F71" w:rsidRPr="003039FE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41148C" w:rsidRPr="003039FE">
        <w:rPr>
          <w:rFonts w:ascii="Arial" w:hAnsi="Arial" w:cs="Arial"/>
          <w:b w:val="0"/>
          <w:bCs/>
          <w:szCs w:val="24"/>
        </w:rPr>
        <w:t>на</w:t>
      </w:r>
      <w:proofErr w:type="gramEnd"/>
    </w:p>
    <w:p w:rsidR="00C3686B" w:rsidRDefault="0041148C" w:rsidP="00685CC8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заместителя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r w:rsidR="009E1BBC" w:rsidRPr="003039FE">
        <w:rPr>
          <w:rFonts w:ascii="Arial" w:hAnsi="Arial" w:cs="Arial"/>
          <w:b w:val="0"/>
          <w:bCs/>
          <w:szCs w:val="24"/>
        </w:rPr>
        <w:t>г</w:t>
      </w:r>
      <w:r w:rsidRPr="003039FE">
        <w:rPr>
          <w:rFonts w:ascii="Arial" w:hAnsi="Arial" w:cs="Arial"/>
          <w:b w:val="0"/>
          <w:bCs/>
          <w:szCs w:val="24"/>
        </w:rPr>
        <w:t>лавы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</w:t>
      </w:r>
      <w:r w:rsidRPr="003039FE">
        <w:rPr>
          <w:rFonts w:ascii="Arial" w:hAnsi="Arial" w:cs="Arial"/>
          <w:b w:val="0"/>
          <w:bCs/>
          <w:szCs w:val="24"/>
        </w:rPr>
        <w:t xml:space="preserve"> Светлоярского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 xml:space="preserve">муниципального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>района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 Волгоградской    области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r w:rsidR="009E1BBC" w:rsidRPr="003039FE">
        <w:rPr>
          <w:rFonts w:ascii="Arial" w:hAnsi="Arial" w:cs="Arial"/>
          <w:b w:val="0"/>
          <w:bCs/>
          <w:szCs w:val="24"/>
        </w:rPr>
        <w:t>Гладкова А.В.</w:t>
      </w:r>
    </w:p>
    <w:p w:rsidR="002E08DC" w:rsidRDefault="002E08DC" w:rsidP="003B59AD">
      <w:pPr>
        <w:pStyle w:val="a8"/>
        <w:tabs>
          <w:tab w:val="left" w:pos="-1985"/>
          <w:tab w:val="left" w:pos="1134"/>
          <w:tab w:val="left" w:pos="9072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275C86" w:rsidRPr="00E91FE6" w:rsidRDefault="00275C86" w:rsidP="003B59AD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9A553E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</w:t>
      </w:r>
      <w:r w:rsidR="00162823">
        <w:rPr>
          <w:rFonts w:ascii="Arial" w:hAnsi="Arial" w:cs="Arial"/>
          <w:b w:val="0"/>
          <w:bCs/>
          <w:szCs w:val="24"/>
        </w:rPr>
        <w:t xml:space="preserve">         </w:t>
      </w:r>
      <w:r w:rsidRPr="00E91FE6">
        <w:rPr>
          <w:rFonts w:ascii="Arial" w:hAnsi="Arial" w:cs="Arial"/>
          <w:b w:val="0"/>
          <w:bCs/>
          <w:szCs w:val="24"/>
        </w:rPr>
        <w:t xml:space="preserve">                Т.В.Распутина</w:t>
      </w:r>
    </w:p>
    <w:p w:rsidR="003B59AD" w:rsidRDefault="003B59AD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75C86" w:rsidRDefault="00646134" w:rsidP="00CD66E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270DA7">
        <w:rPr>
          <w:rFonts w:ascii="Arial" w:hAnsi="Arial" w:cs="Arial"/>
          <w:b w:val="0"/>
          <w:bCs/>
          <w:sz w:val="20"/>
        </w:rPr>
        <w:t>С.В.Карташов</w:t>
      </w:r>
      <w:r w:rsidR="009A553E" w:rsidRPr="00FC184E">
        <w:rPr>
          <w:rFonts w:ascii="Arial" w:hAnsi="Arial" w:cs="Arial"/>
          <w:b w:val="0"/>
          <w:bCs/>
          <w:szCs w:val="24"/>
        </w:rPr>
        <w:t xml:space="preserve">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 </w:t>
      </w:r>
    </w:p>
    <w:p w:rsidR="00FC184E" w:rsidRDefault="00275C86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                           </w:t>
      </w:r>
      <w:r w:rsidR="00C3686B">
        <w:rPr>
          <w:rFonts w:ascii="Arial" w:hAnsi="Arial" w:cs="Arial"/>
          <w:b w:val="0"/>
          <w:bCs/>
          <w:szCs w:val="24"/>
        </w:rPr>
        <w:t xml:space="preserve">                      УТВЕРЖДЕН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   </w:t>
      </w:r>
      <w:r w:rsidR="003039FE">
        <w:rPr>
          <w:rFonts w:ascii="Arial" w:hAnsi="Arial" w:cs="Arial"/>
          <w:b w:val="0"/>
          <w:bCs/>
          <w:szCs w:val="24"/>
        </w:rPr>
        <w:t>постановл</w:t>
      </w:r>
      <w:r w:rsidR="00C3686B">
        <w:rPr>
          <w:rFonts w:ascii="Arial" w:hAnsi="Arial" w:cs="Arial"/>
          <w:b w:val="0"/>
          <w:bCs/>
          <w:szCs w:val="24"/>
        </w:rPr>
        <w:t>ением</w:t>
      </w:r>
      <w:r w:rsidR="00A86F04" w:rsidRPr="00FC184E">
        <w:rPr>
          <w:rFonts w:ascii="Arial" w:hAnsi="Arial" w:cs="Arial"/>
          <w:b w:val="0"/>
          <w:bCs/>
          <w:szCs w:val="24"/>
        </w:rPr>
        <w:t xml:space="preserve"> </w:t>
      </w:r>
      <w:r w:rsidR="0084058F" w:rsidRPr="00FC184E">
        <w:rPr>
          <w:rFonts w:ascii="Arial" w:hAnsi="Arial" w:cs="Arial"/>
          <w:b w:val="0"/>
          <w:bCs/>
          <w:szCs w:val="24"/>
        </w:rPr>
        <w:t>администрации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84058F" w:rsidRPr="00FC184E">
        <w:rPr>
          <w:rFonts w:ascii="Arial" w:hAnsi="Arial" w:cs="Arial"/>
          <w:b w:val="0"/>
          <w:szCs w:val="24"/>
        </w:rPr>
        <w:t>Светлоярского муниципального района</w:t>
      </w:r>
    </w:p>
    <w:p w:rsidR="006653C7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84058F" w:rsidRPr="00FC184E">
        <w:rPr>
          <w:rFonts w:ascii="Arial" w:hAnsi="Arial" w:cs="Arial"/>
          <w:b w:val="0"/>
          <w:szCs w:val="24"/>
        </w:rPr>
        <w:t xml:space="preserve"> Волгоградской </w:t>
      </w:r>
      <w:r w:rsidR="00646134" w:rsidRPr="00FC184E">
        <w:rPr>
          <w:rFonts w:ascii="Arial" w:hAnsi="Arial" w:cs="Arial"/>
          <w:b w:val="0"/>
          <w:szCs w:val="24"/>
        </w:rPr>
        <w:t xml:space="preserve">области </w:t>
      </w:r>
    </w:p>
    <w:p w:rsidR="00F16B56" w:rsidRPr="00FC184E" w:rsidRDefault="006653C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</w:t>
      </w:r>
      <w:r w:rsidR="00646134" w:rsidRPr="00FC184E">
        <w:rPr>
          <w:rFonts w:ascii="Arial" w:hAnsi="Arial" w:cs="Arial"/>
          <w:b w:val="0"/>
          <w:szCs w:val="24"/>
        </w:rPr>
        <w:t xml:space="preserve">от </w:t>
      </w:r>
      <w:r w:rsidR="00305298">
        <w:rPr>
          <w:rFonts w:ascii="Arial" w:hAnsi="Arial" w:cs="Arial"/>
          <w:b w:val="0"/>
          <w:szCs w:val="24"/>
        </w:rPr>
        <w:t>23.09</w:t>
      </w:r>
      <w:bookmarkStart w:id="0" w:name="_GoBack"/>
      <w:bookmarkEnd w:id="0"/>
      <w:r w:rsidR="00C3686B">
        <w:rPr>
          <w:rFonts w:ascii="Arial" w:hAnsi="Arial" w:cs="Arial"/>
          <w:b w:val="0"/>
          <w:szCs w:val="24"/>
        </w:rPr>
        <w:t>.2021</w:t>
      </w:r>
      <w:r w:rsidR="00646134" w:rsidRPr="00FC184E">
        <w:rPr>
          <w:rFonts w:ascii="Arial" w:hAnsi="Arial" w:cs="Arial"/>
          <w:b w:val="0"/>
          <w:szCs w:val="24"/>
        </w:rPr>
        <w:t xml:space="preserve"> года №</w:t>
      </w:r>
      <w:r>
        <w:rPr>
          <w:rFonts w:ascii="Arial" w:hAnsi="Arial" w:cs="Arial"/>
          <w:b w:val="0"/>
          <w:szCs w:val="24"/>
        </w:rPr>
        <w:t xml:space="preserve"> </w:t>
      </w:r>
      <w:r w:rsidR="00305298">
        <w:rPr>
          <w:rFonts w:ascii="Arial" w:hAnsi="Arial" w:cs="Arial"/>
          <w:b w:val="0"/>
          <w:szCs w:val="24"/>
        </w:rPr>
        <w:t xml:space="preserve"> 1663</w:t>
      </w: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СОСТАВ</w:t>
      </w:r>
    </w:p>
    <w:p w:rsidR="00A86F04" w:rsidRDefault="00A86F04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9A553E" w:rsidRPr="006061C1" w:rsidRDefault="00150DEE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>т</w:t>
      </w:r>
      <w:r w:rsidR="003039FE">
        <w:rPr>
          <w:rFonts w:ascii="Arial" w:hAnsi="Arial" w:cs="Arial"/>
          <w:b w:val="0"/>
          <w:szCs w:val="24"/>
        </w:rPr>
        <w:t>ерриториального штаба</w:t>
      </w:r>
      <w:r>
        <w:rPr>
          <w:rFonts w:ascii="Arial" w:hAnsi="Arial" w:cs="Arial"/>
          <w:b w:val="0"/>
          <w:szCs w:val="24"/>
        </w:rPr>
        <w:t xml:space="preserve"> по газификации населенных пунктов</w:t>
      </w:r>
      <w:r w:rsidR="00A86F04" w:rsidRPr="006061C1">
        <w:rPr>
          <w:rFonts w:ascii="Arial" w:hAnsi="Arial" w:cs="Arial"/>
          <w:b w:val="0"/>
          <w:bCs/>
          <w:szCs w:val="24"/>
        </w:rPr>
        <w:t xml:space="preserve"> Светлоярского муниципального района</w:t>
      </w:r>
      <w:r w:rsidR="00C3686B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</w:p>
    <w:p w:rsidR="00067981" w:rsidRDefault="00067981" w:rsidP="0006798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067981" w:rsidRPr="00BE72FB" w:rsidRDefault="00067981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067981" w:rsidRDefault="00C3686B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Гладков Александр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</w:t>
      </w:r>
      <w:r w:rsidR="00FC06C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заместитель главы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 xml:space="preserve">Светлоярского </w:t>
      </w:r>
    </w:p>
    <w:p w:rsidR="00067981" w:rsidRDefault="00C3686B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Валерьевич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</w:t>
      </w:r>
      <w:r w:rsidR="00FC06C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муниципального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района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proofErr w:type="gramStart"/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Волгоградской</w:t>
      </w:r>
      <w:proofErr w:type="gramEnd"/>
    </w:p>
    <w:p w:rsidR="00067981" w:rsidRDefault="00067981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</w:t>
      </w:r>
      <w:r w:rsidR="00FC06C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>о</w:t>
      </w:r>
      <w:r w:rsidRPr="0051294F">
        <w:rPr>
          <w:rFonts w:ascii="Arial" w:hAnsi="Arial" w:cs="Arial"/>
          <w:color w:val="000000"/>
          <w:kern w:val="28"/>
          <w:sz w:val="24"/>
          <w:szCs w:val="24"/>
        </w:rPr>
        <w:t>бласти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, председатель штаба</w:t>
      </w:r>
      <w:r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F16B56" w:rsidRDefault="00F16B56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E324B5" w:rsidRDefault="00E324B5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Горбунов Андрей                      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 w:rsidRPr="00D475D9">
        <w:rPr>
          <w:rFonts w:ascii="Arial" w:hAnsi="Arial" w:cs="Arial"/>
          <w:sz w:val="24"/>
          <w:szCs w:val="24"/>
        </w:rPr>
        <w:t xml:space="preserve">заместитель главы Светлоярского </w:t>
      </w:r>
    </w:p>
    <w:p w:rsidR="00E324B5" w:rsidRDefault="00E324B5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Михайлович                                 </w:t>
      </w:r>
      <w:r w:rsidRPr="00D475D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D7531F" w:rsidRDefault="00E324B5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D475D9">
        <w:rPr>
          <w:rFonts w:ascii="Arial" w:hAnsi="Arial" w:cs="Arial"/>
          <w:sz w:val="24"/>
          <w:szCs w:val="24"/>
        </w:rPr>
        <w:t>з</w:t>
      </w:r>
      <w:r w:rsidR="00345EBA">
        <w:rPr>
          <w:rFonts w:ascii="Arial" w:hAnsi="Arial" w:cs="Arial"/>
          <w:sz w:val="24"/>
          <w:szCs w:val="24"/>
        </w:rPr>
        <w:t>аместитель председателя штаба;</w:t>
      </w:r>
    </w:p>
    <w:p w:rsidR="00F16B56" w:rsidRDefault="00F16B56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Карташов Сергей                        - ведущий специалист МБУ «Управления  </w:t>
      </w: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Викторович                                  муниципально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го хозяйства», секретарь штаба</w:t>
      </w:r>
    </w:p>
    <w:p w:rsidR="00131E40" w:rsidRDefault="00131E4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  </w:t>
      </w:r>
    </w:p>
    <w:p w:rsidR="007E4C84" w:rsidRDefault="00D7531F" w:rsidP="00131E40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ab/>
      </w:r>
    </w:p>
    <w:p w:rsidR="007E4C84" w:rsidRDefault="00345EBA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Члены штаба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131E40" w:rsidRDefault="00131E40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131E40" w:rsidRDefault="00F16B56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Колесникова Татьяна                  - заместитель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начальник</w:t>
      </w:r>
      <w:r>
        <w:rPr>
          <w:rFonts w:ascii="Arial" w:hAnsi="Arial" w:cs="Arial"/>
          <w:color w:val="000000"/>
          <w:kern w:val="28"/>
          <w:sz w:val="24"/>
          <w:szCs w:val="24"/>
        </w:rPr>
        <w:t>а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отдела архитектуры, </w:t>
      </w:r>
    </w:p>
    <w:p w:rsidR="00131E40" w:rsidRDefault="00F16B56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Николаевна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строительства и ЖКХ администрации </w:t>
      </w:r>
    </w:p>
    <w:p w:rsidR="00F928A4" w:rsidRDefault="00131E40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Свет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лоярского муниципального района</w:t>
      </w:r>
    </w:p>
    <w:p w:rsidR="00131E40" w:rsidRDefault="00F928A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Волгоградской области;</w:t>
      </w:r>
    </w:p>
    <w:p w:rsidR="007E4C84" w:rsidRDefault="007E4C8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7E4C84" w:rsidRDefault="00C3686B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Жуков Виктор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</w:t>
      </w:r>
      <w:r w:rsidR="005E28BF">
        <w:rPr>
          <w:rFonts w:ascii="Arial" w:hAnsi="Arial" w:cs="Arial"/>
          <w:color w:val="000000"/>
          <w:kern w:val="28"/>
          <w:sz w:val="24"/>
          <w:szCs w:val="24"/>
        </w:rPr>
        <w:t>- главный архитектор администрации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Иван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ович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Свет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лоярского муниципального района</w:t>
      </w:r>
    </w:p>
    <w:p w:rsidR="00E324B5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Лемешко Ирина                          - начальник отдела по управлению 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Александровна                           муниципальным имуществом и 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земельными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</w:t>
      </w:r>
      <w:r w:rsidR="0007208C">
        <w:rPr>
          <w:rFonts w:ascii="Arial" w:hAnsi="Arial" w:cs="Arial"/>
          <w:color w:val="000000"/>
          <w:kern w:val="28"/>
          <w:sz w:val="24"/>
          <w:szCs w:val="24"/>
        </w:rPr>
        <w:t>р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есурсами администрации Светлоярского</w:t>
      </w:r>
    </w:p>
    <w:p w:rsidR="005E28BF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муниципального района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F928A4" w:rsidRDefault="005E28BF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Т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>ро</w:t>
      </w:r>
      <w:r>
        <w:rPr>
          <w:rFonts w:ascii="Arial" w:hAnsi="Arial" w:cs="Arial"/>
          <w:color w:val="000000"/>
          <w:kern w:val="28"/>
          <w:sz w:val="24"/>
          <w:szCs w:val="24"/>
        </w:rPr>
        <w:t>илина</w:t>
      </w:r>
      <w:r w:rsidR="00E1774B">
        <w:rPr>
          <w:rFonts w:ascii="Arial" w:hAnsi="Arial" w:cs="Arial"/>
          <w:color w:val="000000"/>
          <w:kern w:val="28"/>
          <w:sz w:val="24"/>
          <w:szCs w:val="24"/>
        </w:rPr>
        <w:t xml:space="preserve"> Людмила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- начальник юридического отдела администрации</w:t>
      </w:r>
    </w:p>
    <w:p w:rsidR="00C05DD4" w:rsidRDefault="00F928A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Владимировна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131E40" w:rsidRDefault="00C05DD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Волгоградской области</w:t>
      </w:r>
      <w:r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6C6F7A" w:rsidRDefault="006C6F7A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Шарипова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Ольга                          - начальник АО Светлоярского район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а ООО</w:t>
      </w:r>
      <w:proofErr w:type="gramEnd"/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Владимировна                             «Газпром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межрегионгаз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Волгоград»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(по согласованию);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Кирилюк Алексей                          - начальник МГП – 4 АО «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Волгоградгоргаз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»                                    </w:t>
      </w:r>
    </w:p>
    <w:p w:rsidR="00D7531F" w:rsidRDefault="006C6F7A" w:rsidP="00E1774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Викторович                                    (по согласованию);</w:t>
      </w:r>
    </w:p>
    <w:p w:rsidR="00B53112" w:rsidRDefault="00B53112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CD66E7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То</w:t>
      </w:r>
      <w:r w:rsidR="00086DAA">
        <w:rPr>
          <w:rFonts w:ascii="Arial" w:hAnsi="Arial" w:cs="Arial"/>
          <w:color w:val="000000"/>
          <w:kern w:val="28"/>
          <w:sz w:val="24"/>
          <w:szCs w:val="24"/>
        </w:rPr>
        <w:t>мбул</w:t>
      </w:r>
      <w:r w:rsidR="00162823">
        <w:rPr>
          <w:rFonts w:ascii="Arial" w:hAnsi="Arial" w:cs="Arial"/>
          <w:color w:val="000000"/>
          <w:kern w:val="28"/>
          <w:sz w:val="24"/>
          <w:szCs w:val="24"/>
        </w:rPr>
        <w:t>ов</w:t>
      </w:r>
      <w:proofErr w:type="spellEnd"/>
      <w:r w:rsidR="00162823">
        <w:rPr>
          <w:rFonts w:ascii="Arial" w:hAnsi="Arial" w:cs="Arial"/>
          <w:color w:val="000000"/>
          <w:kern w:val="28"/>
          <w:sz w:val="24"/>
          <w:szCs w:val="24"/>
        </w:rPr>
        <w:t xml:space="preserve"> Николай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- глава Кировского сельского поселения</w:t>
      </w:r>
    </w:p>
    <w:p w:rsidR="00C05DD4" w:rsidRDefault="00162823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Анатольевич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C05DD4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345EBA" w:rsidRDefault="00345EBA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C05DD4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   2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Хабаров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       - глава Червленовского сельского поселения</w:t>
      </w:r>
    </w:p>
    <w:p w:rsidR="00C05DD4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Павлович</w:t>
      </w:r>
      <w:r w:rsidRPr="00837F1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Светлоярского муниципального района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Волгоградской области</w:t>
      </w:r>
    </w:p>
    <w:p w:rsidR="006C6F7A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1F68D8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Гулян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- глава </w:t>
      </w:r>
      <w:proofErr w:type="spellStart"/>
      <w:r w:rsidR="00CC32DD">
        <w:rPr>
          <w:rFonts w:ascii="Arial" w:hAnsi="Arial" w:cs="Arial"/>
          <w:color w:val="000000"/>
          <w:kern w:val="28"/>
          <w:sz w:val="24"/>
          <w:szCs w:val="24"/>
        </w:rPr>
        <w:t>Большечапурниковского</w:t>
      </w:r>
      <w:proofErr w:type="spellEnd"/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</w:t>
      </w:r>
    </w:p>
    <w:p w:rsidR="00CC32DD" w:rsidRDefault="001F68D8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Александровна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поселения Светлоярского муниципального </w:t>
      </w:r>
    </w:p>
    <w:p w:rsidR="00C05DD4" w:rsidRDefault="00CC32D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1F68D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>р</w:t>
      </w:r>
      <w:r>
        <w:rPr>
          <w:rFonts w:ascii="Arial" w:hAnsi="Arial" w:cs="Arial"/>
          <w:color w:val="000000"/>
          <w:kern w:val="28"/>
          <w:sz w:val="24"/>
          <w:szCs w:val="24"/>
        </w:rPr>
        <w:t>айона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Волгоградской области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</w:t>
      </w:r>
    </w:p>
    <w:p w:rsidR="00CC32DD" w:rsidRDefault="00CC32DD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162823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Коломейцев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- глава Приволжского сельского поселения</w:t>
      </w:r>
    </w:p>
    <w:p w:rsidR="00C05DD4" w:rsidRDefault="00162823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Васильевич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320C7C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Попова Н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>адежда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- глава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поселения</w:t>
      </w:r>
    </w:p>
    <w:p w:rsidR="00C05DD4" w:rsidRDefault="00B1018D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Николаевна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4F4D96" w:rsidRDefault="004F4D96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CD0B9B" w:rsidRDefault="00CD0B9B" w:rsidP="00F00546">
      <w:pPr>
        <w:rPr>
          <w:rFonts w:ascii="Arial" w:hAnsi="Arial" w:cs="Arial"/>
          <w:sz w:val="24"/>
          <w:szCs w:val="24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lastRenderedPageBreak/>
        <w:t>УТВЕРЖДЕНО</w:t>
      </w:r>
    </w:p>
    <w:p w:rsidR="00107A75" w:rsidRPr="00107A75" w:rsidRDefault="00107A75" w:rsidP="00107A75">
      <w:pPr>
        <w:widowControl w:val="0"/>
        <w:spacing w:after="173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постановлением администрации Светлоярского муниципального района</w:t>
      </w:r>
    </w:p>
    <w:p w:rsidR="00107A75" w:rsidRPr="00107A75" w:rsidRDefault="00107A75" w:rsidP="00107A75">
      <w:pPr>
        <w:widowControl w:val="0"/>
        <w:spacing w:after="262" w:line="240" w:lineRule="exact"/>
        <w:ind w:left="498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от  </w:t>
      </w:r>
      <w:r>
        <w:rPr>
          <w:rFonts w:ascii="Arial" w:hAnsi="Arial" w:cs="Arial"/>
          <w:sz w:val="24"/>
          <w:szCs w:val="24"/>
          <w:lang w:bidi="ru-RU"/>
        </w:rPr>
        <w:t>23</w:t>
      </w:r>
      <w:r w:rsidRPr="00107A75">
        <w:rPr>
          <w:rFonts w:ascii="Arial" w:hAnsi="Arial" w:cs="Arial"/>
          <w:sz w:val="24"/>
          <w:szCs w:val="24"/>
          <w:lang w:bidi="ru-RU"/>
        </w:rPr>
        <w:t xml:space="preserve">   .09.2021 г. № 1663</w:t>
      </w:r>
    </w:p>
    <w:p w:rsidR="00107A75" w:rsidRPr="00107A75" w:rsidRDefault="00107A75" w:rsidP="00107A75">
      <w:pPr>
        <w:widowControl w:val="0"/>
        <w:spacing w:after="0" w:line="278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ПОЛОЖЕНИЕ</w:t>
      </w:r>
    </w:p>
    <w:p w:rsidR="00107A75" w:rsidRPr="00107A75" w:rsidRDefault="00107A75" w:rsidP="00107A75">
      <w:pPr>
        <w:widowControl w:val="0"/>
        <w:spacing w:after="271" w:line="278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 территориальном штабе по газификации населенных пунктов</w:t>
      </w:r>
      <w:r w:rsidRPr="00107A75">
        <w:rPr>
          <w:rFonts w:ascii="Arial" w:hAnsi="Arial" w:cs="Arial"/>
          <w:sz w:val="24"/>
          <w:szCs w:val="24"/>
          <w:lang w:bidi="ru-RU"/>
        </w:rPr>
        <w:br/>
        <w:t xml:space="preserve"> Светлоярского муниципального района Волгоградской области</w:t>
      </w:r>
    </w:p>
    <w:p w:rsidR="00107A75" w:rsidRPr="00107A75" w:rsidRDefault="00107A75" w:rsidP="00107A75">
      <w:pPr>
        <w:widowControl w:val="0"/>
        <w:numPr>
          <w:ilvl w:val="0"/>
          <w:numId w:val="12"/>
        </w:numPr>
        <w:tabs>
          <w:tab w:val="left" w:pos="3934"/>
        </w:tabs>
        <w:spacing w:after="271" w:line="240" w:lineRule="exact"/>
        <w:ind w:left="36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Общие положения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06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Территориальный штаб по газификации населенных пунктов Светлоярского муниципального района Волгоградской области (далее именуется - штаб) является постоянно действующим координационным органом, образованным в целях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обеспечения выполнения мероприятий программ газификации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на территории Светлоярского муниципального района Волгоградской области и недопущения нарушения законодательства при их реализации.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06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Под программами газификации в настоящем Положении подразумеваются государственные, региональные, ведомственные программы и подпрограммы, реализуемые на территории Волгоградской области в сфере газификации.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0"/>
        </w:tabs>
        <w:spacing w:after="267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Штаб осуществляет свою деятельность в соответствии с федеральными законами, Уставом Светлоярского муниципального района Волгоградской области, законами Волгоградской области, иными нормативными правовыми актами Российской Федерации и Волгоградской области, а также настоящим Положением.</w:t>
      </w:r>
    </w:p>
    <w:p w:rsidR="00107A75" w:rsidRPr="00107A75" w:rsidRDefault="00107A75" w:rsidP="00107A75">
      <w:pPr>
        <w:widowControl w:val="0"/>
        <w:numPr>
          <w:ilvl w:val="0"/>
          <w:numId w:val="12"/>
        </w:numPr>
        <w:tabs>
          <w:tab w:val="left" w:pos="3523"/>
        </w:tabs>
        <w:spacing w:after="266" w:line="240" w:lineRule="exact"/>
        <w:ind w:left="322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Основные задачи территориального штаба.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Основными задачами штаба являются: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анализ текущей ситуации в сфере реализации программ газификации на территории Светлоярского муниципального района Волгоградской области;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выработка согласованных решений по формированию графиков </w:t>
      </w:r>
      <w:proofErr w:type="spellStart"/>
      <w:r w:rsidRPr="00107A75">
        <w:rPr>
          <w:rFonts w:ascii="Arial" w:hAnsi="Arial" w:cs="Arial"/>
          <w:sz w:val="24"/>
          <w:szCs w:val="24"/>
          <w:lang w:bidi="ru-RU"/>
        </w:rPr>
        <w:t>догазификации</w:t>
      </w:r>
      <w:proofErr w:type="spellEnd"/>
      <w:r w:rsidRPr="00107A75">
        <w:rPr>
          <w:rFonts w:ascii="Arial" w:hAnsi="Arial" w:cs="Arial"/>
          <w:sz w:val="24"/>
          <w:szCs w:val="24"/>
          <w:lang w:bidi="ru-RU"/>
        </w:rPr>
        <w:t xml:space="preserve"> населенных пунктов Светлоярского муниципального района Волгоградской области и реализации мероприятий, предусмотренных такими графиками;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проведение мониторинга реализации мероприятий графиков </w:t>
      </w:r>
      <w:proofErr w:type="spellStart"/>
      <w:r w:rsidRPr="00107A75">
        <w:rPr>
          <w:rFonts w:ascii="Arial" w:hAnsi="Arial" w:cs="Arial"/>
          <w:sz w:val="24"/>
          <w:szCs w:val="24"/>
          <w:lang w:bidi="ru-RU"/>
        </w:rPr>
        <w:t>догазификации</w:t>
      </w:r>
      <w:proofErr w:type="spellEnd"/>
      <w:r w:rsidRPr="00107A75">
        <w:rPr>
          <w:rFonts w:ascii="Arial" w:hAnsi="Arial" w:cs="Arial"/>
          <w:sz w:val="24"/>
          <w:szCs w:val="24"/>
          <w:lang w:bidi="ru-RU"/>
        </w:rPr>
        <w:t xml:space="preserve"> населенных пунктов Светлоярского муниципального района Волгоградской области;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подготовка предложений и рекомендаций по совершенствованию реализации программ газификации на территории Светлоярского муниципального района Волгоградской области;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выявление и учет общественного мнения по проблемным вопросам, возникающим при реализации программ газификации на территории Светлоярского муниципального района Волгоградской области, с целью их разрешения;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обеспечение взаимодействия между органами местного самоуправления Светлоярского муниципального района и иными заинтересованными организациями по вопросу реализации программ газификации на территории Светлоярского муниципального района Волгоградской области;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оказание содействия в организации межведомственного взаимодействия между органами местного самоуправления муниципальных образований Светлоярского муниципального района Волгоградской области, единым </w:t>
      </w:r>
      <w:r w:rsidRPr="00107A75">
        <w:rPr>
          <w:rFonts w:ascii="Arial" w:hAnsi="Arial" w:cs="Arial"/>
          <w:sz w:val="24"/>
          <w:szCs w:val="24"/>
          <w:lang w:bidi="ru-RU"/>
        </w:rPr>
        <w:lastRenderedPageBreak/>
        <w:t>оператором газификации, региональным оператором газификации и иными заинтересованными   организациями   по    вопросам,   связанным   с   реализацией</w:t>
      </w: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       2</w:t>
      </w: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мероприятий по </w:t>
      </w:r>
      <w:proofErr w:type="spellStart"/>
      <w:r w:rsidRPr="00107A75">
        <w:rPr>
          <w:rFonts w:ascii="Arial" w:hAnsi="Arial" w:cs="Arial"/>
          <w:sz w:val="24"/>
          <w:szCs w:val="24"/>
          <w:lang w:bidi="ru-RU"/>
        </w:rPr>
        <w:t>догазификации</w:t>
      </w:r>
      <w:proofErr w:type="spellEnd"/>
      <w:r w:rsidRPr="00107A75">
        <w:rPr>
          <w:rFonts w:ascii="Arial" w:hAnsi="Arial" w:cs="Arial"/>
          <w:sz w:val="24"/>
          <w:szCs w:val="24"/>
          <w:lang w:bidi="ru-RU"/>
        </w:rPr>
        <w:t xml:space="preserve"> населенных пунктов на территории Светлоярского муниципального района Волгоградской области.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numPr>
          <w:ilvl w:val="0"/>
          <w:numId w:val="12"/>
        </w:numPr>
        <w:tabs>
          <w:tab w:val="left" w:pos="3714"/>
        </w:tabs>
        <w:spacing w:after="262" w:line="240" w:lineRule="exact"/>
        <w:ind w:left="342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Права территориального штаба.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Штаб для выполнения возложенных на него задач имеет право: запрашивать в установленном порядке у органов местного самоуправления муниципальных образований Светлоярского муниципального района Волгоградской области, государственных и муниципальных учреждений, других организаций и общественных объединений необходимые для осуществления своей деятельности материалы и информацию;</w:t>
      </w:r>
    </w:p>
    <w:p w:rsidR="00107A75" w:rsidRPr="00107A75" w:rsidRDefault="00107A75" w:rsidP="00107A75">
      <w:pPr>
        <w:widowControl w:val="0"/>
        <w:spacing w:after="271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заслушивать на своих заседаниях членов штаба, а также не входящих в его состав представителей органов исполнительной власти Волгоградской области, территориальных органов федеральных органов исполнительной власти и органов местного самоуправления муниципальных образований Волгоградской области, государственных и муниципальных учреждений, других организаций и общественных объединений, привлекаемых экспертов по вопросам, отнесенным к компетенции штаба.</w:t>
      </w:r>
    </w:p>
    <w:p w:rsidR="00107A75" w:rsidRPr="00107A75" w:rsidRDefault="00107A75" w:rsidP="00107A75">
      <w:pPr>
        <w:widowControl w:val="0"/>
        <w:numPr>
          <w:ilvl w:val="0"/>
          <w:numId w:val="12"/>
        </w:numPr>
        <w:tabs>
          <w:tab w:val="left" w:pos="2678"/>
        </w:tabs>
        <w:spacing w:after="266" w:line="240" w:lineRule="exact"/>
        <w:ind w:left="238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Организация деятельности территориального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01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Состав территориального штаба утверждается постановлением администрации Светлоярского муниципального района.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0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 состав штаба входят председатель штаба, заместитель председателя штаба, секретарь штаба и другие члены штаба. В отсутствие председателя штаба его обязанности исполняет заместитель председателя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5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 заседаниях штаба могут принимать участие приглашенные представители органов местного самоуправления муниципальных образований Светлоярского муниципального района Волгоградской области, государственных и муниципальных учреждений, других организаций, общественных объединений и иные компетентные заинтересованные лица.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55"/>
        </w:tabs>
        <w:spacing w:after="0" w:line="274" w:lineRule="exact"/>
        <w:ind w:left="760" w:right="42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Председатель штаба:</w:t>
      </w:r>
    </w:p>
    <w:p w:rsidR="00107A75" w:rsidRPr="00107A75" w:rsidRDefault="00107A75" w:rsidP="00107A75">
      <w:pPr>
        <w:widowControl w:val="0"/>
        <w:tabs>
          <w:tab w:val="left" w:pos="1255"/>
        </w:tabs>
        <w:spacing w:after="0" w:line="274" w:lineRule="exact"/>
        <w:ind w:left="760" w:right="42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руководит деятельностью штаба; утверждает план работы штаба; </w:t>
      </w:r>
    </w:p>
    <w:p w:rsidR="00107A75" w:rsidRPr="00107A75" w:rsidRDefault="00107A75" w:rsidP="00107A75">
      <w:pPr>
        <w:widowControl w:val="0"/>
        <w:tabs>
          <w:tab w:val="left" w:pos="1255"/>
        </w:tabs>
        <w:spacing w:after="0" w:line="274" w:lineRule="exact"/>
        <w:ind w:left="760" w:right="42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проводит заседания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распределяет обязанности между членами штаба, дает им поручения; определяет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место, время проведения заседания штаба и утверждает повестку заседания штаба;</w:t>
      </w:r>
    </w:p>
    <w:p w:rsidR="00107A75" w:rsidRPr="00107A75" w:rsidRDefault="00107A75" w:rsidP="00107A75">
      <w:pPr>
        <w:widowControl w:val="0"/>
        <w:spacing w:after="0" w:line="274" w:lineRule="exact"/>
        <w:ind w:left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осуществляет общий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реализацией принятых штабом решений; осуществляет иные функции в соответствии с настоящим Положением.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55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Секретарь штаба: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осуществляет подготовку проекта плана работы штаба; организует работу по подготовке отчета о деятельности штаба; осуществляет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выполнением плана работы штаба и представлением отчетности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формирует проект повестки заседания штаба; организует подготовку материалов к заседаниям штаба; информирует членов штаба о месте, времени проведения заседания штаба и повестке заседания штаба, обеспечивает их </w:t>
      </w:r>
      <w:r w:rsidRPr="00107A75">
        <w:rPr>
          <w:rFonts w:ascii="Arial" w:hAnsi="Arial" w:cs="Arial"/>
          <w:sz w:val="24"/>
          <w:szCs w:val="24"/>
          <w:lang w:bidi="ru-RU"/>
        </w:rPr>
        <w:lastRenderedPageBreak/>
        <w:t>необходимыми справочно-информационными материалами;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оформляет протоколы заседаний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3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осуществляет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выполнением принятых штабом решений и поручений председателя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формирует в дела документы, связанные с деятельностью штаба, хранит их и сдает в архив администрации Светлоярского муниципального района Волгоградской области в установленном порядке;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осуществляет иные функции в соответствии с настоящим Положением.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55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Члены рабочей группы: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имеют право доступа к информации и другим материалам, рассматриваемым на заседаниях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могут вносить на обсуждение вопросы, необходимость в рассмотрении которых возникла после утверждения плана работы штаба;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 случае несогласия с принятым решением вправе излагать письменно свое особое мнение, которое подлежит обязательному приобщению к протоколу заседания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3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Штаб осуществляет свою деятельность в соответствии с планом работы штаба и повесткой заседания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3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Основной формой работы штаба являются заседания. Заседания штаба проводятся по мере необходимости, но не реже одного раза в квартал.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 решению председателя штаба (в его отсутствие - заместителя председателя штаба) заседание штаба может проводиться с использованием систем видео-конференц-связи.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Заседание штаба считается правомочным, если на нем присутствует более половины членов штаба.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Члены штаба участвуют в его заседаниях без права замены. В случае невозможности присутствия члена штаба на заседании штаба он имеет право заблаговременно представить свое мнение по рассматриваемым вопросам в письменной форме, которое оглашается на заседании штаба и приобщается к протоколу заседания штаба.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Решения штаба принимаются простым большинством голосов присутствующих на заседании членов штаба с учетом поступившего мнения в письменной форме отсутствующего на заседании члена штаба.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 случае равенства голосов решающим является голос председательствующего на заседании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215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Решения штаба носят рекомендательный характер и оформляются протоколом (в краткой или полной форме) в течение пяти дней со дня проведения заседания штаба. Протокол заседания штаба подписывается председательствующим на заседании штаба и секретарем штаба.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Составление полного или краткого протокола осуществляется в соответствии с образцами, установленными Инструкцией по делопроизводству в администрации Светлоярского муниципального района.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335"/>
        </w:tabs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По решению председателя штаба (в его отсутствие - заместителя председателя штаба) заседание штаба может проводиться в дистанционной форме (без созыва заседания) путем проведения заочного голосования.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В случае проведения заочного голосования председатель штаба (в его отсутствие - заместитель председателя штаба) утверждает перечень вопросов, выносимых на заочное голосование, устанавливает дату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окончания срока представления листов заочного голосования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и дату подведения итогов заочного голосования, подписывает сообщение о проведении заочного голосования.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Секретарь штаба подготавливает листы заочного голосования и необходимые материалы.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Сообщение    о    проведении     заочного     голосования,    листы     </w:t>
      </w:r>
      <w:r w:rsidRPr="00107A75">
        <w:rPr>
          <w:rFonts w:ascii="Arial" w:hAnsi="Arial" w:cs="Arial"/>
          <w:sz w:val="24"/>
          <w:szCs w:val="24"/>
          <w:lang w:bidi="ru-RU"/>
        </w:rPr>
        <w:lastRenderedPageBreak/>
        <w:t>заочного</w:t>
      </w: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      4</w:t>
      </w: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</w:p>
    <w:p w:rsidR="00107A75" w:rsidRPr="00107A75" w:rsidRDefault="00107A75" w:rsidP="00107A75">
      <w:pPr>
        <w:widowControl w:val="0"/>
        <w:spacing w:after="0" w:line="274" w:lineRule="exact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голосования и необходимые материалы направляются секретарем штаба членам штаба не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позднее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чем за пять рабочих дней до окончания срока представления листов заочного голосования.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Лист заочного голосования должен содержать: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фамилию, имя и отчество члена штаба, которому направляется лист заочного голосования;</w:t>
      </w:r>
    </w:p>
    <w:p w:rsidR="00107A75" w:rsidRPr="00107A75" w:rsidRDefault="00107A75" w:rsidP="00107A75">
      <w:pPr>
        <w:widowControl w:val="0"/>
        <w:spacing w:after="0" w:line="274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вопросы, вынесенные на заочное голосование;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варианты голосования по каждому вопросу, выраженные формулировками "за", "против", "воздержался";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дату </w:t>
      </w:r>
      <w:proofErr w:type="gramStart"/>
      <w:r w:rsidRPr="00107A75">
        <w:rPr>
          <w:rFonts w:ascii="Arial" w:hAnsi="Arial" w:cs="Arial"/>
          <w:sz w:val="24"/>
          <w:szCs w:val="24"/>
          <w:lang w:bidi="ru-RU"/>
        </w:rPr>
        <w:t>окончания срока представления листа заочного голосования</w:t>
      </w:r>
      <w:proofErr w:type="gramEnd"/>
      <w:r w:rsidRPr="00107A75">
        <w:rPr>
          <w:rFonts w:ascii="Arial" w:hAnsi="Arial" w:cs="Arial"/>
          <w:sz w:val="24"/>
          <w:szCs w:val="24"/>
          <w:lang w:bidi="ru-RU"/>
        </w:rPr>
        <w:t xml:space="preserve"> и дату подведения итогов заочного голосования.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Заочное голосование осуществляется путем проставления подписи в листе заочного голосования.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При наличии замечаний по вопросам, вынесенным на заочное голосование, в листе заочного голосования делается отметка "см. замечания" и ставится подпись члена штаба. Замечания оформляются в письменном виде, подписываются соответствующим членом штаба и прилагаются к листу заочного голосования.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Заполненные листы заочного голосования, подписанные лично членами штаба, направляются секретарю штаба не позднее даты окончания срока их представления.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Решение, принимаемое путем заочного голосования, считается принятым, если за него проголосовало более половины членов штаба.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В случае равенства голосов решающим считается голос председателя штаба (в его отсутствие - заместителя председателя штаба).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Результаты заочного голосования заносятся секретарем штаба в протокол заочного голосования, в котором указываются: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место и время составления протокола заочного голосования; дата подведения итогов заочного голосования; члены штаба, принявшие участие в заочном голосовании; вопросы, вынесенные на заочное голосование, и результаты заочного голосования по каждому вопросу;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принятые решения.</w:t>
      </w:r>
    </w:p>
    <w:p w:rsidR="00107A75" w:rsidRPr="00107A75" w:rsidRDefault="00107A75" w:rsidP="00107A75">
      <w:pPr>
        <w:widowControl w:val="0"/>
        <w:spacing w:after="0" w:line="278" w:lineRule="exact"/>
        <w:ind w:firstLine="760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К протоколу заочного голосования прилагаются листы заочного голосования. Протокол заочного голосования подписывается председателем штаба (в его отсутствие - заместителем председателя штаба) и секретарем штаба.</w:t>
      </w:r>
    </w:p>
    <w:p w:rsidR="00107A75" w:rsidRPr="00107A75" w:rsidRDefault="00107A75" w:rsidP="00107A75">
      <w:pPr>
        <w:widowControl w:val="0"/>
        <w:numPr>
          <w:ilvl w:val="1"/>
          <w:numId w:val="12"/>
        </w:numPr>
        <w:tabs>
          <w:tab w:val="left" w:pos="1321"/>
        </w:tabs>
        <w:spacing w:after="1351" w:line="278" w:lineRule="exact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>Организацию технического обеспечения деятельности штаба осуществляет отдел архитектуры, строительства и ЖКХ  администрации Светлоярского муниципального района.</w:t>
      </w:r>
    </w:p>
    <w:p w:rsidR="00107A75" w:rsidRPr="00107A75" w:rsidRDefault="00107A75" w:rsidP="00107A75">
      <w:pPr>
        <w:widowControl w:val="0"/>
        <w:spacing w:after="0" w:line="240" w:lineRule="exact"/>
        <w:rPr>
          <w:rFonts w:ascii="Arial" w:hAnsi="Arial" w:cs="Arial"/>
          <w:sz w:val="24"/>
          <w:szCs w:val="24"/>
          <w:lang w:bidi="ru-RU"/>
        </w:rPr>
      </w:pPr>
      <w:r w:rsidRPr="00107A75">
        <w:rPr>
          <w:rFonts w:ascii="Arial" w:hAnsi="Arial" w:cs="Arial"/>
          <w:sz w:val="24"/>
          <w:szCs w:val="24"/>
          <w:lang w:bidi="ru-RU"/>
        </w:rPr>
        <w:t xml:space="preserve">Управляющий делами                                                        </w:t>
      </w:r>
      <w:r>
        <w:rPr>
          <w:rFonts w:ascii="Arial" w:hAnsi="Arial" w:cs="Arial"/>
          <w:sz w:val="24"/>
          <w:szCs w:val="24"/>
          <w:lang w:bidi="ru-RU"/>
        </w:rPr>
        <w:t xml:space="preserve">              </w:t>
      </w:r>
      <w:r w:rsidRPr="00107A75">
        <w:rPr>
          <w:rFonts w:ascii="Arial" w:hAnsi="Arial" w:cs="Arial"/>
          <w:sz w:val="24"/>
          <w:szCs w:val="24"/>
          <w:lang w:bidi="ru-RU"/>
        </w:rPr>
        <w:t xml:space="preserve"> Л.Н. Шершнева</w:t>
      </w:r>
    </w:p>
    <w:p w:rsidR="006C6F7A" w:rsidRDefault="006C6F7A" w:rsidP="00F00546">
      <w:pPr>
        <w:rPr>
          <w:rFonts w:ascii="Arial" w:hAnsi="Arial" w:cs="Arial"/>
          <w:sz w:val="24"/>
          <w:szCs w:val="24"/>
        </w:rPr>
      </w:pPr>
    </w:p>
    <w:sectPr w:rsidR="006C6F7A" w:rsidSect="00685CC8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E0" w:rsidRDefault="007F20E0" w:rsidP="00160F62">
      <w:pPr>
        <w:spacing w:after="0" w:line="240" w:lineRule="auto"/>
      </w:pPr>
      <w:r>
        <w:separator/>
      </w:r>
    </w:p>
  </w:endnote>
  <w:endnote w:type="continuationSeparator" w:id="0">
    <w:p w:rsidR="007F20E0" w:rsidRDefault="007F20E0" w:rsidP="001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E0" w:rsidRDefault="007F20E0" w:rsidP="00160F62">
      <w:pPr>
        <w:spacing w:after="0" w:line="240" w:lineRule="auto"/>
      </w:pPr>
      <w:r>
        <w:separator/>
      </w:r>
    </w:p>
  </w:footnote>
  <w:footnote w:type="continuationSeparator" w:id="0">
    <w:p w:rsidR="007F20E0" w:rsidRDefault="007F20E0" w:rsidP="0016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D0F88"/>
    <w:multiLevelType w:val="hybridMultilevel"/>
    <w:tmpl w:val="C3A2C988"/>
    <w:lvl w:ilvl="0" w:tplc="6BA2C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5C14"/>
    <w:multiLevelType w:val="multilevel"/>
    <w:tmpl w:val="DE4A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1085A"/>
    <w:multiLevelType w:val="hybridMultilevel"/>
    <w:tmpl w:val="931E5C1C"/>
    <w:lvl w:ilvl="0" w:tplc="B562EF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BB2288"/>
    <w:multiLevelType w:val="hybridMultilevel"/>
    <w:tmpl w:val="79AE6FDE"/>
    <w:lvl w:ilvl="0" w:tplc="14241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DF5E33"/>
    <w:multiLevelType w:val="hybridMultilevel"/>
    <w:tmpl w:val="80EEA99C"/>
    <w:lvl w:ilvl="0" w:tplc="99664BD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4D10A6"/>
    <w:multiLevelType w:val="hybridMultilevel"/>
    <w:tmpl w:val="54B8B066"/>
    <w:lvl w:ilvl="0" w:tplc="89389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D45414"/>
    <w:multiLevelType w:val="hybridMultilevel"/>
    <w:tmpl w:val="2CB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52A50"/>
    <w:rsid w:val="000646D5"/>
    <w:rsid w:val="00067981"/>
    <w:rsid w:val="0007208C"/>
    <w:rsid w:val="00072199"/>
    <w:rsid w:val="00076F28"/>
    <w:rsid w:val="00085F52"/>
    <w:rsid w:val="00086DAA"/>
    <w:rsid w:val="000906E4"/>
    <w:rsid w:val="000A4280"/>
    <w:rsid w:val="000B2C02"/>
    <w:rsid w:val="000C6222"/>
    <w:rsid w:val="000E0D95"/>
    <w:rsid w:val="000F7150"/>
    <w:rsid w:val="00106093"/>
    <w:rsid w:val="00107A75"/>
    <w:rsid w:val="00117C7E"/>
    <w:rsid w:val="00125D8C"/>
    <w:rsid w:val="00126FEC"/>
    <w:rsid w:val="00131E40"/>
    <w:rsid w:val="00150DEE"/>
    <w:rsid w:val="00160F62"/>
    <w:rsid w:val="00162823"/>
    <w:rsid w:val="00170236"/>
    <w:rsid w:val="00183C84"/>
    <w:rsid w:val="001A371D"/>
    <w:rsid w:val="001B0F71"/>
    <w:rsid w:val="001C6D3F"/>
    <w:rsid w:val="001F68D8"/>
    <w:rsid w:val="002039AA"/>
    <w:rsid w:val="002046FE"/>
    <w:rsid w:val="00211C08"/>
    <w:rsid w:val="00217F51"/>
    <w:rsid w:val="002260A9"/>
    <w:rsid w:val="00250A33"/>
    <w:rsid w:val="002515B8"/>
    <w:rsid w:val="00264791"/>
    <w:rsid w:val="002671D0"/>
    <w:rsid w:val="00270DA7"/>
    <w:rsid w:val="00275C86"/>
    <w:rsid w:val="002C23E5"/>
    <w:rsid w:val="002D61E1"/>
    <w:rsid w:val="002E08DC"/>
    <w:rsid w:val="002F26C1"/>
    <w:rsid w:val="003039FE"/>
    <w:rsid w:val="00305298"/>
    <w:rsid w:val="003125EE"/>
    <w:rsid w:val="00320C7C"/>
    <w:rsid w:val="00326AAB"/>
    <w:rsid w:val="00345EBA"/>
    <w:rsid w:val="00355276"/>
    <w:rsid w:val="00363017"/>
    <w:rsid w:val="0036755E"/>
    <w:rsid w:val="00376B25"/>
    <w:rsid w:val="00377687"/>
    <w:rsid w:val="00393C76"/>
    <w:rsid w:val="0039532F"/>
    <w:rsid w:val="003B3F92"/>
    <w:rsid w:val="003B59AD"/>
    <w:rsid w:val="003C220D"/>
    <w:rsid w:val="003C303F"/>
    <w:rsid w:val="003F0780"/>
    <w:rsid w:val="003F1C43"/>
    <w:rsid w:val="003F64A8"/>
    <w:rsid w:val="0041148C"/>
    <w:rsid w:val="0042549A"/>
    <w:rsid w:val="00442D5D"/>
    <w:rsid w:val="00445B2A"/>
    <w:rsid w:val="004516C6"/>
    <w:rsid w:val="00457762"/>
    <w:rsid w:val="00484780"/>
    <w:rsid w:val="004868AC"/>
    <w:rsid w:val="004A73A8"/>
    <w:rsid w:val="004B20B0"/>
    <w:rsid w:val="004C0760"/>
    <w:rsid w:val="004D4BD0"/>
    <w:rsid w:val="004F4D96"/>
    <w:rsid w:val="0051294F"/>
    <w:rsid w:val="0051598B"/>
    <w:rsid w:val="00532063"/>
    <w:rsid w:val="005475E7"/>
    <w:rsid w:val="00557D6E"/>
    <w:rsid w:val="005770DE"/>
    <w:rsid w:val="00583EF6"/>
    <w:rsid w:val="005A6A7E"/>
    <w:rsid w:val="005D7FD0"/>
    <w:rsid w:val="005E28BF"/>
    <w:rsid w:val="005F45C5"/>
    <w:rsid w:val="0060192F"/>
    <w:rsid w:val="006061C1"/>
    <w:rsid w:val="006449EE"/>
    <w:rsid w:val="00646134"/>
    <w:rsid w:val="00660183"/>
    <w:rsid w:val="006653C7"/>
    <w:rsid w:val="00667618"/>
    <w:rsid w:val="00685B10"/>
    <w:rsid w:val="00685CC8"/>
    <w:rsid w:val="00694229"/>
    <w:rsid w:val="00696164"/>
    <w:rsid w:val="006B2B47"/>
    <w:rsid w:val="006B2D62"/>
    <w:rsid w:val="006B6A67"/>
    <w:rsid w:val="006C3A93"/>
    <w:rsid w:val="006C6F7A"/>
    <w:rsid w:val="006D24FA"/>
    <w:rsid w:val="006D3254"/>
    <w:rsid w:val="007035E0"/>
    <w:rsid w:val="0075086D"/>
    <w:rsid w:val="0079144C"/>
    <w:rsid w:val="007B1F53"/>
    <w:rsid w:val="007D0A5C"/>
    <w:rsid w:val="007D0D79"/>
    <w:rsid w:val="007D3F6D"/>
    <w:rsid w:val="007E2AD4"/>
    <w:rsid w:val="007E4C84"/>
    <w:rsid w:val="007F20E0"/>
    <w:rsid w:val="007F2DE8"/>
    <w:rsid w:val="008003F3"/>
    <w:rsid w:val="0080760E"/>
    <w:rsid w:val="008203BC"/>
    <w:rsid w:val="008247EE"/>
    <w:rsid w:val="00837F1D"/>
    <w:rsid w:val="0084058F"/>
    <w:rsid w:val="008414E7"/>
    <w:rsid w:val="0085573A"/>
    <w:rsid w:val="008D5983"/>
    <w:rsid w:val="008E5C93"/>
    <w:rsid w:val="00904284"/>
    <w:rsid w:val="00921065"/>
    <w:rsid w:val="0094269B"/>
    <w:rsid w:val="00944A14"/>
    <w:rsid w:val="0094532A"/>
    <w:rsid w:val="00953185"/>
    <w:rsid w:val="00983384"/>
    <w:rsid w:val="00992F49"/>
    <w:rsid w:val="0099385B"/>
    <w:rsid w:val="00993C0F"/>
    <w:rsid w:val="009A553E"/>
    <w:rsid w:val="009A5937"/>
    <w:rsid w:val="009C4AA7"/>
    <w:rsid w:val="009C77E9"/>
    <w:rsid w:val="009E1BBC"/>
    <w:rsid w:val="00A04061"/>
    <w:rsid w:val="00A463BA"/>
    <w:rsid w:val="00A72464"/>
    <w:rsid w:val="00A80E91"/>
    <w:rsid w:val="00A86F04"/>
    <w:rsid w:val="00A95142"/>
    <w:rsid w:val="00AA0F01"/>
    <w:rsid w:val="00AB0666"/>
    <w:rsid w:val="00AC7A1E"/>
    <w:rsid w:val="00AD4A1D"/>
    <w:rsid w:val="00AE17BB"/>
    <w:rsid w:val="00AF7CE5"/>
    <w:rsid w:val="00B1018D"/>
    <w:rsid w:val="00B13923"/>
    <w:rsid w:val="00B236FB"/>
    <w:rsid w:val="00B26431"/>
    <w:rsid w:val="00B40BE2"/>
    <w:rsid w:val="00B53112"/>
    <w:rsid w:val="00B572DF"/>
    <w:rsid w:val="00B62957"/>
    <w:rsid w:val="00B668A8"/>
    <w:rsid w:val="00B90045"/>
    <w:rsid w:val="00B94E2F"/>
    <w:rsid w:val="00BA1815"/>
    <w:rsid w:val="00BC79E5"/>
    <w:rsid w:val="00BE72FB"/>
    <w:rsid w:val="00C05DD4"/>
    <w:rsid w:val="00C07701"/>
    <w:rsid w:val="00C34C5A"/>
    <w:rsid w:val="00C3686B"/>
    <w:rsid w:val="00C46B0A"/>
    <w:rsid w:val="00C56933"/>
    <w:rsid w:val="00C57EC0"/>
    <w:rsid w:val="00C63A99"/>
    <w:rsid w:val="00C67E68"/>
    <w:rsid w:val="00C778CE"/>
    <w:rsid w:val="00C8036D"/>
    <w:rsid w:val="00C929FA"/>
    <w:rsid w:val="00C96B7C"/>
    <w:rsid w:val="00CA24DA"/>
    <w:rsid w:val="00CA34D8"/>
    <w:rsid w:val="00CC32DD"/>
    <w:rsid w:val="00CC72B7"/>
    <w:rsid w:val="00CD0B9B"/>
    <w:rsid w:val="00CD4648"/>
    <w:rsid w:val="00CD66E7"/>
    <w:rsid w:val="00CF427E"/>
    <w:rsid w:val="00D0690A"/>
    <w:rsid w:val="00D106A0"/>
    <w:rsid w:val="00D15B45"/>
    <w:rsid w:val="00D32843"/>
    <w:rsid w:val="00D40724"/>
    <w:rsid w:val="00D475D9"/>
    <w:rsid w:val="00D61FF0"/>
    <w:rsid w:val="00D633FD"/>
    <w:rsid w:val="00D65ED6"/>
    <w:rsid w:val="00D66015"/>
    <w:rsid w:val="00D71F2E"/>
    <w:rsid w:val="00D7531F"/>
    <w:rsid w:val="00D77152"/>
    <w:rsid w:val="00D84FB5"/>
    <w:rsid w:val="00DA50FF"/>
    <w:rsid w:val="00DA5FF9"/>
    <w:rsid w:val="00DB7516"/>
    <w:rsid w:val="00DB7E52"/>
    <w:rsid w:val="00DD4BDD"/>
    <w:rsid w:val="00DE58E9"/>
    <w:rsid w:val="00E10019"/>
    <w:rsid w:val="00E119F6"/>
    <w:rsid w:val="00E1774B"/>
    <w:rsid w:val="00E245CE"/>
    <w:rsid w:val="00E324B5"/>
    <w:rsid w:val="00E33020"/>
    <w:rsid w:val="00E5601B"/>
    <w:rsid w:val="00E6650F"/>
    <w:rsid w:val="00E85DAB"/>
    <w:rsid w:val="00E91630"/>
    <w:rsid w:val="00E91FE6"/>
    <w:rsid w:val="00EA6A1B"/>
    <w:rsid w:val="00EB11F9"/>
    <w:rsid w:val="00F00546"/>
    <w:rsid w:val="00F1236C"/>
    <w:rsid w:val="00F12A26"/>
    <w:rsid w:val="00F16B56"/>
    <w:rsid w:val="00F22A01"/>
    <w:rsid w:val="00F25A7E"/>
    <w:rsid w:val="00F2605D"/>
    <w:rsid w:val="00F44AFE"/>
    <w:rsid w:val="00F47CFD"/>
    <w:rsid w:val="00F61318"/>
    <w:rsid w:val="00F619FA"/>
    <w:rsid w:val="00F928A4"/>
    <w:rsid w:val="00F9426C"/>
    <w:rsid w:val="00F9738A"/>
    <w:rsid w:val="00FA14A8"/>
    <w:rsid w:val="00FC06CC"/>
    <w:rsid w:val="00FC184E"/>
    <w:rsid w:val="00FC70E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F62"/>
  </w:style>
  <w:style w:type="paragraph" w:styleId="ac">
    <w:name w:val="footer"/>
    <w:basedOn w:val="a"/>
    <w:link w:val="ad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F62"/>
  </w:style>
  <w:style w:type="paragraph" w:styleId="ac">
    <w:name w:val="footer"/>
    <w:basedOn w:val="a"/>
    <w:link w:val="ad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5374-D554-4FE4-B1D0-E4F4DF0F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4</cp:revision>
  <cp:lastPrinted>2021-09-22T11:31:00Z</cp:lastPrinted>
  <dcterms:created xsi:type="dcterms:W3CDTF">2021-10-13T06:37:00Z</dcterms:created>
  <dcterms:modified xsi:type="dcterms:W3CDTF">2021-10-13T06:39:00Z</dcterms:modified>
</cp:coreProperties>
</file>