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2" w:rsidRDefault="0096635A" w:rsidP="00037B62">
      <w:pPr>
        <w:pBdr>
          <w:bottom w:val="single" w:sz="18" w:space="1" w:color="auto"/>
        </w:pBdr>
        <w:ind w:right="28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BEA741" wp14:editId="6F23424D">
            <wp:simplePos x="0" y="0"/>
            <wp:positionH relativeFrom="column">
              <wp:posOffset>2552700</wp:posOffset>
            </wp:positionH>
            <wp:positionV relativeFrom="paragraph">
              <wp:posOffset>-76200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B62" w:rsidRDefault="00037B62" w:rsidP="00037B6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37B62" w:rsidRDefault="00037B62" w:rsidP="00037B6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37B62" w:rsidRDefault="00037B62" w:rsidP="0096635A">
      <w:pPr>
        <w:pBdr>
          <w:bottom w:val="single" w:sz="18" w:space="1" w:color="auto"/>
        </w:pBdr>
        <w:ind w:right="28"/>
        <w:rPr>
          <w:sz w:val="32"/>
        </w:rPr>
      </w:pPr>
    </w:p>
    <w:p w:rsidR="00037B62" w:rsidRDefault="00037B62" w:rsidP="00037B6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037B62" w:rsidRDefault="00037B62" w:rsidP="00037B6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037B62" w:rsidRDefault="00037B62" w:rsidP="00037B62">
      <w:pPr>
        <w:ind w:right="28"/>
        <w:jc w:val="center"/>
        <w:rPr>
          <w:sz w:val="24"/>
        </w:rPr>
      </w:pPr>
      <w:r>
        <w:rPr>
          <w:sz w:val="24"/>
        </w:rPr>
        <w:t xml:space="preserve">                </w:t>
      </w:r>
    </w:p>
    <w:p w:rsidR="00037B62" w:rsidRDefault="00037B62" w:rsidP="00037B62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037B62" w:rsidRDefault="00037B62" w:rsidP="00037B62">
      <w:pPr>
        <w:ind w:right="28"/>
        <w:jc w:val="both"/>
        <w:rPr>
          <w:rFonts w:ascii="Arial" w:hAnsi="Arial" w:cs="Arial"/>
        </w:rPr>
      </w:pPr>
    </w:p>
    <w:p w:rsidR="00037B62" w:rsidRDefault="00037B62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</w:t>
      </w:r>
      <w:r w:rsidR="00921BBE">
        <w:rPr>
          <w:rFonts w:ascii="Arial" w:hAnsi="Arial" w:cs="Arial"/>
          <w:sz w:val="24"/>
          <w:szCs w:val="24"/>
        </w:rPr>
        <w:t xml:space="preserve">      </w:t>
      </w:r>
      <w:r w:rsidR="00972F0E">
        <w:rPr>
          <w:rFonts w:ascii="Arial" w:hAnsi="Arial" w:cs="Arial"/>
          <w:sz w:val="24"/>
          <w:szCs w:val="24"/>
        </w:rPr>
        <w:t>23.12.2020</w:t>
      </w:r>
      <w:r w:rsidR="00921BBE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№</w:t>
      </w:r>
      <w:r w:rsidR="00972F0E">
        <w:rPr>
          <w:rFonts w:ascii="Arial" w:hAnsi="Arial" w:cs="Arial"/>
          <w:sz w:val="24"/>
          <w:szCs w:val="24"/>
        </w:rPr>
        <w:t>2306</w:t>
      </w:r>
      <w:bookmarkStart w:id="0" w:name="_GoBack"/>
      <w:bookmarkEnd w:id="0"/>
    </w:p>
    <w:p w:rsidR="00037B62" w:rsidRDefault="00037B62" w:rsidP="00037B62">
      <w:pPr>
        <w:jc w:val="both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 создании</w:t>
      </w:r>
      <w:r>
        <w:rPr>
          <w:rFonts w:ascii="Arial" w:hAnsi="Arial" w:cs="Arial"/>
          <w:bCs/>
          <w:sz w:val="24"/>
          <w:szCs w:val="24"/>
        </w:rPr>
        <w:t>, хранении, использовании</w:t>
      </w:r>
    </w:p>
    <w:p w:rsidR="00037B62" w:rsidRDefault="00037B62" w:rsidP="00037B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восполнении резервов материальных</w:t>
      </w:r>
    </w:p>
    <w:p w:rsidR="00037B62" w:rsidRDefault="00037B62" w:rsidP="00037B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ресурсов для ликвидации </w:t>
      </w:r>
    </w:p>
    <w:p w:rsidR="00037B62" w:rsidRDefault="00037B62" w:rsidP="00037B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чрезвычайных ситуаций природного и техногенного</w:t>
      </w:r>
    </w:p>
    <w:p w:rsidR="00037B62" w:rsidRDefault="00037B62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характера</w:t>
      </w:r>
      <w:r>
        <w:rPr>
          <w:rFonts w:ascii="Arial" w:hAnsi="Arial" w:cs="Arial"/>
          <w:sz w:val="24"/>
          <w:szCs w:val="24"/>
        </w:rPr>
        <w:t xml:space="preserve"> на территории Светлоярского</w:t>
      </w:r>
    </w:p>
    <w:p w:rsidR="00037B62" w:rsidRDefault="00037B62" w:rsidP="00037B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 района Волгоградской области   </w:t>
      </w:r>
    </w:p>
    <w:p w:rsidR="00037B62" w:rsidRDefault="00037B62" w:rsidP="00037B62">
      <w:r>
        <w:t xml:space="preserve"> </w:t>
      </w:r>
    </w:p>
    <w:p w:rsidR="00037B62" w:rsidRDefault="00037B62" w:rsidP="00037B62"/>
    <w:p w:rsidR="00037B62" w:rsidRDefault="00C96AAD" w:rsidP="00C96AAD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037B62">
        <w:rPr>
          <w:rFonts w:ascii="Arial" w:hAnsi="Arial" w:cs="Arial"/>
        </w:rPr>
        <w:t>соответствии с Федеральным законом от 21.12.1994 № 68-ФЗ «О защите населения и территорий от чрезвычайных ситуаций природного и техногенного характера», во исполнение Федерального закона от</w:t>
      </w:r>
      <w:r w:rsidR="00CF7926">
        <w:rPr>
          <w:rFonts w:ascii="Arial" w:hAnsi="Arial" w:cs="Arial"/>
        </w:rPr>
        <w:t xml:space="preserve"> 06.10.2003 </w:t>
      </w:r>
      <w:r w:rsidR="00037B62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</w:t>
      </w:r>
      <w:r w:rsidR="00EA3F04">
        <w:rPr>
          <w:rFonts w:ascii="Arial" w:hAnsi="Arial" w:cs="Arial"/>
        </w:rPr>
        <w:t>Федерального закона от 03.07.2019 №159-ФЗ «О внесении изменений в</w:t>
      </w:r>
      <w:r w:rsidR="00921BBE">
        <w:rPr>
          <w:rFonts w:ascii="Arial" w:hAnsi="Arial" w:cs="Arial"/>
        </w:rPr>
        <w:t xml:space="preserve"> Федеральный закон «О защите населения и территорий от чрезвычайных ситуаций природного и техногенного характера»</w:t>
      </w:r>
      <w:r w:rsidR="00037B62">
        <w:rPr>
          <w:rFonts w:ascii="Arial" w:hAnsi="Arial" w:cs="Arial"/>
        </w:rPr>
        <w:t>,</w:t>
      </w:r>
      <w:r w:rsidR="00921BBE">
        <w:rPr>
          <w:rFonts w:ascii="Arial" w:hAnsi="Arial" w:cs="Arial"/>
        </w:rPr>
        <w:t xml:space="preserve"> рассмотрев  протест прокурора  Светлоярского района от</w:t>
      </w:r>
      <w:r w:rsidR="0096635A">
        <w:rPr>
          <w:rFonts w:ascii="Arial" w:hAnsi="Arial" w:cs="Arial"/>
        </w:rPr>
        <w:t xml:space="preserve"> 18</w:t>
      </w:r>
      <w:r w:rsidR="00921BBE">
        <w:rPr>
          <w:rFonts w:ascii="Arial" w:hAnsi="Arial" w:cs="Arial"/>
        </w:rPr>
        <w:t xml:space="preserve">.09.2020 №7-44-2020, </w:t>
      </w:r>
      <w:r w:rsidR="00037B62">
        <w:rPr>
          <w:rFonts w:ascii="Arial" w:hAnsi="Arial" w:cs="Arial"/>
        </w:rPr>
        <w:t xml:space="preserve"> </w:t>
      </w:r>
      <w:r w:rsidR="00037B62">
        <w:rPr>
          <w:rFonts w:ascii="Arial" w:hAnsi="Arial" w:cs="Arial"/>
          <w:color w:val="000000"/>
          <w:spacing w:val="-2"/>
        </w:rPr>
        <w:t>Уставом Светлоярского муниципального района  Волгоградской  области,</w:t>
      </w:r>
    </w:p>
    <w:p w:rsidR="00037B62" w:rsidRDefault="00037B62" w:rsidP="00037B62"/>
    <w:p w:rsidR="00037B62" w:rsidRDefault="00037B62" w:rsidP="00037B62">
      <w:pPr>
        <w:tabs>
          <w:tab w:val="left" w:pos="1800"/>
        </w:tabs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C96AAD" w:rsidRDefault="00C96AAD" w:rsidP="00037B62">
      <w:pPr>
        <w:tabs>
          <w:tab w:val="left" w:pos="1800"/>
        </w:tabs>
        <w:ind w:right="140"/>
        <w:jc w:val="both"/>
        <w:rPr>
          <w:rFonts w:ascii="Arial" w:hAnsi="Arial" w:cs="Arial"/>
          <w:sz w:val="24"/>
          <w:szCs w:val="24"/>
        </w:rPr>
      </w:pPr>
    </w:p>
    <w:p w:rsidR="00C96AAD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037B62">
        <w:rPr>
          <w:rFonts w:ascii="Arial" w:hAnsi="Arial" w:cs="Arial"/>
          <w:sz w:val="24"/>
          <w:szCs w:val="24"/>
        </w:rPr>
        <w:t>Утвердить:</w:t>
      </w:r>
    </w:p>
    <w:p w:rsidR="00037B62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1.1. </w:t>
      </w:r>
      <w:r w:rsidR="00037B62">
        <w:rPr>
          <w:rFonts w:ascii="Arial" w:hAnsi="Arial" w:cs="Arial"/>
          <w:sz w:val="24"/>
          <w:szCs w:val="24"/>
        </w:rPr>
        <w:t>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 Светлоярского муниципального  р</w:t>
      </w:r>
      <w:r>
        <w:rPr>
          <w:rFonts w:ascii="Arial" w:hAnsi="Arial" w:cs="Arial"/>
          <w:sz w:val="24"/>
          <w:szCs w:val="24"/>
        </w:rPr>
        <w:t>айона Волгоградской области</w:t>
      </w:r>
      <w:r w:rsidR="00037B62">
        <w:rPr>
          <w:rFonts w:ascii="Arial" w:hAnsi="Arial" w:cs="Arial"/>
          <w:sz w:val="24"/>
          <w:szCs w:val="24"/>
        </w:rPr>
        <w:t xml:space="preserve"> (прилагается).</w:t>
      </w:r>
    </w:p>
    <w:p w:rsidR="00037B62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1.2. </w:t>
      </w:r>
      <w:r w:rsidR="00037B62">
        <w:rPr>
          <w:rFonts w:ascii="Arial" w:hAnsi="Arial" w:cs="Arial"/>
          <w:sz w:val="24"/>
          <w:szCs w:val="24"/>
        </w:rPr>
        <w:t>Номенклатуру и объёмы резервов материальных ресурсов для ликвидации последствий чрезвычайных ситуаций природного и техногенного характера на территории Светлоярского муниципального  района Волгоградской обл</w:t>
      </w:r>
      <w:r>
        <w:rPr>
          <w:rFonts w:ascii="Arial" w:hAnsi="Arial" w:cs="Arial"/>
          <w:sz w:val="24"/>
          <w:szCs w:val="24"/>
        </w:rPr>
        <w:t xml:space="preserve">асти </w:t>
      </w:r>
      <w:r w:rsidR="00037B62">
        <w:rPr>
          <w:rFonts w:ascii="Arial" w:hAnsi="Arial" w:cs="Arial"/>
          <w:sz w:val="24"/>
          <w:szCs w:val="24"/>
        </w:rPr>
        <w:t xml:space="preserve">(прилагается). </w:t>
      </w:r>
    </w:p>
    <w:p w:rsidR="00037B62" w:rsidRDefault="00037B62" w:rsidP="00C96A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7B62" w:rsidRDefault="00C96AAD" w:rsidP="00C96AAD">
      <w:pPr>
        <w:ind w:firstLine="709"/>
        <w:jc w:val="both"/>
        <w:rPr>
          <w:color w:val="000000"/>
          <w:spacing w:val="-2"/>
        </w:rPr>
      </w:pPr>
      <w:r>
        <w:rPr>
          <w:rFonts w:ascii="Arial" w:hAnsi="Arial" w:cs="Arial"/>
          <w:sz w:val="24"/>
          <w:szCs w:val="24"/>
        </w:rPr>
        <w:t>2. Постановление</w:t>
      </w:r>
      <w:r w:rsidR="00037B62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</w:t>
      </w:r>
      <w:r w:rsidR="00CC21FE">
        <w:rPr>
          <w:rFonts w:ascii="Arial" w:hAnsi="Arial" w:cs="Arial"/>
          <w:sz w:val="24"/>
          <w:szCs w:val="24"/>
        </w:rPr>
        <w:t>а Волго</w:t>
      </w:r>
      <w:r>
        <w:rPr>
          <w:rFonts w:ascii="Arial" w:hAnsi="Arial" w:cs="Arial"/>
          <w:sz w:val="24"/>
          <w:szCs w:val="24"/>
        </w:rPr>
        <w:t xml:space="preserve">градской области от 28.08.2018 </w:t>
      </w:r>
      <w:r w:rsidR="00CC21FE">
        <w:rPr>
          <w:rFonts w:ascii="Arial" w:hAnsi="Arial" w:cs="Arial"/>
          <w:sz w:val="24"/>
          <w:szCs w:val="24"/>
        </w:rPr>
        <w:t>№1449</w:t>
      </w:r>
      <w:r w:rsidR="00037B62">
        <w:rPr>
          <w:rFonts w:ascii="Arial" w:hAnsi="Arial" w:cs="Arial"/>
          <w:sz w:val="24"/>
          <w:szCs w:val="24"/>
        </w:rPr>
        <w:t xml:space="preserve"> «О создании резервов финансовых и материальных ресурсов для ликвидации</w:t>
      </w:r>
      <w:r w:rsidR="00037B62">
        <w:rPr>
          <w:rFonts w:ascii="Arial" w:hAnsi="Arial" w:cs="Arial"/>
          <w:bCs/>
          <w:sz w:val="24"/>
          <w:szCs w:val="24"/>
        </w:rPr>
        <w:t xml:space="preserve"> чрезвычайных ситуаций</w:t>
      </w:r>
      <w:r w:rsidR="009A6308">
        <w:rPr>
          <w:rFonts w:ascii="Arial" w:hAnsi="Arial" w:cs="Arial"/>
          <w:sz w:val="24"/>
          <w:szCs w:val="24"/>
        </w:rPr>
        <w:t>»</w:t>
      </w:r>
      <w:r w:rsidR="00037B62">
        <w:rPr>
          <w:rFonts w:ascii="Arial" w:hAnsi="Arial" w:cs="Arial"/>
          <w:sz w:val="24"/>
          <w:szCs w:val="24"/>
        </w:rPr>
        <w:t xml:space="preserve">  считать  утратившими силу</w:t>
      </w:r>
      <w:r w:rsidR="00037B62">
        <w:rPr>
          <w:color w:val="000000"/>
          <w:spacing w:val="-2"/>
        </w:rPr>
        <w:t xml:space="preserve">.  </w:t>
      </w:r>
    </w:p>
    <w:p w:rsidR="00037B62" w:rsidRDefault="00037B62" w:rsidP="00037B62">
      <w:pPr>
        <w:jc w:val="both"/>
        <w:rPr>
          <w:color w:val="000000"/>
          <w:spacing w:val="-2"/>
        </w:rPr>
      </w:pPr>
    </w:p>
    <w:p w:rsidR="00037B62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6AAD">
        <w:rPr>
          <w:rFonts w:ascii="Arial" w:hAnsi="Arial" w:cs="Arial"/>
          <w:sz w:val="24"/>
          <w:szCs w:val="24"/>
        </w:rPr>
        <w:t>3</w:t>
      </w:r>
      <w:r w:rsidR="00037B62" w:rsidRPr="00C96A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 Отделу </w:t>
      </w:r>
      <w:r w:rsidR="00037B62">
        <w:rPr>
          <w:rFonts w:ascii="Arial" w:hAnsi="Arial" w:cs="Arial"/>
          <w:sz w:val="24"/>
          <w:szCs w:val="24"/>
        </w:rPr>
        <w:t xml:space="preserve">по муниципальной службе, общим и </w:t>
      </w:r>
      <w:r>
        <w:rPr>
          <w:rFonts w:ascii="Arial" w:hAnsi="Arial" w:cs="Arial"/>
          <w:sz w:val="24"/>
          <w:szCs w:val="24"/>
        </w:rPr>
        <w:t xml:space="preserve">кадровым </w:t>
      </w:r>
      <w:r w:rsidR="00037B62">
        <w:rPr>
          <w:rFonts w:ascii="Arial" w:hAnsi="Arial" w:cs="Arial"/>
          <w:sz w:val="24"/>
          <w:szCs w:val="24"/>
        </w:rPr>
        <w:t xml:space="preserve">вопросам администрации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lastRenderedPageBreak/>
        <w:t xml:space="preserve">(Ивановой Н.В.) разместить настоящее </w:t>
      </w:r>
      <w:r w:rsidR="00037B62">
        <w:rPr>
          <w:rFonts w:ascii="Arial" w:hAnsi="Arial" w:cs="Arial"/>
          <w:sz w:val="24"/>
          <w:szCs w:val="24"/>
        </w:rPr>
        <w:t xml:space="preserve">постановление на официальном сайте  Светлоярского муниципального района Волгоградской области. </w:t>
      </w:r>
    </w:p>
    <w:p w:rsidR="00037B62" w:rsidRDefault="00037B62" w:rsidP="00C96AAD">
      <w:pPr>
        <w:ind w:firstLine="709"/>
        <w:jc w:val="both"/>
      </w:pPr>
    </w:p>
    <w:p w:rsidR="00037B62" w:rsidRDefault="00C96AAD" w:rsidP="00C96AAD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4. </w:t>
      </w:r>
      <w:r w:rsidR="00037B62">
        <w:rPr>
          <w:rFonts w:ascii="Arial" w:hAnsi="Arial" w:cs="Arial"/>
          <w:spacing w:val="-2"/>
        </w:rPr>
        <w:t>Контроль над исполн</w:t>
      </w:r>
      <w:r>
        <w:rPr>
          <w:rFonts w:ascii="Arial" w:hAnsi="Arial" w:cs="Arial"/>
          <w:spacing w:val="-2"/>
        </w:rPr>
        <w:t xml:space="preserve">ением настоящего постановления </w:t>
      </w:r>
      <w:r w:rsidR="00037B62">
        <w:rPr>
          <w:rFonts w:ascii="Arial" w:hAnsi="Arial" w:cs="Arial"/>
          <w:spacing w:val="-2"/>
        </w:rPr>
        <w:t xml:space="preserve">возложить на  </w:t>
      </w:r>
      <w:r>
        <w:rPr>
          <w:rFonts w:ascii="Arial" w:hAnsi="Arial" w:cs="Arial"/>
        </w:rPr>
        <w:t xml:space="preserve">заместителя главы </w:t>
      </w:r>
      <w:r w:rsidR="00037B62">
        <w:rPr>
          <w:rFonts w:ascii="Arial" w:hAnsi="Arial" w:cs="Arial"/>
        </w:rPr>
        <w:t>Светлоярского муниципального района</w:t>
      </w:r>
      <w:r w:rsidR="004C5AA1">
        <w:rPr>
          <w:rFonts w:ascii="Arial" w:hAnsi="Arial" w:cs="Arial"/>
        </w:rPr>
        <w:t xml:space="preserve"> Волгоградской области</w:t>
      </w:r>
      <w:r w:rsidR="00037B62">
        <w:rPr>
          <w:rFonts w:ascii="Arial" w:hAnsi="Arial" w:cs="Arial"/>
        </w:rPr>
        <w:t xml:space="preserve"> Ускова Ю.Н.</w:t>
      </w:r>
    </w:p>
    <w:p w:rsidR="00037B62" w:rsidRDefault="00037B62" w:rsidP="00037B62">
      <w:pPr>
        <w:pStyle w:val="a3"/>
        <w:ind w:left="284" w:right="140" w:firstLine="708"/>
        <w:jc w:val="both"/>
        <w:rPr>
          <w:rFonts w:ascii="Arial" w:hAnsi="Arial" w:cs="Arial"/>
        </w:rPr>
      </w:pPr>
    </w:p>
    <w:p w:rsidR="00037B62" w:rsidRDefault="00037B62" w:rsidP="00037B62">
      <w:pPr>
        <w:pStyle w:val="a3"/>
        <w:ind w:left="284" w:right="140" w:firstLine="708"/>
        <w:jc w:val="both"/>
        <w:rPr>
          <w:rFonts w:ascii="Arial" w:hAnsi="Arial" w:cs="Arial"/>
        </w:rPr>
      </w:pPr>
    </w:p>
    <w:p w:rsidR="00037B62" w:rsidRDefault="00037B62" w:rsidP="00037B62">
      <w:pPr>
        <w:pStyle w:val="a3"/>
        <w:ind w:left="284" w:right="140" w:firstLine="708"/>
        <w:jc w:val="both"/>
        <w:rPr>
          <w:rFonts w:ascii="Arial" w:hAnsi="Arial" w:cs="Arial"/>
        </w:rPr>
      </w:pPr>
    </w:p>
    <w:p w:rsidR="00037B62" w:rsidRDefault="00037B62" w:rsidP="00037B62">
      <w:pPr>
        <w:pStyle w:val="a3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6"/>
        </w:rPr>
        <w:t xml:space="preserve">Глава  муниципального района </w:t>
      </w:r>
      <w:r w:rsidR="00C96AAD">
        <w:rPr>
          <w:rFonts w:ascii="Arial" w:hAnsi="Arial" w:cs="Arial"/>
          <w:bCs/>
          <w:color w:val="000000"/>
          <w:spacing w:val="-6"/>
        </w:rPr>
        <w:t xml:space="preserve">                            </w:t>
      </w:r>
      <w:r>
        <w:rPr>
          <w:rFonts w:ascii="Arial" w:hAnsi="Arial" w:cs="Arial"/>
          <w:bCs/>
          <w:color w:val="000000"/>
          <w:spacing w:val="-6"/>
        </w:rPr>
        <w:t xml:space="preserve">                                    Т.В.</w:t>
      </w:r>
      <w:r w:rsidR="00921BBE">
        <w:rPr>
          <w:rFonts w:ascii="Arial" w:hAnsi="Arial" w:cs="Arial"/>
          <w:bCs/>
          <w:color w:val="000000"/>
          <w:spacing w:val="-6"/>
        </w:rPr>
        <w:t xml:space="preserve"> </w:t>
      </w:r>
      <w:r>
        <w:rPr>
          <w:rFonts w:ascii="Arial" w:hAnsi="Arial" w:cs="Arial"/>
          <w:bCs/>
          <w:color w:val="000000"/>
          <w:spacing w:val="-6"/>
        </w:rPr>
        <w:t xml:space="preserve">Распутина  </w:t>
      </w:r>
    </w:p>
    <w:p w:rsidR="00037B62" w:rsidRDefault="00037B62" w:rsidP="00037B62"/>
    <w:p w:rsidR="00037B62" w:rsidRDefault="00037B62" w:rsidP="00037B62"/>
    <w:p w:rsidR="00037B62" w:rsidRDefault="00037B62" w:rsidP="00037B62"/>
    <w:p w:rsidR="00037B62" w:rsidRDefault="00037B62" w:rsidP="00037B62">
      <w:pPr>
        <w:ind w:left="284" w:right="140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ind w:left="284" w:right="140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ind w:right="140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ind w:right="140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ind w:right="140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ind w:right="140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ind w:right="140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ind w:right="140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037B62" w:rsidRDefault="00037B62" w:rsidP="00037B62">
      <w:pPr>
        <w:rPr>
          <w:sz w:val="26"/>
          <w:szCs w:val="26"/>
        </w:rPr>
      </w:pPr>
    </w:p>
    <w:p w:rsidR="00921BBE" w:rsidRDefault="00921BBE" w:rsidP="00037B62">
      <w:pPr>
        <w:rPr>
          <w:rFonts w:ascii="Arial" w:hAnsi="Arial" w:cs="Arial"/>
          <w:sz w:val="20"/>
        </w:rPr>
      </w:pPr>
    </w:p>
    <w:p w:rsidR="00921BBE" w:rsidRDefault="00921BBE" w:rsidP="00037B62">
      <w:pPr>
        <w:rPr>
          <w:rFonts w:ascii="Arial" w:hAnsi="Arial" w:cs="Arial"/>
          <w:sz w:val="20"/>
        </w:rPr>
      </w:pPr>
    </w:p>
    <w:p w:rsidR="00C96AAD" w:rsidRDefault="00C96AAD" w:rsidP="00037B62">
      <w:pPr>
        <w:rPr>
          <w:rFonts w:ascii="Arial" w:hAnsi="Arial" w:cs="Arial"/>
          <w:sz w:val="20"/>
        </w:rPr>
      </w:pPr>
    </w:p>
    <w:p w:rsidR="00C96AAD" w:rsidRDefault="00C96AAD" w:rsidP="00037B62">
      <w:pPr>
        <w:rPr>
          <w:rFonts w:ascii="Arial" w:hAnsi="Arial" w:cs="Arial"/>
          <w:sz w:val="20"/>
        </w:rPr>
      </w:pPr>
    </w:p>
    <w:p w:rsidR="00C96AAD" w:rsidRDefault="00C96AAD" w:rsidP="00037B62">
      <w:pPr>
        <w:rPr>
          <w:rFonts w:ascii="Arial" w:hAnsi="Arial" w:cs="Arial"/>
          <w:sz w:val="20"/>
        </w:rPr>
      </w:pPr>
    </w:p>
    <w:p w:rsidR="00921BBE" w:rsidRDefault="00921BBE" w:rsidP="00037B62">
      <w:pPr>
        <w:rPr>
          <w:rFonts w:ascii="Arial" w:hAnsi="Arial" w:cs="Arial"/>
          <w:sz w:val="20"/>
        </w:rPr>
      </w:pPr>
    </w:p>
    <w:p w:rsidR="00921BBE" w:rsidRDefault="00921BBE" w:rsidP="00037B62">
      <w:pPr>
        <w:rPr>
          <w:rFonts w:ascii="Arial" w:hAnsi="Arial" w:cs="Arial"/>
          <w:sz w:val="20"/>
        </w:rPr>
      </w:pPr>
    </w:p>
    <w:p w:rsidR="00921BBE" w:rsidRDefault="00921BBE" w:rsidP="00037B62">
      <w:pPr>
        <w:rPr>
          <w:rFonts w:ascii="Arial" w:hAnsi="Arial" w:cs="Arial"/>
          <w:sz w:val="20"/>
        </w:rPr>
      </w:pPr>
    </w:p>
    <w:p w:rsidR="00921BBE" w:rsidRDefault="00921BBE" w:rsidP="00037B62">
      <w:pPr>
        <w:rPr>
          <w:rFonts w:ascii="Arial" w:hAnsi="Arial" w:cs="Arial"/>
          <w:sz w:val="20"/>
        </w:rPr>
      </w:pPr>
    </w:p>
    <w:p w:rsidR="00921BBE" w:rsidRDefault="00921BBE" w:rsidP="00037B62">
      <w:pPr>
        <w:rPr>
          <w:rFonts w:ascii="Arial" w:hAnsi="Arial" w:cs="Arial"/>
          <w:sz w:val="20"/>
        </w:rPr>
      </w:pPr>
    </w:p>
    <w:p w:rsidR="00921BBE" w:rsidRDefault="00921BBE" w:rsidP="00037B62">
      <w:pPr>
        <w:rPr>
          <w:rFonts w:ascii="Arial" w:hAnsi="Arial" w:cs="Arial"/>
          <w:sz w:val="20"/>
        </w:rPr>
      </w:pPr>
    </w:p>
    <w:p w:rsidR="00CC21FE" w:rsidRDefault="00CC21FE" w:rsidP="00037B62">
      <w:pPr>
        <w:rPr>
          <w:rFonts w:ascii="Arial" w:hAnsi="Arial" w:cs="Arial"/>
          <w:sz w:val="20"/>
        </w:rPr>
      </w:pPr>
    </w:p>
    <w:p w:rsidR="00CC21FE" w:rsidRDefault="00CC21FE" w:rsidP="00037B62">
      <w:pPr>
        <w:rPr>
          <w:rFonts w:ascii="Arial" w:hAnsi="Arial" w:cs="Arial"/>
          <w:sz w:val="20"/>
        </w:rPr>
      </w:pPr>
    </w:p>
    <w:p w:rsidR="000036BF" w:rsidRDefault="00CE1B5D" w:rsidP="00037B62">
      <w:pPr>
        <w:rPr>
          <w:rFonts w:ascii="Arial" w:hAnsi="Arial" w:cs="Arial"/>
          <w:sz w:val="20"/>
        </w:rPr>
        <w:sectPr w:rsidR="000036BF" w:rsidSect="007F62BF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>
        <w:rPr>
          <w:rFonts w:ascii="Arial" w:hAnsi="Arial" w:cs="Arial"/>
          <w:sz w:val="20"/>
        </w:rPr>
        <w:t>Исп.</w:t>
      </w:r>
      <w:r w:rsidR="00CC21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Слабженинова Я.В.</w:t>
      </w:r>
    </w:p>
    <w:p w:rsidR="004055B7" w:rsidRDefault="004055B7" w:rsidP="004055B7">
      <w:pPr>
        <w:rPr>
          <w:rFonts w:ascii="Arial" w:hAnsi="Arial" w:cs="Arial"/>
          <w:sz w:val="24"/>
          <w:szCs w:val="24"/>
        </w:rPr>
      </w:pPr>
    </w:p>
    <w:p w:rsidR="00037B62" w:rsidRDefault="00037B62" w:rsidP="004055B7">
      <w:pPr>
        <w:ind w:left="354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037B62" w:rsidRDefault="00037B62" w:rsidP="00037B62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37B62" w:rsidRDefault="00037B62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Светлоярского муниципального района</w:t>
      </w:r>
    </w:p>
    <w:p w:rsidR="004C5AA1" w:rsidRDefault="004C5AA1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Волгоградской области</w:t>
      </w:r>
    </w:p>
    <w:p w:rsidR="00037B62" w:rsidRDefault="00CF7926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«____»_______ 2020</w:t>
      </w:r>
      <w:r w:rsidR="00037B62">
        <w:rPr>
          <w:rFonts w:ascii="Arial" w:hAnsi="Arial" w:cs="Arial"/>
          <w:sz w:val="24"/>
          <w:szCs w:val="24"/>
        </w:rPr>
        <w:t xml:space="preserve">  №</w:t>
      </w:r>
    </w:p>
    <w:p w:rsidR="00037B62" w:rsidRDefault="00037B62" w:rsidP="00037B62">
      <w:pPr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037B62" w:rsidRDefault="00037B62" w:rsidP="00037B62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создания, хранения, исполь</w:t>
      </w:r>
      <w:r w:rsidR="00C96AAD">
        <w:rPr>
          <w:rFonts w:ascii="Arial" w:hAnsi="Arial" w:cs="Arial"/>
          <w:sz w:val="24"/>
          <w:szCs w:val="24"/>
        </w:rPr>
        <w:t xml:space="preserve">зования и восполнения резервов </w:t>
      </w:r>
      <w:r>
        <w:rPr>
          <w:rFonts w:ascii="Arial" w:hAnsi="Arial" w:cs="Arial"/>
          <w:sz w:val="24"/>
          <w:szCs w:val="24"/>
        </w:rPr>
        <w:t>материальных ресурсов для ликвидации чрезвычайных ситуаций природного и техногенного характера на территории  Светлоярского муниципального района Волгоградской области</w:t>
      </w:r>
    </w:p>
    <w:p w:rsidR="00C96AAD" w:rsidRDefault="00C96AAD" w:rsidP="00037B62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037B62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037B62">
        <w:rPr>
          <w:rFonts w:ascii="Arial" w:hAnsi="Arial" w:cs="Arial"/>
          <w:sz w:val="24"/>
          <w:szCs w:val="24"/>
        </w:rPr>
        <w:t xml:space="preserve">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– резерв материальных ресурсов) на территории  </w:t>
      </w:r>
      <w:r w:rsidR="00037B62">
        <w:rPr>
          <w:rFonts w:ascii="Arial" w:hAnsi="Arial" w:cs="Arial"/>
          <w:bCs/>
          <w:sz w:val="24"/>
          <w:szCs w:val="24"/>
        </w:rPr>
        <w:t xml:space="preserve">Светлоярского муниципального района Волгоградской области </w:t>
      </w:r>
      <w:r w:rsidR="00037B62">
        <w:rPr>
          <w:rFonts w:ascii="Arial" w:hAnsi="Arial" w:cs="Arial"/>
          <w:sz w:val="24"/>
          <w:szCs w:val="24"/>
        </w:rPr>
        <w:t xml:space="preserve">разработан в соответствии с Федеральным </w:t>
      </w:r>
      <w:hyperlink r:id="rId9" w:history="1">
        <w:r w:rsidR="00037B6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037B62">
        <w:rPr>
          <w:rFonts w:ascii="Arial" w:hAnsi="Arial" w:cs="Arial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резервов материальных ресурсов на территории муниципального района.</w:t>
      </w:r>
    </w:p>
    <w:p w:rsidR="00C96AAD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4FEE" w:rsidRPr="00D04FEE" w:rsidRDefault="00037B62" w:rsidP="00C96AAD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2.</w:t>
      </w:r>
      <w:r w:rsidR="00C96AAD">
        <w:t> </w:t>
      </w:r>
      <w:r w:rsidR="00D04FEE" w:rsidRPr="00D04FEE">
        <w:rPr>
          <w:rFonts w:ascii="Arial" w:hAnsi="Arial" w:cs="Arial"/>
          <w:sz w:val="24"/>
          <w:szCs w:val="24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</w:t>
      </w:r>
      <w:r w:rsidR="00CF7926">
        <w:rPr>
          <w:rFonts w:ascii="Arial" w:hAnsi="Arial" w:cs="Arial"/>
          <w:sz w:val="24"/>
          <w:szCs w:val="24"/>
        </w:rPr>
        <w:t>й. Указанные резервы создаются администрацией Светлоярского муниципального района Волгоградской области</w:t>
      </w:r>
      <w:r w:rsidR="00D04FEE" w:rsidRPr="00D04FEE">
        <w:rPr>
          <w:rFonts w:ascii="Arial" w:hAnsi="Arial" w:cs="Arial"/>
          <w:sz w:val="24"/>
          <w:szCs w:val="24"/>
        </w:rPr>
        <w:t>.</w:t>
      </w:r>
    </w:p>
    <w:p w:rsidR="00037B62" w:rsidRDefault="00D04FEE" w:rsidP="00C96A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04FEE">
        <w:rPr>
          <w:rFonts w:ascii="Arial" w:hAnsi="Arial" w:cs="Arial"/>
          <w:sz w:val="24"/>
          <w:szCs w:val="24"/>
        </w:rPr>
        <w:t xml:space="preserve">Порядок создания и использования резервов и порядок восполнения использованных средств этих резервов определяется соответственно </w:t>
      </w:r>
      <w:r w:rsidR="00CF7926">
        <w:rPr>
          <w:rFonts w:ascii="Arial" w:hAnsi="Arial" w:cs="Arial"/>
          <w:sz w:val="24"/>
          <w:szCs w:val="24"/>
        </w:rPr>
        <w:t>администрацией Светлоярского муниципального района Волгоградской области</w:t>
      </w:r>
      <w:r w:rsidR="00037B62">
        <w:rPr>
          <w:rFonts w:ascii="Arial" w:hAnsi="Arial" w:cs="Arial"/>
          <w:sz w:val="24"/>
          <w:szCs w:val="24"/>
        </w:rPr>
        <w:t>.</w:t>
      </w:r>
    </w:p>
    <w:p w:rsidR="00CF7926" w:rsidRPr="00CF7926" w:rsidRDefault="00CF7926" w:rsidP="00C96AAD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037B62" w:rsidRDefault="00C96AAD" w:rsidP="00C96AA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037B62">
        <w:rPr>
          <w:rFonts w:ascii="Arial" w:hAnsi="Arial" w:cs="Arial"/>
          <w:sz w:val="24"/>
          <w:szCs w:val="24"/>
        </w:rPr>
        <w:t>Резервы материальных ресурсов используются для проведения аварийно-восстановительных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пострадавших, оказания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037B62" w:rsidRDefault="00037B62" w:rsidP="00C96AA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резервов материальных ресурсов осуществляется на основании постановления администрации Светлоярского муниципального района с последующим его восполнением аналогичными материальными ресурсами в количестве, равном израсходованному. </w:t>
      </w:r>
    </w:p>
    <w:p w:rsidR="00C96AAD" w:rsidRDefault="00C96AAD" w:rsidP="00C96AA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37B62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4 </w:t>
      </w:r>
      <w:r w:rsidR="00037B62">
        <w:rPr>
          <w:rFonts w:ascii="Arial" w:hAnsi="Arial" w:cs="Arial"/>
          <w:sz w:val="24"/>
          <w:szCs w:val="24"/>
        </w:rPr>
        <w:t xml:space="preserve"> Объём финансовых средств, необходимых на создание и восполнение резервов материальных ресурсов, выделенных из резервного фонда </w:t>
      </w:r>
      <w:r w:rsidR="00037B62">
        <w:rPr>
          <w:rFonts w:ascii="Arial" w:hAnsi="Arial" w:cs="Arial"/>
          <w:bCs/>
          <w:sz w:val="24"/>
          <w:szCs w:val="24"/>
        </w:rPr>
        <w:t>Светлоярского муниципального района Волгоградской области</w:t>
      </w:r>
      <w:r w:rsidR="00037B62">
        <w:rPr>
          <w:rFonts w:ascii="Arial" w:hAnsi="Arial" w:cs="Arial"/>
          <w:sz w:val="24"/>
          <w:szCs w:val="24"/>
        </w:rPr>
        <w:t>, определяется с учётом рыночных цен на материальные ресурсы, а также расходов, связанных с их размещением и хранением.</w:t>
      </w:r>
    </w:p>
    <w:p w:rsidR="00C96AAD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7B62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5. </w:t>
      </w:r>
      <w:r w:rsidR="00037B62">
        <w:rPr>
          <w:rFonts w:ascii="Arial" w:hAnsi="Arial" w:cs="Arial"/>
          <w:sz w:val="24"/>
          <w:szCs w:val="24"/>
        </w:rPr>
        <w:t>Отдел по ГО и ЧС, ООС и Э администрации Светлоярского муниципального райо</w:t>
      </w:r>
      <w:r w:rsidR="004055B7">
        <w:rPr>
          <w:rFonts w:ascii="Arial" w:hAnsi="Arial" w:cs="Arial"/>
          <w:sz w:val="24"/>
          <w:szCs w:val="24"/>
        </w:rPr>
        <w:t>на Волгоградской области (Ашадзе И.Н.</w:t>
      </w:r>
      <w:r w:rsidR="00037B62">
        <w:rPr>
          <w:rFonts w:ascii="Arial" w:hAnsi="Arial" w:cs="Arial"/>
          <w:sz w:val="24"/>
          <w:szCs w:val="24"/>
        </w:rPr>
        <w:t>)  осуществляет контроль за ведением количественного и качественного учета организациями, на складских площадях которых хранятся резервы материальных ресурсов для ликвидации последствий чрезвычайных ситуаций природного и техногенного характера.</w:t>
      </w:r>
    </w:p>
    <w:p w:rsidR="00C96AAD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7B62" w:rsidRDefault="00C96AAD" w:rsidP="00C96A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</w:t>
      </w:r>
      <w:r w:rsidR="00037B62">
        <w:rPr>
          <w:rFonts w:ascii="Arial" w:hAnsi="Arial" w:cs="Arial"/>
          <w:sz w:val="24"/>
          <w:szCs w:val="24"/>
        </w:rPr>
        <w:t>Отчётность о наличии и использовании резервов материальных ресурсов ведётся отделом по ГО и ЧС, ООС и Э администрации Светлоярского муниципального района Во</w:t>
      </w:r>
      <w:r w:rsidR="004055B7">
        <w:rPr>
          <w:rFonts w:ascii="Arial" w:hAnsi="Arial" w:cs="Arial"/>
          <w:sz w:val="24"/>
          <w:szCs w:val="24"/>
        </w:rPr>
        <w:t>лгоградской области (Ашадзе И.Н.</w:t>
      </w:r>
      <w:r w:rsidR="00037B62">
        <w:rPr>
          <w:rFonts w:ascii="Arial" w:hAnsi="Arial" w:cs="Arial"/>
          <w:sz w:val="24"/>
          <w:szCs w:val="24"/>
        </w:rPr>
        <w:t xml:space="preserve">), ответственным за создание, хранение и восполнение резервов материальных ресурсов. </w:t>
      </w:r>
    </w:p>
    <w:p w:rsidR="00037B62" w:rsidRDefault="00037B62" w:rsidP="000732CD">
      <w:pPr>
        <w:jc w:val="center"/>
        <w:rPr>
          <w:rFonts w:ascii="Arial" w:hAnsi="Arial" w:cs="Arial"/>
          <w:sz w:val="24"/>
          <w:szCs w:val="24"/>
        </w:rPr>
      </w:pPr>
    </w:p>
    <w:p w:rsidR="000732CD" w:rsidRDefault="000732CD" w:rsidP="000732CD">
      <w:pPr>
        <w:jc w:val="center"/>
        <w:rPr>
          <w:rFonts w:ascii="Arial" w:hAnsi="Arial" w:cs="Arial"/>
          <w:sz w:val="24"/>
          <w:szCs w:val="24"/>
        </w:rPr>
      </w:pPr>
    </w:p>
    <w:p w:rsidR="000732CD" w:rsidRDefault="000732CD" w:rsidP="000732CD">
      <w:pPr>
        <w:jc w:val="center"/>
        <w:rPr>
          <w:rFonts w:ascii="Arial" w:hAnsi="Arial" w:cs="Arial"/>
          <w:sz w:val="24"/>
          <w:szCs w:val="24"/>
        </w:rPr>
      </w:pPr>
    </w:p>
    <w:p w:rsidR="000036BF" w:rsidRDefault="00037B62" w:rsidP="00037B62">
      <w:pPr>
        <w:rPr>
          <w:rFonts w:ascii="Arial" w:hAnsi="Arial" w:cs="Arial"/>
          <w:sz w:val="24"/>
          <w:szCs w:val="24"/>
        </w:rPr>
        <w:sectPr w:rsidR="000036BF" w:rsidSect="000036BF">
          <w:headerReference w:type="defaul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</w:t>
      </w:r>
      <w:r w:rsidR="00C96AAD">
        <w:rPr>
          <w:rFonts w:ascii="Arial" w:hAnsi="Arial" w:cs="Arial"/>
          <w:sz w:val="24"/>
          <w:szCs w:val="24"/>
        </w:rPr>
        <w:t xml:space="preserve">                   Л.Н. Шершнева</w:t>
      </w:r>
    </w:p>
    <w:p w:rsidR="00037B62" w:rsidRDefault="00037B62" w:rsidP="00037B62">
      <w:pPr>
        <w:ind w:left="354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037B62" w:rsidRDefault="00037B62" w:rsidP="00037B62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37B62" w:rsidRDefault="00037B62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Светлоярского муниципального района</w:t>
      </w:r>
    </w:p>
    <w:p w:rsidR="00037B62" w:rsidRDefault="00CF7926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«____»_______ 2020</w:t>
      </w:r>
      <w:r w:rsidR="00037B62">
        <w:rPr>
          <w:rFonts w:ascii="Arial" w:hAnsi="Arial" w:cs="Arial"/>
          <w:sz w:val="24"/>
          <w:szCs w:val="24"/>
        </w:rPr>
        <w:t xml:space="preserve">  №</w:t>
      </w:r>
    </w:p>
    <w:p w:rsidR="00037B62" w:rsidRDefault="00037B62" w:rsidP="00037B62">
      <w:pPr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Номенклатура</w:t>
      </w:r>
    </w:p>
    <w:p w:rsidR="00037B62" w:rsidRDefault="00037B62" w:rsidP="00037B62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объёмы резервов материальных ресурсов для ликвидации последствий чрезвычайных ситуаций природного и техногенного характера на территории Светлоярского муниципального района Волгоградской области </w:t>
      </w:r>
    </w:p>
    <w:p w:rsidR="000732CD" w:rsidRDefault="000732CD" w:rsidP="000732CD">
      <w:pPr>
        <w:pStyle w:val="4"/>
        <w:spacing w:before="0" w:after="0"/>
        <w:jc w:val="center"/>
        <w:rPr>
          <w:b w:val="0"/>
        </w:rPr>
      </w:pPr>
    </w:p>
    <w:p w:rsidR="000732CD" w:rsidRDefault="000732CD" w:rsidP="000732CD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Нормы</w:t>
      </w:r>
    </w:p>
    <w:p w:rsidR="00037B62" w:rsidRDefault="00037B62" w:rsidP="000732CD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обеспечения продуктами питания пострадавшего в ЧС населения</w:t>
      </w:r>
    </w:p>
    <w:p w:rsidR="00037B62" w:rsidRDefault="00037B62" w:rsidP="000732CD">
      <w:pPr>
        <w:overflowPunct/>
        <w:autoSpaceDE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(из расчета 110 чел. на 7 суток)</w:t>
      </w:r>
    </w:p>
    <w:p w:rsidR="000732CD" w:rsidRDefault="000732CD" w:rsidP="000732CD">
      <w:pPr>
        <w:overflowPunct/>
        <w:autoSpaceDE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781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1418"/>
        <w:gridCol w:w="992"/>
      </w:tblGrid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продукта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ind w:left="4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Хлеб из смеси ржаной обдирной из пшеничной муки 1 сорта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г/чел. в сутки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250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192,5 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Хлеб белый из пшеничной муки 1 сорта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250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192,5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Мука пшеничная 2 сорта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115,5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Крупа разная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60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46,2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Макаронные изделия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15,4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Молоко и молокопродукты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154,0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Мясо и мясопродукты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60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46,2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Рыба и рыбопродукты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19,3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Жиры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23,1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Сахар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30,8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Картофель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231,0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Овощи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120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92,4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Соль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15,4</w:t>
            </w:r>
          </w:p>
        </w:tc>
      </w:tr>
      <w:tr w:rsidR="00037B62" w:rsidTr="000732C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62" w:rsidRDefault="00037B62" w:rsidP="00C96AAD">
            <w:pPr>
              <w:overflowPunct/>
              <w:autoSpaceDE/>
              <w:adjustRightInd/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Чай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-"-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7B62" w:rsidRDefault="00037B6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7,7</w:t>
            </w:r>
          </w:p>
        </w:tc>
      </w:tr>
    </w:tbl>
    <w:p w:rsidR="000732CD" w:rsidRDefault="000732CD" w:rsidP="000732CD">
      <w:pPr>
        <w:pStyle w:val="4"/>
        <w:spacing w:before="0" w:after="0"/>
        <w:jc w:val="center"/>
        <w:rPr>
          <w:b w:val="0"/>
        </w:rPr>
      </w:pPr>
    </w:p>
    <w:p w:rsidR="000732CD" w:rsidRDefault="00037B62" w:rsidP="000732CD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Нормы</w:t>
      </w:r>
    </w:p>
    <w:p w:rsidR="00037B62" w:rsidRPr="000732CD" w:rsidRDefault="00037B62" w:rsidP="000732CD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обеспечения продуктами питания спасателей, рабочих, разбирающих завалы при ведении спасательных работ, личного состава медицинских формирований ВСМК</w:t>
      </w:r>
      <w:r w:rsidR="000732CD">
        <w:rPr>
          <w:b w:val="0"/>
        </w:rPr>
        <w:t xml:space="preserve"> </w:t>
      </w:r>
      <w:r w:rsidRPr="000732CD">
        <w:rPr>
          <w:rFonts w:ascii="Arial" w:hAnsi="Arial" w:cs="Arial"/>
          <w:b w:val="0"/>
          <w:sz w:val="24"/>
          <w:szCs w:val="24"/>
          <w:lang w:eastAsia="en-US"/>
        </w:rPr>
        <w:t>(из расчета 50 чел. на 7 суток)</w:t>
      </w:r>
    </w:p>
    <w:p w:rsidR="00037B62" w:rsidRDefault="00037B62" w:rsidP="00037B62">
      <w:pPr>
        <w:overflowPunct/>
        <w:autoSpaceDE/>
        <w:adjustRightInd/>
        <w:spacing w:line="312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56"/>
        <w:gridCol w:w="1529"/>
        <w:gridCol w:w="1246"/>
        <w:gridCol w:w="1041"/>
      </w:tblGrid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256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продукта</w:t>
            </w:r>
          </w:p>
        </w:tc>
        <w:tc>
          <w:tcPr>
            <w:tcW w:w="152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1246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041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из смеси ржаной обдирной и пшеничной муки 1 сорта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г/чел. в сутки 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белый из пшеничной муки 1 сорта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Мука пшеничная 2 сорта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Крупа разная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Молоко и молокопродукты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Мясо и мясопродукты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Рыба и рыбопродукты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Жиры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Сахар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Картофель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Овощи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Соль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037B62" w:rsidTr="000732CD">
        <w:tc>
          <w:tcPr>
            <w:tcW w:w="70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56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Чай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041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</w:tbl>
    <w:p w:rsidR="000732CD" w:rsidRDefault="000732CD" w:rsidP="000732CD">
      <w:pPr>
        <w:pStyle w:val="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0732CD" w:rsidRDefault="000732CD" w:rsidP="000732CD">
      <w:pPr>
        <w:pStyle w:val="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Нормы</w:t>
      </w:r>
    </w:p>
    <w:p w:rsidR="00037B62" w:rsidRDefault="00037B62" w:rsidP="000732CD">
      <w:pPr>
        <w:pStyle w:val="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обеспечения населения предметами первой необходимости</w:t>
      </w:r>
    </w:p>
    <w:p w:rsidR="00037B62" w:rsidRDefault="00037B62" w:rsidP="000732CD">
      <w:pPr>
        <w:overflowPunct/>
        <w:autoSpaceDE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(из расчета 160 чел. на 7 суток)</w:t>
      </w:r>
    </w:p>
    <w:p w:rsidR="00037B62" w:rsidRDefault="00037B62" w:rsidP="00037B62">
      <w:pPr>
        <w:overflowPunct/>
        <w:autoSpaceDE/>
        <w:adjustRightInd/>
        <w:spacing w:line="312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9818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04"/>
        <w:gridCol w:w="4902"/>
        <w:gridCol w:w="1529"/>
        <w:gridCol w:w="1246"/>
        <w:gridCol w:w="1537"/>
      </w:tblGrid>
      <w:tr w:rsidR="00037B62" w:rsidTr="000732CD">
        <w:tc>
          <w:tcPr>
            <w:tcW w:w="604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902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предметов</w:t>
            </w:r>
          </w:p>
        </w:tc>
        <w:tc>
          <w:tcPr>
            <w:tcW w:w="1529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1246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537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037B62" w:rsidTr="000732CD">
        <w:tc>
          <w:tcPr>
            <w:tcW w:w="604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2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Миска глубокая металлическая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шт./чел.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37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37B62" w:rsidTr="000732CD">
        <w:tc>
          <w:tcPr>
            <w:tcW w:w="604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02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Ложка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37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37B62" w:rsidTr="000732CD">
        <w:tc>
          <w:tcPr>
            <w:tcW w:w="604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02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Кружка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37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37B62" w:rsidTr="000732CD">
        <w:tc>
          <w:tcPr>
            <w:tcW w:w="604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2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Ведро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 на 10 чел.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537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37B62" w:rsidTr="000732CD">
        <w:tc>
          <w:tcPr>
            <w:tcW w:w="604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02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Чайник металлический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37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37B62" w:rsidTr="000732CD">
        <w:tc>
          <w:tcPr>
            <w:tcW w:w="604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2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Мыло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г/чел./мес.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537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037B62" w:rsidTr="000732CD">
        <w:tc>
          <w:tcPr>
            <w:tcW w:w="604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02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Моющие средства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</w:t>
            </w:r>
          </w:p>
        </w:tc>
        <w:tc>
          <w:tcPr>
            <w:tcW w:w="1537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  <w:tr w:rsidR="00037B62" w:rsidTr="000732CD">
        <w:tc>
          <w:tcPr>
            <w:tcW w:w="604" w:type="dxa"/>
            <w:vAlign w:val="center"/>
            <w:hideMark/>
          </w:tcPr>
          <w:p w:rsidR="00037B62" w:rsidRDefault="00037B62" w:rsidP="00C96A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02" w:type="dxa"/>
            <w:hideMark/>
          </w:tcPr>
          <w:p w:rsidR="00037B62" w:rsidRDefault="00037B6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Постельные принадлежности </w:t>
            </w:r>
          </w:p>
        </w:tc>
        <w:tc>
          <w:tcPr>
            <w:tcW w:w="1529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компл./чел.</w:t>
            </w:r>
          </w:p>
        </w:tc>
        <w:tc>
          <w:tcPr>
            <w:tcW w:w="1246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37" w:type="dxa"/>
            <w:hideMark/>
          </w:tcPr>
          <w:p w:rsidR="00037B62" w:rsidRDefault="00037B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</w:tbl>
    <w:p w:rsidR="00037B62" w:rsidRDefault="00037B62" w:rsidP="00037B62">
      <w:pPr>
        <w:overflowPunct/>
        <w:autoSpaceDE/>
        <w:adjustRightInd/>
        <w:spacing w:line="312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ind w:left="-567"/>
        <w:rPr>
          <w:rFonts w:ascii="Arial" w:hAnsi="Arial" w:cs="Arial"/>
          <w:sz w:val="24"/>
          <w:szCs w:val="24"/>
        </w:rPr>
      </w:pPr>
    </w:p>
    <w:p w:rsidR="000732CD" w:rsidRDefault="000732CD" w:rsidP="00037B62">
      <w:pPr>
        <w:ind w:left="-567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</w:t>
      </w:r>
      <w:r w:rsidR="00C96AAD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F7926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.Н. Шершнева</w:t>
      </w:r>
    </w:p>
    <w:p w:rsidR="00037B62" w:rsidRDefault="00037B62" w:rsidP="00037B62">
      <w:pPr>
        <w:ind w:left="-567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rPr>
          <w:rFonts w:ascii="Arial" w:hAnsi="Arial" w:cs="Arial"/>
          <w:sz w:val="24"/>
          <w:szCs w:val="24"/>
        </w:rPr>
      </w:pPr>
    </w:p>
    <w:p w:rsidR="00713A4D" w:rsidRDefault="00713A4D"/>
    <w:sectPr w:rsidR="00713A4D" w:rsidSect="000036BF"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53" w:rsidRDefault="00137153" w:rsidP="000036BF">
      <w:r>
        <w:separator/>
      </w:r>
    </w:p>
  </w:endnote>
  <w:endnote w:type="continuationSeparator" w:id="0">
    <w:p w:rsidR="00137153" w:rsidRDefault="00137153" w:rsidP="0000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53" w:rsidRDefault="00137153" w:rsidP="000036BF">
      <w:r>
        <w:separator/>
      </w:r>
    </w:p>
  </w:footnote>
  <w:footnote w:type="continuationSeparator" w:id="0">
    <w:p w:rsidR="00137153" w:rsidRDefault="00137153" w:rsidP="0000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15311"/>
      <w:docPartObj>
        <w:docPartGallery w:val="Page Numbers (Top of Page)"/>
        <w:docPartUnique/>
      </w:docPartObj>
    </w:sdtPr>
    <w:sdtEndPr/>
    <w:sdtContent>
      <w:p w:rsidR="000036BF" w:rsidRDefault="000036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F0E">
          <w:rPr>
            <w:noProof/>
          </w:rPr>
          <w:t>2</w:t>
        </w:r>
        <w:r>
          <w:fldChar w:fldCharType="end"/>
        </w:r>
      </w:p>
    </w:sdtContent>
  </w:sdt>
  <w:p w:rsidR="000036BF" w:rsidRDefault="000036B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902011"/>
      <w:docPartObj>
        <w:docPartGallery w:val="Page Numbers (Top of Page)"/>
        <w:docPartUnique/>
      </w:docPartObj>
    </w:sdtPr>
    <w:sdtEndPr/>
    <w:sdtContent>
      <w:p w:rsidR="000036BF" w:rsidRDefault="000036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F0E">
          <w:rPr>
            <w:noProof/>
          </w:rPr>
          <w:t>2</w:t>
        </w:r>
        <w:r>
          <w:fldChar w:fldCharType="end"/>
        </w:r>
      </w:p>
    </w:sdtContent>
  </w:sdt>
  <w:p w:rsidR="000036BF" w:rsidRDefault="000036B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30"/>
    <w:rsid w:val="000036BF"/>
    <w:rsid w:val="00037B62"/>
    <w:rsid w:val="000732CD"/>
    <w:rsid w:val="00137153"/>
    <w:rsid w:val="002A7130"/>
    <w:rsid w:val="004055B7"/>
    <w:rsid w:val="0048794D"/>
    <w:rsid w:val="004C5AA1"/>
    <w:rsid w:val="006163D0"/>
    <w:rsid w:val="00713A4D"/>
    <w:rsid w:val="007C1D59"/>
    <w:rsid w:val="007F62BF"/>
    <w:rsid w:val="008D0534"/>
    <w:rsid w:val="00921BBE"/>
    <w:rsid w:val="0096635A"/>
    <w:rsid w:val="00972F0E"/>
    <w:rsid w:val="009A6308"/>
    <w:rsid w:val="00C06EC1"/>
    <w:rsid w:val="00C96AAD"/>
    <w:rsid w:val="00CC21FE"/>
    <w:rsid w:val="00CE1B5D"/>
    <w:rsid w:val="00CF7926"/>
    <w:rsid w:val="00D04FEE"/>
    <w:rsid w:val="00D80465"/>
    <w:rsid w:val="00E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7B6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7B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37B62"/>
    <w:pPr>
      <w:overflowPunct/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37B62"/>
    <w:pPr>
      <w:overflowPunct/>
      <w:autoSpaceDE/>
      <w:autoSpaceDN/>
      <w:adjustRightInd/>
      <w:jc w:val="center"/>
    </w:pPr>
    <w:rPr>
      <w:b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7B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No Spacing"/>
    <w:uiPriority w:val="1"/>
    <w:qFormat/>
    <w:rsid w:val="00037B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37B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6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3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96AAD"/>
    <w:pPr>
      <w:ind w:left="720"/>
      <w:contextualSpacing/>
    </w:pPr>
  </w:style>
  <w:style w:type="table" w:styleId="ab">
    <w:name w:val="Table Grid"/>
    <w:basedOn w:val="a1"/>
    <w:uiPriority w:val="59"/>
    <w:rsid w:val="00C9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03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03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7B6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7B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37B62"/>
    <w:pPr>
      <w:overflowPunct/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37B62"/>
    <w:pPr>
      <w:overflowPunct/>
      <w:autoSpaceDE/>
      <w:autoSpaceDN/>
      <w:adjustRightInd/>
      <w:jc w:val="center"/>
    </w:pPr>
    <w:rPr>
      <w:b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7B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No Spacing"/>
    <w:uiPriority w:val="1"/>
    <w:qFormat/>
    <w:rsid w:val="00037B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37B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6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3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96AAD"/>
    <w:pPr>
      <w:ind w:left="720"/>
      <w:contextualSpacing/>
    </w:pPr>
  </w:style>
  <w:style w:type="table" w:styleId="ab">
    <w:name w:val="Table Grid"/>
    <w:basedOn w:val="a1"/>
    <w:uiPriority w:val="59"/>
    <w:rsid w:val="00C9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03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03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3C72EF0283E4FB5EF948500ECE5EA1DF09119577833065BADC6490E7630E1B98F484BD63EB36DIA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2020-12-17T10:37:00Z</cp:lastPrinted>
  <dcterms:created xsi:type="dcterms:W3CDTF">2020-05-08T05:00:00Z</dcterms:created>
  <dcterms:modified xsi:type="dcterms:W3CDTF">2020-12-23T09:39:00Z</dcterms:modified>
</cp:coreProperties>
</file>