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ind w:left="916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постановлению администрации  </w:t>
      </w:r>
      <w:proofErr w:type="spellStart"/>
      <w:r w:rsidRPr="00CE3787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ind w:left="916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от _____2020 №______</w:t>
      </w: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ind w:left="7788" w:firstLine="70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ind w:left="9204"/>
        <w:outlineLvl w:val="0"/>
        <w:rPr>
          <w:rFonts w:ascii="Arial" w:eastAsia="Times New Roman" w:hAnsi="Arial" w:cs="Arial"/>
          <w:lang w:eastAsia="ru-RU"/>
        </w:rPr>
      </w:pPr>
      <w:r w:rsidRPr="00CE3787">
        <w:rPr>
          <w:rFonts w:ascii="Arial" w:eastAsia="Times New Roman" w:hAnsi="Arial" w:cs="Arial"/>
          <w:lang w:eastAsia="ru-RU"/>
        </w:rPr>
        <w:t>«ПРИЛОЖЕНИЕ 1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E3787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>к муниципальной программе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left="92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«Комплексная система мер, направленных  на сокращение  немедицинского потребления 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left="849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наркотиков, алкоголя и других </w:t>
      </w:r>
      <w:proofErr w:type="spellStart"/>
      <w:r w:rsidRPr="00CE3787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left="849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веществ  населением </w:t>
      </w:r>
      <w:proofErr w:type="gramStart"/>
      <w:r w:rsidRPr="00CE3787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proofErr w:type="gramEnd"/>
      <w:r w:rsidRPr="00CE3787">
        <w:rPr>
          <w:rFonts w:ascii="Arial" w:eastAsia="Times New Roman" w:hAnsi="Arial" w:cs="Arial"/>
          <w:sz w:val="24"/>
          <w:szCs w:val="24"/>
          <w:lang w:eastAsia="ru-RU"/>
        </w:rPr>
        <w:t>ветлоярского</w:t>
      </w:r>
      <w:proofErr w:type="spellEnd"/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left="92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</w:t>
      </w:r>
      <w:r w:rsidRPr="00CE3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олгоградской     области на 2019-2021 годы»</w:t>
      </w:r>
    </w:p>
    <w:p w:rsidR="00CE3787" w:rsidRPr="00CE3787" w:rsidRDefault="00CE3787" w:rsidP="00CE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87" w:rsidRPr="00CE3787" w:rsidRDefault="00CE3787" w:rsidP="00CE3787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lang w:eastAsia="ru-RU"/>
        </w:rPr>
        <w:t xml:space="preserve"> </w:t>
      </w: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</w:t>
      </w:r>
      <w:bookmarkStart w:id="0" w:name="_GoBack"/>
      <w:bookmarkEnd w:id="0"/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>роприятий</w:t>
      </w: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муниципальной  программы «Комплексная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>психоактивных</w:t>
      </w:r>
      <w:proofErr w:type="spellEnd"/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веществ населением </w:t>
      </w:r>
      <w:proofErr w:type="spellStart"/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>Светлоярского</w:t>
      </w:r>
      <w:proofErr w:type="spellEnd"/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</w:t>
      </w:r>
      <w:r w:rsidRPr="00CE378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Волгоградской  области на 2019-2021 годы»</w:t>
      </w:r>
    </w:p>
    <w:p w:rsidR="00CE3787" w:rsidRPr="00CE3787" w:rsidRDefault="00CE3787" w:rsidP="00CE3787">
      <w:pPr>
        <w:tabs>
          <w:tab w:val="left" w:pos="7941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668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956"/>
        <w:gridCol w:w="2400"/>
        <w:gridCol w:w="1414"/>
        <w:gridCol w:w="996"/>
        <w:gridCol w:w="60"/>
        <w:gridCol w:w="9"/>
        <w:gridCol w:w="851"/>
        <w:gridCol w:w="25"/>
        <w:gridCol w:w="959"/>
        <w:gridCol w:w="1152"/>
        <w:gridCol w:w="1152"/>
      </w:tblGrid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тыс. руб. 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14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Раздел 1.     Организационно-профилактические мероприятия, направленные на  сокращение потребления наркотиков, алкоголя и других </w:t>
            </w:r>
            <w:proofErr w:type="spellStart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веществ населением  </w:t>
            </w:r>
            <w:proofErr w:type="spellStart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ind w:right="4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Проведение индивидуальной профилактической работы с несовершеннолетними с риском раннего вовлечения в употребление наркотических средств и </w:t>
            </w:r>
            <w:proofErr w:type="spellStart"/>
            <w:r w:rsidRPr="00CE378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веществ в целях оказания им педагогической, психологической, правовой помощи, предупреждения совершения ими преступлений, правонарушений и </w:t>
            </w:r>
            <w:r w:rsidRPr="00CE378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антиобщественных действий, связанных с незаконным  оборотом наркотиков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состояния работы по формированию здорового образа жизни, профилактике наркомании в образовательных учреждениях района,  сверка лиц, состоящих на учете в правоохранительных органов и органов здравоохранения о фактах употребления обучающимися наркотических веществ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7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районного конкурса школьных агитбригад «Мы выбираем…»!»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Акция за здоровый образ жизни «Мы, за жизнь»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историко-краеведческий музей»»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Лекция - презентация о вреде наркотиков «Будем жить»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историко-краеведческий музей»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Лекция по профилактике наркомании  для  учащихся 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муниципального района  «Туманная жизнь»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историко-краеведческий музей»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 районной акции «Спорт - альтернатива пагубным привычкам»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во 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Всероссийском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Интернет-уроке "Имею право знать"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образования, опеки и 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 Едином общероссийском телефоне доверия для детей, подростков и их родителей, детская горячая линия «Ты не один»: 8 800 2000 122. (звонок с любого телефона и района Волгоградской области анонимный и бесплатный), размещение информации на информационных стендах, в дневниках обучающихся.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11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 конкурса  среди летних оздоровительных лагерей  образовательных учреждений района на лучшую организацию  профильных смен антинаркотической направленности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CE3787" w:rsidRPr="00CE3787" w:rsidTr="00604154">
        <w:trPr>
          <w:gridAfter w:val="2"/>
          <w:wAfter w:w="2304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анкетирования среди старшеклассников и теста-сравнения на устойчивость подростков к употреблению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веществ, совместно со здравоохранением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конкурс  школьных газет, направленных на формирование ЗОЖ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Родительский всеобуч «Формирование здорового образа жизни в семье» (Родительские собрания, анкетирование, наблюдение, тестирование родителей.)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  <w:trHeight w:val="6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конкурс  методических разработок по профилактике наркомании алкоголизма и других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 ср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 педагогических работников  образовательных организаций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Круглый стол встречи  ветеранов  спорта с юными  спортсменами  «Не  сломай  свою  судьбу»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ОДМКСиТ</w:t>
            </w:r>
            <w:proofErr w:type="spellEnd"/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Октябрь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Районный турнир  по  армрестлингу  среди  молодежи 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Спорту-Да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наркотикам-Нет"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МАОУ ДО 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ОДМКСиТ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Районная эстафета здорового образа жизни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спорт против наркотиков»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ОДМКСиТ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февраль - декабрь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787" w:rsidRPr="00CE3787" w:rsidTr="00604154">
        <w:trPr>
          <w:gridAfter w:val="2"/>
          <w:wAfter w:w="2304" w:type="dxa"/>
          <w:trHeight w:val="7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Районная эстафета «Готов к труду и обороне»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ОДМКСиТ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апрель - октябрь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 турнир по мини-футболу среди учащихся образовательных организаций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ДЮСШ», 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районного спортивно-оздоровительного мероприятия с использованием технологий антинаркотической направленности «Планета спорта»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 ДО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районного спортивно-оздоровительного мероприятия с использованием технологий антинаркотической  направленности   «Спорт против наркотиков»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 ДО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  <w:trHeight w:val="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«Сто вопросов о здоровье»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 ДО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 творчества»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буклетов «Мы выбираем…»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 ДО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 творчества»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E3787" w:rsidRPr="00CE3787" w:rsidTr="00604154">
        <w:trPr>
          <w:gridAfter w:val="2"/>
          <w:wAfter w:w="2304" w:type="dxa"/>
          <w:trHeight w:val="7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работы по мониторингу  и проведению профилактических мероприятий с несовершеннолетними, замеченными в употреблении алкогольных, наркотических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Участие во Всероссийских операциях и акциях, в межведомственных рейдах «Не ломай себе жизнь», «Дурман», «Наркотики и  будущее поколение», направленных на профилактику употребления алкогольных, наркотических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веществ, среди несовершеннолетних.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года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межведомственных выездов в ДОЛ «Чайка» </w:t>
            </w:r>
            <w:r w:rsidRPr="00CE37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 целью проведения мероприятий, направленных на профилактику употребления  наркотических, токсических, психотропных веществ и алкогольной продукции, пропаганде здорового образа жизни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финансирование-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ДОЛ «Чайка»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июнь-август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 раз в смену)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выездов специалистов, субъектов профилактики в образовательные организации района с целью проведения мероприятий, направленных профилактику употребления наркотических, токсических, психотропных веществ и алкогольной продукции, пропаганде здорового образа жизни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выявления  несовершеннолетних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10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рейдов в местах массового скопления несовершеннолетних с целью профилактики и выявления лиц, допускающих немедицинское употребление наркотиков, психотропных веществ, выявления объектов, предоставляющих угрозу жизни и здоровью несовершеннолетних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рейдовых мероприятий по проверке семей с 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несовершенно-летними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неблагополучие которых связано с 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употреблением алкоголя или наркотических средств.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КДНиЗП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8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Реализация социальных проектов антинаркотической направленности, победителей районного  конкурса  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CE3787" w:rsidRPr="00CE3787" w:rsidTr="00604154">
        <w:trPr>
          <w:gridAfter w:val="2"/>
          <w:wAfter w:w="2304" w:type="dxa"/>
          <w:trHeight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информационных кампаний: «День без табака», «Всемирный день борьбы с наркозависимостью»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  <w:trHeight w:val="13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-мобов «Мы вместе! Победим!»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Конкурс социальной рекламы на транспорте "Мы выбираем жизнь", конкурс социальных видеороликов "Молодежь против наркотиков!"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"Центр Электроник"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9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10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787" w:rsidRPr="00CE3787" w:rsidTr="00604154">
        <w:trPr>
          <w:gridAfter w:val="2"/>
          <w:wAfter w:w="2304" w:type="dxa"/>
          <w:trHeight w:val="9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районной Школы волонтеров (проведение акций и мероприятий по пропаганде ЗОЖ с участием волонтерского центра)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апрель,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Профилактическая программа в профильной смене ДОЛ "Чайка" "Мои друзья не курят!"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"Центр Электроник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марафон «Мы за здоровый образ жизни!»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"Родительская школа" мероприятия с клубом молодой семьи 7"Я" "Дети наше будущее!"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"Центр Электроник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акции «Спорт-альтернатива пагубным привычкам»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5,0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Итоговое совещание с участием специалистов по делам молодежи, руководителей волонтерских отрядов, </w:t>
            </w: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председателей молодежных советов поселений района «Профилактика наркомании, итоги и перспективы  работы»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МКУ «Центр Электроник»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 конкурс  среди  учреждений культуры  на  лучшую организацию  работы  учреждений  культуры по  профилактике  наркомании,  алкоголизма  на  территории 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муниципального  района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культуре, спорту и туризму,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финансирование-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ИКМ»</w:t>
            </w:r>
          </w:p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 семинар  библиотечных работников   "Культура против наркотиков"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культуре, спорту и туризму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всероссийских информационно-профилактических акций на территории </w:t>
            </w:r>
            <w:proofErr w:type="spellStart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(«Сообщи, где торгуют смертью», «</w:t>
            </w:r>
            <w:proofErr w:type="spellStart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Стопспайс</w:t>
            </w:r>
            <w:proofErr w:type="spellEnd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и др.)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март-ноябрь,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Районный конкурс социальных проектов антинаркотической направленности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деятельности информационно-методического центра по профилактике наркомании, ВИЧ/ИПП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раздела сайта антинаркотического волонтерского движения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14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Раздел 2. Осуществление межведомственного сотрудничества в работе  по профилактике наркомании, пропаганде </w:t>
            </w: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Взаимодействие: 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 оперативными рабочими группами по выявлению и ликвидации очагов произрастания и посевов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растений в поселениях района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Антинаркотическая комиссия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 года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антинаркотической комиссии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Антинаркотическая комиссия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 года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рабочих групп антинаркотической комиссии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Антинаркотическая комиссия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 года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14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Раздел 3. 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проведение грамотной информационной политики в средствах массовой информации</w:t>
            </w:r>
          </w:p>
        </w:tc>
      </w:tr>
      <w:tr w:rsidR="00CE3787" w:rsidRPr="00CE3787" w:rsidTr="00604154">
        <w:trPr>
          <w:gridAfter w:val="2"/>
          <w:wAfter w:w="2304" w:type="dxa"/>
          <w:trHeight w:val="2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информационно-разъяснительных мероприятий среди населения (совместно с работниками прокуратуры, медицинскими работниками, сотрудниками правоохранительных органов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и др.):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 недопустимости незаконного культивирования запрещенных к возделыванию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растений;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 нормах действующего законодательства в сфере оборота наркотических веществ и их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  профилактике наркомании и пропаганде здорового образа жизни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Редакция газеты «Восход»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Изготовление социальной рекламы, распространение наглядной агитации, пропагандирующей здоровый образ жизни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"Центр Электроник", Отдел по делам молодежи, культуре, спорту и туризму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22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Участие корреспондентов в рейдовых мероприятиях                КДН и ЗП администрации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и отдела МВД РФ по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Светлоярскому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с последующей публикацией (анонимно) информации о профилактической работе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Редакция газеты «Восход»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распространение информационных материалов по профилактике употребления наркотических средств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ср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 несовершеннолетних (буклеты, памятки, листовки и т.д.) и родителей (законных представителей) несовершеннолетних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несовершеннолетних: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разработка информационных уголков антинаркотической направленности;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выпуск школьных газет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1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Освещение   мероприятий антинаркотической направленности, проводимых  субъектами профилактики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в районной газете  «Восход»: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выпуск тематических полос;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публикации тематических статей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Редакция газеты «Восход»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1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распространение информационных материалов по профилактике употребления                 наркотических средств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                 ср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 несовершеннолетних (буклеты, памятки,                  листовки и т.д.) и родителей (законных представителей) несовершеннолетних.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Итого по разделу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val="en-US" w:eastAsia="ru-RU"/>
              </w:rPr>
              <w:t>22</w:t>
            </w:r>
            <w:r w:rsidRPr="00CE3787">
              <w:rPr>
                <w:rFonts w:ascii="Arial" w:eastAsia="Times New Roman" w:hAnsi="Arial" w:cs="Arial"/>
                <w:lang w:eastAsia="ru-RU"/>
              </w:rPr>
              <w:t>,</w:t>
            </w:r>
            <w:r w:rsidRPr="00CE3787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22,0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22,0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14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Раздел 4. Мероприятия по комплексной реабилитации и </w:t>
            </w:r>
            <w:proofErr w:type="spellStart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потребителей алкоголя, наркотических средств и психотропных  веществ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Выявление потребителей наркотиков с целью дальнейшего направления их  на лечение, реабилитацию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ресоциализацию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 xml:space="preserve">Отдел образования, отдел опеки и попечительства, отдел  по делам молодежи, культуре, спорту и туризму, КДН и ЗП администрации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во взаимодействии с: ГБУЗ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ЦРБ», ОМВД по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Светлоярскому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району,     ГКУСО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центр  социального обслуживания населения», ГКУ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центр занятости населения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(по согласованию)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Ежеквартальный сбор информации и   статистических данных о количестве лиц, нуждающихся в реабилитации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 xml:space="preserve">Антинаркотическая комиссия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E3787">
              <w:rPr>
                <w:rFonts w:ascii="Arial" w:eastAsia="Times New Roman" w:hAnsi="Arial" w:cs="Arial"/>
                <w:lang w:eastAsia="ru-RU"/>
              </w:rPr>
              <w:lastRenderedPageBreak/>
              <w:t xml:space="preserve">муниципального района во взаимодействии </w:t>
            </w:r>
            <w:proofErr w:type="gramStart"/>
            <w:r w:rsidRPr="00CE3787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</w:p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ГБУЗ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ЦРБ», ОМВД РФ по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Светлоярскому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району (по согласованию)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lastRenderedPageBreak/>
              <w:t>ежеквартально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постреабилитационного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социального патроната лиц, завершивших программы реабилитации периода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 xml:space="preserve">Отдел образования, отдел опеки и попечительства, отдел  по делам молодежи, культуре, спорту и туризму, КДН и ЗП администрации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во взаимодействии с: ГБУЗ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ЦРБ», ОМВД по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Светлоярскому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району,  ГКУСО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центр  социального обслуживания населения», ГКУ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центр занятости населения</w:t>
            </w:r>
          </w:p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(по согласованию)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в течение 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319"/>
        </w:trPr>
        <w:tc>
          <w:tcPr>
            <w:tcW w:w="7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CE3787" w:rsidRPr="00CE3787" w:rsidTr="00604154">
        <w:tc>
          <w:tcPr>
            <w:tcW w:w="7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 средств,  всего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».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</w:tbl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:rsidR="00CE3787" w:rsidRPr="00CE3787" w:rsidRDefault="00CE3787" w:rsidP="00CE378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41DF" w:rsidRDefault="004B41DF"/>
    <w:sectPr w:rsidR="004B41DF" w:rsidSect="00604154">
      <w:headerReference w:type="default" r:id="rId7"/>
      <w:pgSz w:w="16838" w:h="11906" w:orient="landscape"/>
      <w:pgMar w:top="1135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2B" w:rsidRDefault="00817A2B" w:rsidP="00604154">
      <w:pPr>
        <w:spacing w:after="0" w:line="240" w:lineRule="auto"/>
      </w:pPr>
      <w:r>
        <w:separator/>
      </w:r>
    </w:p>
  </w:endnote>
  <w:endnote w:type="continuationSeparator" w:id="0">
    <w:p w:rsidR="00817A2B" w:rsidRDefault="00817A2B" w:rsidP="0060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2B" w:rsidRDefault="00817A2B" w:rsidP="00604154">
      <w:pPr>
        <w:spacing w:after="0" w:line="240" w:lineRule="auto"/>
      </w:pPr>
      <w:r>
        <w:separator/>
      </w:r>
    </w:p>
  </w:footnote>
  <w:footnote w:type="continuationSeparator" w:id="0">
    <w:p w:rsidR="00817A2B" w:rsidRDefault="00817A2B" w:rsidP="0060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937964"/>
      <w:docPartObj>
        <w:docPartGallery w:val="Page Numbers (Top of Page)"/>
        <w:docPartUnique/>
      </w:docPartObj>
    </w:sdtPr>
    <w:sdtContent>
      <w:p w:rsidR="00604154" w:rsidRDefault="006041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85D">
          <w:rPr>
            <w:noProof/>
          </w:rPr>
          <w:t>2</w:t>
        </w:r>
        <w:r>
          <w:fldChar w:fldCharType="end"/>
        </w:r>
      </w:p>
    </w:sdtContent>
  </w:sdt>
  <w:p w:rsidR="00604154" w:rsidRDefault="00604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44"/>
    <w:rsid w:val="00373944"/>
    <w:rsid w:val="004B41DF"/>
    <w:rsid w:val="00604154"/>
    <w:rsid w:val="00817A2B"/>
    <w:rsid w:val="0094185D"/>
    <w:rsid w:val="00C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154"/>
  </w:style>
  <w:style w:type="paragraph" w:styleId="a5">
    <w:name w:val="footer"/>
    <w:basedOn w:val="a"/>
    <w:link w:val="a6"/>
    <w:uiPriority w:val="99"/>
    <w:unhideWhenUsed/>
    <w:rsid w:val="0060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154"/>
  </w:style>
  <w:style w:type="paragraph" w:styleId="a5">
    <w:name w:val="footer"/>
    <w:basedOn w:val="a"/>
    <w:link w:val="a6"/>
    <w:uiPriority w:val="99"/>
    <w:unhideWhenUsed/>
    <w:rsid w:val="0060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</dc:creator>
  <cp:keywords/>
  <dc:description/>
  <cp:lastModifiedBy>Крайнова</cp:lastModifiedBy>
  <cp:revision>3</cp:revision>
  <dcterms:created xsi:type="dcterms:W3CDTF">2020-07-13T04:49:00Z</dcterms:created>
  <dcterms:modified xsi:type="dcterms:W3CDTF">2020-07-15T04:57:00Z</dcterms:modified>
</cp:coreProperties>
</file>