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Default="00C56B36" w:rsidP="008007E3">
      <w:pPr>
        <w:pStyle w:val="a5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Администрация</w:t>
      </w: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Default="00C56B36" w:rsidP="00C56B3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               </w:t>
      </w:r>
    </w:p>
    <w:p w:rsidR="00C41E2D" w:rsidRPr="00043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</w:pPr>
      <w:r w:rsidRPr="00043EBE"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  <w:t>ПОСТАНОВЛЕНИЕ</w:t>
      </w:r>
    </w:p>
    <w:p w:rsidR="00C41E2D" w:rsidRDefault="00C41E2D" w:rsidP="00C4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2D" w:rsidRDefault="00F86371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A1A94">
        <w:rPr>
          <w:rFonts w:ascii="Arial" w:eastAsia="Times New Roman" w:hAnsi="Arial" w:cs="Arial"/>
          <w:sz w:val="24"/>
          <w:szCs w:val="24"/>
          <w:lang w:eastAsia="ru-RU"/>
        </w:rPr>
        <w:t>21.08.2019</w:t>
      </w:r>
      <w:r w:rsidR="00C22D0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A1A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22D0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A1A94">
        <w:rPr>
          <w:rFonts w:ascii="Arial" w:eastAsia="Times New Roman" w:hAnsi="Arial" w:cs="Arial"/>
          <w:sz w:val="24"/>
          <w:szCs w:val="24"/>
          <w:lang w:eastAsia="ru-RU"/>
        </w:rPr>
        <w:t>1661</w:t>
      </w:r>
    </w:p>
    <w:p w:rsidR="00A82E63" w:rsidRPr="00043EBE" w:rsidRDefault="00A82E63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E63" w:rsidRPr="00A82E63" w:rsidRDefault="00A82E63" w:rsidP="00985F24">
      <w:pPr>
        <w:tabs>
          <w:tab w:val="left" w:pos="4962"/>
          <w:tab w:val="left" w:pos="5529"/>
        </w:tabs>
        <w:spacing w:after="0" w:line="240" w:lineRule="auto"/>
        <w:ind w:right="4676"/>
        <w:rPr>
          <w:rFonts w:ascii="Arial" w:eastAsia="Times New Roman" w:hAnsi="Arial" w:cs="Arial"/>
          <w:sz w:val="24"/>
          <w:szCs w:val="24"/>
          <w:lang w:eastAsia="ru-RU"/>
        </w:rPr>
      </w:pPr>
      <w:r w:rsidRPr="00A82E63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оставлению муниципальной услуги </w:t>
      </w:r>
      <w:r w:rsidRPr="00A82E63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A82E63" w:rsidRPr="00043EBE" w:rsidRDefault="00A82E63" w:rsidP="00985F24">
      <w:pPr>
        <w:tabs>
          <w:tab w:val="left" w:pos="4678"/>
        </w:tabs>
        <w:spacing w:after="0" w:line="240" w:lineRule="auto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E3" w:rsidRDefault="009C1912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целях реализации положений Федерального закона от 27.07.2010 </w:t>
      </w:r>
      <w:r w:rsidR="00C22D0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</w:t>
      </w:r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№ 210-ФЗ «Об организации предоставления государственных и муниципальных услуг», руководствуясь Уставом Светлоярского муниципального района Волгоградской области, Уставом Светлоярского </w:t>
      </w:r>
      <w:r w:rsid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городского поселения Светлоярского </w:t>
      </w:r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муниципального района Волгоградской области,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</w:t>
      </w:r>
      <w:proofErr w:type="gramEnd"/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муниципальных услуг, Порядка </w:t>
      </w:r>
      <w:proofErr w:type="gramStart"/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»,</w:t>
      </w:r>
      <w:r w:rsidR="006D31B2" w:rsidRPr="006D31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6D31B2" w:rsidRDefault="006D31B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3EB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41E2D" w:rsidRPr="00043EBE" w:rsidRDefault="00C41E2D" w:rsidP="00A82E6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6A4" w:rsidRPr="00AE5142" w:rsidRDefault="00E01680" w:rsidP="00A82E63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5142" w:rsidRPr="00AE5142">
        <w:rPr>
          <w:rFonts w:ascii="Arial" w:hAnsi="Arial" w:cs="Arial"/>
          <w:sz w:val="24"/>
          <w:szCs w:val="24"/>
        </w:rPr>
        <w:t>Утвердить прилагаемый</w:t>
      </w:r>
      <w:r w:rsidR="00AE5142" w:rsidRPr="00AE5142">
        <w:rPr>
          <w:rFonts w:ascii="Times New Roman" w:hAnsi="Times New Roman"/>
          <w:sz w:val="24"/>
          <w:szCs w:val="24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регламент </w:t>
      </w:r>
      <w:r w:rsidR="00AE5142" w:rsidRPr="00BF6D88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AE5142" w:rsidRPr="00BF6D8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  <w:r w:rsidR="003576A4" w:rsidRPr="00AE514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3576A4" w:rsidRPr="00AE5142" w:rsidRDefault="003576A4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ABF" w:rsidRPr="00950ABF" w:rsidRDefault="007979BA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305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2BFF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950ABF" w:rsidRPr="00950ABF" w:rsidRDefault="00950ABF" w:rsidP="001C5CE5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ABF">
        <w:rPr>
          <w:rFonts w:ascii="Arial" w:eastAsia="Times New Roman" w:hAnsi="Arial" w:cs="Arial"/>
          <w:sz w:val="24"/>
          <w:szCs w:val="24"/>
          <w:lang w:eastAsia="ru-RU"/>
        </w:rPr>
        <w:t>- опубликовать настоящее постановление в районной газете «Восход»;</w:t>
      </w:r>
    </w:p>
    <w:p w:rsidR="00AE5142" w:rsidRPr="00AE5142" w:rsidRDefault="00950ABF" w:rsidP="001C5CE5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- разместить настоящее постановление в сети Интернет на официальном сайте администрации Светлоярского </w:t>
      </w:r>
      <w:proofErr w:type="gramStart"/>
      <w:r w:rsidRPr="00950AB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области.</w:t>
      </w:r>
    </w:p>
    <w:p w:rsidR="00AE5142" w:rsidRDefault="00AE514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ABF" w:rsidRDefault="00950ABF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Постановление администрации Светлоярского муниципального района Волгоградской области от 20.06.2018 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№ 1025/1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«Предоставление информации об очередности предоставления жилых помещений на условиях социального найма»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недействительным.</w:t>
      </w:r>
    </w:p>
    <w:p w:rsidR="00A82E63" w:rsidRPr="00AE5142" w:rsidRDefault="00A82E63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42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950ABF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3EE" w:rsidRPr="00043EBE" w:rsidRDefault="00950ABF" w:rsidP="00A82E63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E51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23EE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B34433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возложить на </w:t>
      </w:r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заместителя главы</w:t>
      </w:r>
      <w:r w:rsidR="007979B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администрации Светлоярского муниципального района </w:t>
      </w:r>
      <w:proofErr w:type="spellStart"/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Ряскину</w:t>
      </w:r>
      <w:proofErr w:type="spellEnd"/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Т.А.</w:t>
      </w:r>
    </w:p>
    <w:p w:rsidR="00C41E2D" w:rsidRPr="00043EBE" w:rsidRDefault="00C41E2D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A82E6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1123EE">
      <w:pPr>
        <w:tabs>
          <w:tab w:val="left" w:pos="439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1E2D" w:rsidRPr="00043EBE" w:rsidRDefault="0048536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D80A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D610E1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D80A68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  <w:proofErr w:type="spellEnd"/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6B36" w:rsidRDefault="00C56B36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080C1C" w:rsidRDefault="00D610E1" w:rsidP="00112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Фокина М.Г.</w:t>
      </w:r>
    </w:p>
    <w:p w:rsidR="00F517A4" w:rsidRPr="00F517A4" w:rsidRDefault="00F517A4" w:rsidP="00F51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517A4" w:rsidRPr="00F517A4" w:rsidRDefault="00F517A4" w:rsidP="00F51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517A4" w:rsidRPr="00F517A4" w:rsidRDefault="00F517A4" w:rsidP="00F51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F517A4" w:rsidRPr="00F517A4" w:rsidRDefault="00F517A4" w:rsidP="00F51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Волгоградской области</w:t>
      </w:r>
    </w:p>
    <w:p w:rsidR="00F517A4" w:rsidRPr="00F517A4" w:rsidRDefault="00F517A4" w:rsidP="00F51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от 21.08.2019 №1661 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</w:p>
    <w:p w:rsidR="00F517A4" w:rsidRPr="00F517A4" w:rsidRDefault="00F517A4" w:rsidP="00F517A4">
      <w:pPr>
        <w:jc w:val="center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Административный регламент</w:t>
      </w:r>
    </w:p>
    <w:p w:rsidR="00F517A4" w:rsidRPr="00F517A4" w:rsidRDefault="00F517A4" w:rsidP="00F517A4">
      <w:pPr>
        <w:jc w:val="center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</w:p>
    <w:p w:rsidR="00F517A4" w:rsidRPr="00F517A4" w:rsidRDefault="00F517A4" w:rsidP="00F517A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17A4">
        <w:rPr>
          <w:rFonts w:ascii="Arial" w:hAnsi="Arial" w:cs="Arial"/>
          <w:sz w:val="24"/>
          <w:szCs w:val="24"/>
        </w:rPr>
        <w:t>1. Общие положения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1.1. Предмет регулирования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F517A4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Pr="00F517A4">
        <w:rPr>
          <w:rFonts w:ascii="Arial" w:hAnsi="Arial" w:cs="Arial"/>
          <w:iCs/>
          <w:sz w:val="24"/>
          <w:szCs w:val="24"/>
        </w:rPr>
        <w:t>администрации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bCs/>
          <w:sz w:val="24"/>
          <w:szCs w:val="24"/>
        </w:rPr>
        <w:t>, муниципальных служащих</w:t>
      </w:r>
      <w:r w:rsidRPr="00F517A4">
        <w:rPr>
          <w:rFonts w:ascii="Arial" w:hAnsi="Arial" w:cs="Arial"/>
          <w:sz w:val="24"/>
          <w:szCs w:val="24"/>
        </w:rPr>
        <w:t xml:space="preserve"> </w:t>
      </w:r>
      <w:r w:rsidRPr="00F517A4">
        <w:rPr>
          <w:rFonts w:ascii="Arial" w:hAnsi="Arial" w:cs="Arial"/>
          <w:iCs/>
          <w:sz w:val="24"/>
          <w:szCs w:val="24"/>
        </w:rPr>
        <w:t>Администрации</w:t>
      </w:r>
      <w:r w:rsidRPr="00F517A4">
        <w:rPr>
          <w:rFonts w:ascii="Arial" w:hAnsi="Arial" w:cs="Arial"/>
          <w:bCs/>
          <w:sz w:val="24"/>
          <w:szCs w:val="24"/>
        </w:rPr>
        <w:t>.</w:t>
      </w:r>
    </w:p>
    <w:p w:rsidR="00F517A4" w:rsidRPr="00F517A4" w:rsidRDefault="00F517A4" w:rsidP="00F517A4">
      <w:pPr>
        <w:jc w:val="both"/>
        <w:rPr>
          <w:rFonts w:ascii="Arial" w:hAnsi="Arial" w:cs="Arial"/>
          <w:bCs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1.2. </w:t>
      </w:r>
      <w:r w:rsidRPr="00F517A4">
        <w:rPr>
          <w:rFonts w:ascii="Arial" w:hAnsi="Arial" w:cs="Arial"/>
          <w:bCs/>
          <w:sz w:val="24"/>
          <w:szCs w:val="24"/>
        </w:rPr>
        <w:t>Сведения о заявителях.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F517A4">
        <w:rPr>
          <w:rFonts w:ascii="Arial" w:hAnsi="Arial" w:cs="Arial"/>
          <w:sz w:val="24"/>
          <w:szCs w:val="24"/>
        </w:rPr>
        <w:t xml:space="preserve"> или их уполномоченные представители.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>, многофункционального центра (далее – МФЦ):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- администрация Светлоярского </w:t>
      </w:r>
      <w:proofErr w:type="gramStart"/>
      <w:r w:rsidRPr="00F517A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района Волгоградской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 w:rsidRPr="00F517A4">
        <w:rPr>
          <w:rFonts w:ascii="Arial" w:hAnsi="Arial" w:cs="Arial"/>
          <w:sz w:val="24"/>
          <w:szCs w:val="24"/>
        </w:rPr>
        <w:t>mail</w:t>
      </w:r>
      <w:proofErr w:type="spellEnd"/>
      <w:r w:rsidRPr="00F517A4">
        <w:rPr>
          <w:rFonts w:ascii="Arial" w:hAnsi="Arial" w:cs="Arial"/>
          <w:sz w:val="24"/>
          <w:szCs w:val="24"/>
        </w:rPr>
        <w:t xml:space="preserve">: ra_svet@volganet.ru, тел. 8 (84477)6-19-67. График работы: понедельник - </w:t>
      </w:r>
      <w:r w:rsidRPr="00F517A4">
        <w:rPr>
          <w:rFonts w:ascii="Arial" w:hAnsi="Arial" w:cs="Arial"/>
          <w:sz w:val="24"/>
          <w:szCs w:val="24"/>
        </w:rPr>
        <w:lastRenderedPageBreak/>
        <w:t>пятница с 8 до 17 часов; перерыв на обед с 12 до 13 часов; выходные дни - суббота, воскресенье;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филиал по работе с заявителями Светлоярского района Волгоградской области ГКУ ВО «МФЦ» (далее – «МФЦ») расположен по адресу: 404171, Россия, Волгоградская область, Светлоярский район, р. п. Светлый Яр, ул. Спортивная, 5, e-</w:t>
      </w:r>
      <w:proofErr w:type="spellStart"/>
      <w:r w:rsidRPr="00F517A4">
        <w:rPr>
          <w:rFonts w:ascii="Arial" w:hAnsi="Arial" w:cs="Arial"/>
          <w:sz w:val="24"/>
          <w:szCs w:val="24"/>
        </w:rPr>
        <w:t>mail</w:t>
      </w:r>
      <w:proofErr w:type="spellEnd"/>
      <w:r w:rsidRPr="00F517A4">
        <w:rPr>
          <w:rFonts w:ascii="Arial" w:hAnsi="Arial" w:cs="Arial"/>
          <w:sz w:val="24"/>
          <w:szCs w:val="24"/>
        </w:rPr>
        <w:t>: www.mfc291@.volganet.ru,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непосредственно в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администрации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должностными лицами </w:t>
      </w:r>
      <w:r w:rsidRPr="00F517A4">
        <w:rPr>
          <w:rFonts w:ascii="Arial" w:hAnsi="Arial" w:cs="Arial"/>
          <w:iCs/>
          <w:sz w:val="24"/>
          <w:szCs w:val="24"/>
        </w:rPr>
        <w:t>администрации</w:t>
      </w:r>
      <w:r w:rsidRPr="00F517A4">
        <w:rPr>
          <w:rFonts w:ascii="Arial" w:hAnsi="Arial" w:cs="Arial"/>
          <w:sz w:val="24"/>
          <w:szCs w:val="24"/>
        </w:rPr>
        <w:t>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по почте, в том числе электронной (ra_svet@volganet.ru), в случае письменного обращения заявителя;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(www.svyar.ru), на официальном портале Губернатора и Администрации Волгоградской области (</w:t>
      </w:r>
      <w:r w:rsidRPr="00F517A4">
        <w:rPr>
          <w:rFonts w:ascii="Arial" w:hAnsi="Arial" w:cs="Arial"/>
          <w:sz w:val="24"/>
          <w:szCs w:val="24"/>
          <w:lang w:val="en-US"/>
        </w:rPr>
        <w:t>www</w:t>
      </w:r>
      <w:r w:rsidRPr="00F517A4">
        <w:rPr>
          <w:rFonts w:ascii="Arial" w:hAnsi="Arial" w:cs="Arial"/>
          <w:sz w:val="24"/>
          <w:szCs w:val="24"/>
        </w:rPr>
        <w:t>.</w:t>
      </w:r>
      <w:proofErr w:type="spellStart"/>
      <w:r w:rsidRPr="00F517A4">
        <w:rPr>
          <w:rFonts w:ascii="Arial" w:hAnsi="Arial" w:cs="Arial"/>
          <w:sz w:val="24"/>
          <w:szCs w:val="24"/>
          <w:lang w:val="en-US"/>
        </w:rPr>
        <w:t>volgograd</w:t>
      </w:r>
      <w:proofErr w:type="spellEnd"/>
      <w:r w:rsidRPr="00F517A4">
        <w:rPr>
          <w:rFonts w:ascii="Arial" w:hAnsi="Arial" w:cs="Arial"/>
          <w:sz w:val="24"/>
          <w:szCs w:val="24"/>
        </w:rPr>
        <w:t>.</w:t>
      </w:r>
      <w:proofErr w:type="spellStart"/>
      <w:r w:rsidRPr="00F517A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517A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</w:t>
      </w:r>
      <w:hyperlink r:id="rId10">
        <w:r w:rsidRPr="00F517A4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F517A4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F517A4">
          <w:rPr>
            <w:rStyle w:val="ab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F517A4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F517A4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517A4">
        <w:rPr>
          <w:rFonts w:ascii="Arial" w:hAnsi="Arial" w:cs="Arial"/>
          <w:sz w:val="24"/>
          <w:szCs w:val="24"/>
        </w:rPr>
        <w:t>).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администрацией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>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F517A4">
        <w:rPr>
          <w:rFonts w:ascii="Arial" w:hAnsi="Arial" w:cs="Arial"/>
          <w:sz w:val="24"/>
          <w:szCs w:val="24"/>
        </w:rPr>
        <w:t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20 дней со дня поступления заявления.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F517A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>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>Жилищный кодекс Российской Федерации (Собрание законодательства Российской Федерации, 03.01.2005, № 1 (часть 1), ст. 14, «Российская газета», 12.01.2005, № 1, «Парламентская газета», 15.01.2005, № 7-8);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ст.3822, «Российская газета», 08.10.2003, № 202, «Парламентская газета», 08.10.2003, №186);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(«Российская газета», 2006,        № 95);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 2006);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Федеральный </w:t>
      </w:r>
      <w:hyperlink r:id="rId11">
        <w:r w:rsidRPr="00F517A4">
          <w:rPr>
            <w:rStyle w:val="ab"/>
            <w:rFonts w:ascii="Arial" w:hAnsi="Arial" w:cs="Arial"/>
            <w:sz w:val="24"/>
            <w:szCs w:val="24"/>
          </w:rPr>
          <w:t>закон</w:t>
        </w:r>
      </w:hyperlink>
      <w:r w:rsidRPr="00F517A4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– 19.02.2009);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Федеральный закон от 27.06.2010 № 210-ФЗ «Об организации предоставления государственных и муниципальных услуг» (Собрание законодательства Российской Федерации, 02.08.2010, №31, ст. 4179, «Российская газета», 30.07.2010, № 168);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 2016     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r w:rsidRPr="00F517A4">
        <w:rPr>
          <w:rFonts w:ascii="Arial" w:hAnsi="Arial" w:cs="Arial"/>
          <w:sz w:val="24"/>
          <w:szCs w:val="24"/>
        </w:rPr>
        <w:lastRenderedPageBreak/>
        <w:t>http://www.pravo.gov.ru, 05.04.2016, «Российская газета», № 75, 08.04.2016, «Собрание законодательства Российской Федерации», 11.04.2016, № 15, ст. 2084);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№ 1993-р (Собрание законодательства Российской Федерации, 28.12.2009,      № 52, 2ч, ст. 6626, «Российская газета», 23.12.2009 №247);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Закон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F517A4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правда», 14.12.2005, № 234);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постановление Главы Администрации Волгоградской области от        24.04. 2006 № 455 «О некоторых вопросах реализации Закона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F517A4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правда», 28.04.2006, № 75);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постановление Администрации Волгоградской области от 09.11.2015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F517A4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правда», № 175, 17.11.2015);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Устав Светлоярского </w:t>
      </w:r>
      <w:proofErr w:type="gramStart"/>
      <w:r w:rsidRPr="00F517A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района Волгоградской области от 29.06.2005 № 66/321;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Устав Светлоярского городского поселения Светлоярского муниципального района Волгоградской области от 19.12.2005 № 4/1.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F517A4">
        <w:rPr>
          <w:rFonts w:ascii="Arial" w:hAnsi="Arial" w:cs="Arial"/>
          <w:sz w:val="24"/>
          <w:szCs w:val="24"/>
        </w:rPr>
        <w:t xml:space="preserve">2.6. Предоставление муниципальной услуги осуществляется на основании заявления гражданина о предоставлении информации об очередности предоставления жилых помещений на условиях социального найма (в том числе в электронной форме) на имя руководителя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>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 (далее – заявление);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2.7.2. Направление </w:t>
      </w:r>
      <w:r w:rsidRPr="00F517A4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Волгоградской области запросов в рамках межведомственного взаимодействия не предусмотрено.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2.7.3. </w:t>
      </w:r>
      <w:proofErr w:type="gramStart"/>
      <w:r w:rsidRPr="00F517A4">
        <w:rPr>
          <w:rFonts w:ascii="Arial" w:hAnsi="Arial" w:cs="Arial"/>
          <w:sz w:val="24"/>
          <w:szCs w:val="24"/>
        </w:rPr>
        <w:t xml:space="preserve">Заявление может быть представлено заявителями по их выбору в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администрацию Светлоярского муниципального района Волгоградской области </w:t>
      </w:r>
      <w:r w:rsidRPr="00F517A4">
        <w:rPr>
          <w:rFonts w:ascii="Arial" w:hAnsi="Arial" w:cs="Arial"/>
          <w:sz w:val="24"/>
          <w:szCs w:val="24"/>
        </w:rPr>
        <w:t>или в МФЦ лично, посредством почтовой связи на бумажном носителе, либо представлено в</w:t>
      </w:r>
      <w:r w:rsidRPr="00F517A4">
        <w:rPr>
          <w:rFonts w:ascii="Arial" w:hAnsi="Arial" w:cs="Arial"/>
          <w:iCs/>
          <w:sz w:val="24"/>
          <w:szCs w:val="24"/>
        </w:rPr>
        <w:t xml:space="preserve"> 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Подача документов через МФЦ осуществляется в соответствии с соглашением о взаимодействии, заключенном между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администрацией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и МФЦ.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2.7.4.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Администрация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>
        <w:r w:rsidRPr="00F517A4">
          <w:rPr>
            <w:rStyle w:val="ab"/>
            <w:rFonts w:ascii="Arial" w:hAnsi="Arial" w:cs="Arial"/>
            <w:sz w:val="24"/>
            <w:szCs w:val="24"/>
          </w:rPr>
          <w:t>части 1 статьи 9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F517A4">
        <w:rPr>
          <w:rFonts w:ascii="Arial" w:hAnsi="Arial" w:cs="Arial"/>
          <w:sz w:val="24"/>
          <w:szCs w:val="24"/>
        </w:rPr>
        <w:lastRenderedPageBreak/>
        <w:t>27.07.2010 № 210-ФЗ «Об организации предоставления государственных и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муниципальных услуг» (далее – Федеральный закон № 210-ФЗ);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2.8.1. Заявителю направляется уведомление об отказе в приеме к рассмотрению заявления в следующих случаях: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3">
        <w:r w:rsidRPr="00F517A4">
          <w:rPr>
            <w:rStyle w:val="ab"/>
            <w:rFonts w:ascii="Arial" w:hAnsi="Arial" w:cs="Arial"/>
            <w:sz w:val="24"/>
            <w:szCs w:val="24"/>
          </w:rPr>
          <w:t>статьей 11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2.8.3. Оснований для отказа в предоставлении муниципальной услуги не предусмотрено.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20 минут.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на личном приеме граждан  –  не  более 20 минут.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</w:t>
      </w:r>
      <w:r w:rsidRPr="00F517A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.       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i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>(срок регистрации заявления не должен превышать 3 дней)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F517A4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Помещения администрации Светлоярского муниципального района Волгоградской области должны соответствовать санитарно-</w:t>
      </w:r>
      <w:r w:rsidRPr="00F517A4">
        <w:rPr>
          <w:rFonts w:ascii="Arial" w:hAnsi="Arial" w:cs="Arial"/>
          <w:sz w:val="24"/>
          <w:szCs w:val="24"/>
        </w:rPr>
        <w:lastRenderedPageBreak/>
        <w:t xml:space="preserve">эпидемиологическим </w:t>
      </w:r>
      <w:hyperlink r:id="rId14">
        <w:r w:rsidRPr="00F517A4">
          <w:rPr>
            <w:rStyle w:val="ab"/>
            <w:rFonts w:ascii="Arial" w:hAnsi="Arial" w:cs="Arial"/>
            <w:sz w:val="24"/>
            <w:szCs w:val="24"/>
          </w:rPr>
          <w:t>правилам и нормативам</w:t>
        </w:r>
      </w:hyperlink>
      <w:r w:rsidRPr="00F517A4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Вход в </w:t>
      </w:r>
      <w:r w:rsidRPr="00F517A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Каждое рабочее место должностных лиц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из помещения при необходимости.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В помещениях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администрации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 xml:space="preserve">На информационных стендах, официальном сайте </w:t>
      </w:r>
      <w:r w:rsidRPr="00F517A4">
        <w:rPr>
          <w:rFonts w:ascii="Arial" w:hAnsi="Arial" w:cs="Arial"/>
          <w:iCs/>
          <w:sz w:val="24"/>
          <w:szCs w:val="24"/>
        </w:rPr>
        <w:t xml:space="preserve">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размещаются следующие информационные материалы: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сведения о месте нахождения и графике работы,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и МФЦ;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справочные телефоны;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r w:rsidRPr="00F517A4">
        <w:rPr>
          <w:rFonts w:ascii="Arial" w:hAnsi="Arial" w:cs="Arial"/>
          <w:sz w:val="24"/>
          <w:szCs w:val="24"/>
          <w:lang w:val="en-US"/>
        </w:rPr>
        <w:t>www</w:t>
      </w:r>
      <w:r w:rsidRPr="00F517A4">
        <w:rPr>
          <w:rFonts w:ascii="Arial" w:hAnsi="Arial" w:cs="Arial"/>
          <w:sz w:val="24"/>
          <w:szCs w:val="24"/>
        </w:rPr>
        <w:t>.</w:t>
      </w:r>
      <w:proofErr w:type="spellStart"/>
      <w:r w:rsidRPr="00F517A4">
        <w:rPr>
          <w:rFonts w:ascii="Arial" w:hAnsi="Arial" w:cs="Arial"/>
          <w:sz w:val="24"/>
          <w:szCs w:val="24"/>
          <w:lang w:val="en-US"/>
        </w:rPr>
        <w:t>volgograd</w:t>
      </w:r>
      <w:proofErr w:type="spellEnd"/>
      <w:r w:rsidRPr="00F517A4">
        <w:rPr>
          <w:rFonts w:ascii="Arial" w:hAnsi="Arial" w:cs="Arial"/>
          <w:sz w:val="24"/>
          <w:szCs w:val="24"/>
        </w:rPr>
        <w:t>.</w:t>
      </w:r>
      <w:proofErr w:type="spellStart"/>
      <w:r w:rsidRPr="00F517A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517A4">
        <w:rPr>
          <w:rFonts w:ascii="Arial" w:hAnsi="Arial" w:cs="Arial"/>
          <w:sz w:val="24"/>
          <w:szCs w:val="24"/>
        </w:rPr>
        <w:t>),  а также на официальном сайте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(адрес сайта www.svyar.ru).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F517A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517A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517A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517A4">
        <w:rPr>
          <w:rFonts w:ascii="Arial" w:hAnsi="Arial" w:cs="Arial"/>
          <w:sz w:val="24"/>
          <w:szCs w:val="24"/>
        </w:rPr>
        <w:t>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оказание специалистами</w:t>
      </w:r>
      <w:r w:rsidRPr="00F517A4">
        <w:rPr>
          <w:rFonts w:ascii="Arial" w:hAnsi="Arial" w:cs="Arial"/>
          <w:iCs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F517A4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области</w:t>
      </w:r>
      <w:r w:rsidRPr="00F517A4">
        <w:rPr>
          <w:rFonts w:ascii="Arial" w:hAnsi="Arial" w:cs="Arial"/>
          <w:sz w:val="24"/>
          <w:szCs w:val="24"/>
        </w:rPr>
        <w:t xml:space="preserve"> и должностных лиц</w:t>
      </w:r>
      <w:r w:rsidRPr="00F517A4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администрации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при предоставлении муниципальной услуги возможно в электронной форме. </w:t>
      </w:r>
      <w:r w:rsidRPr="00F517A4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может осуществляться в МФЦ в соответствии с соглашением, заключенным между МФЦ и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администрацией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>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В случае получения заявления сотрудником МФЦ им обеспечивается прием и передача данного заявления в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администрацию Светлоярского муниципального </w:t>
      </w:r>
      <w:r w:rsidRPr="00F517A4">
        <w:rPr>
          <w:rFonts w:ascii="Arial" w:hAnsi="Arial" w:cs="Arial"/>
          <w:iCs/>
          <w:sz w:val="24"/>
          <w:szCs w:val="24"/>
        </w:rPr>
        <w:lastRenderedPageBreak/>
        <w:t>района Волгоградской области не позднее дня, следующего за днем его приема в МФЦ.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3.2.2. Прием документов от заявителей осуществляет должностное лицо </w:t>
      </w:r>
      <w:r w:rsidRPr="00F517A4">
        <w:rPr>
          <w:rFonts w:ascii="Arial" w:hAnsi="Arial" w:cs="Arial"/>
          <w:iCs/>
          <w:sz w:val="24"/>
          <w:szCs w:val="24"/>
        </w:rPr>
        <w:t xml:space="preserve">администрации Светлоярского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муниципального</w:t>
      </w:r>
      <w:proofErr w:type="gramEnd"/>
      <w:r w:rsidRPr="00F517A4">
        <w:rPr>
          <w:rFonts w:ascii="Arial" w:hAnsi="Arial" w:cs="Arial"/>
          <w:iCs/>
          <w:sz w:val="24"/>
          <w:szCs w:val="24"/>
        </w:rPr>
        <w:t xml:space="preserve">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F517A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517A4">
        <w:rPr>
          <w:rFonts w:ascii="Arial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iCs/>
          <w:sz w:val="24"/>
          <w:szCs w:val="24"/>
        </w:rPr>
        <w:t xml:space="preserve">3.2.4. </w:t>
      </w:r>
      <w:proofErr w:type="gramStart"/>
      <w:r w:rsidRPr="00F517A4">
        <w:rPr>
          <w:rFonts w:ascii="Arial" w:hAnsi="Arial" w:cs="Arial"/>
          <w:iCs/>
          <w:sz w:val="24"/>
          <w:szCs w:val="24"/>
        </w:rPr>
        <w:t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Pr="00F517A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Pr="00F517A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iCs/>
          <w:sz w:val="24"/>
          <w:szCs w:val="24"/>
        </w:rPr>
        <w:t xml:space="preserve">3.2.4.2. </w:t>
      </w:r>
      <w:proofErr w:type="gramStart"/>
      <w:r w:rsidRPr="00F517A4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>
        <w:r w:rsidRPr="00F517A4">
          <w:rPr>
            <w:rStyle w:val="ab"/>
            <w:rFonts w:ascii="Arial" w:hAnsi="Arial" w:cs="Arial"/>
            <w:sz w:val="24"/>
            <w:szCs w:val="24"/>
          </w:rPr>
          <w:t>статье 11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от 06.04.2011 № 63-ФЗ «Об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электронной подписи».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>
        <w:r w:rsidRPr="00F517A4">
          <w:rPr>
            <w:rStyle w:val="ab"/>
            <w:rFonts w:ascii="Arial" w:hAnsi="Arial" w:cs="Arial"/>
            <w:sz w:val="24"/>
            <w:szCs w:val="24"/>
          </w:rPr>
          <w:t>статьи 11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подписи», которые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или </w:t>
      </w:r>
      <w:r w:rsidRPr="00F517A4">
        <w:rPr>
          <w:rFonts w:ascii="Arial" w:hAnsi="Arial" w:cs="Arial"/>
          <w:sz w:val="24"/>
          <w:szCs w:val="24"/>
        </w:rPr>
        <w:lastRenderedPageBreak/>
        <w:t xml:space="preserve">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>
        <w:r w:rsidRPr="00F517A4">
          <w:rPr>
            <w:rStyle w:val="ab"/>
            <w:rFonts w:ascii="Arial" w:hAnsi="Arial" w:cs="Arial"/>
            <w:sz w:val="24"/>
            <w:szCs w:val="24"/>
          </w:rPr>
          <w:t>системе</w:t>
        </w:r>
      </w:hyperlink>
      <w:r w:rsidRPr="00F517A4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при личном приеме граждан  –  не  более 20 минут;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</w:t>
      </w:r>
      <w:r w:rsidRPr="00F517A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>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F517A4" w:rsidRPr="00F517A4" w:rsidRDefault="00F517A4" w:rsidP="00F517A4">
      <w:pPr>
        <w:jc w:val="both"/>
        <w:rPr>
          <w:rFonts w:ascii="Arial" w:hAnsi="Arial" w:cs="Arial"/>
          <w:iCs/>
          <w:sz w:val="24"/>
          <w:szCs w:val="24"/>
        </w:rPr>
      </w:pPr>
      <w:r w:rsidRPr="00F517A4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F517A4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F517A4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</w:t>
      </w:r>
      <w:r w:rsidRPr="00F517A4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F517A4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- направление </w:t>
      </w:r>
      <w:r w:rsidRPr="00F517A4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F517A4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F517A4">
        <w:rPr>
          <w:rFonts w:ascii="Arial" w:hAnsi="Arial" w:cs="Arial"/>
          <w:sz w:val="24"/>
          <w:szCs w:val="24"/>
        </w:rPr>
        <w:t xml:space="preserve">Должностное лицо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>3.3.3. Максимальный срок исполнения административной процедуры – не более 14 дней со дня регистрации заявления.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Pr="00F517A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F517A4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– не более 3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517A4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по договорам социального найма.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3.4.3. Результатом исполнения административной процедуры является: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- выдача (направление) заявителю </w:t>
      </w:r>
      <w:r w:rsidRPr="00F517A4">
        <w:rPr>
          <w:rFonts w:ascii="Arial" w:hAnsi="Arial" w:cs="Arial"/>
          <w:iCs/>
          <w:sz w:val="24"/>
          <w:szCs w:val="24"/>
        </w:rPr>
        <w:t xml:space="preserve">справки </w:t>
      </w:r>
      <w:r w:rsidRPr="00F517A4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- направление в МФЦ </w:t>
      </w:r>
      <w:r w:rsidRPr="00F517A4">
        <w:rPr>
          <w:rFonts w:ascii="Arial" w:hAnsi="Arial" w:cs="Arial"/>
          <w:iCs/>
          <w:sz w:val="24"/>
          <w:szCs w:val="24"/>
        </w:rPr>
        <w:t xml:space="preserve">справки </w:t>
      </w:r>
      <w:r w:rsidRPr="00F517A4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F517A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517A4">
        <w:rPr>
          <w:rFonts w:ascii="Arial" w:hAnsi="Arial" w:cs="Arial"/>
          <w:sz w:val="24"/>
          <w:szCs w:val="24"/>
        </w:rPr>
        <w:t>Контроль за соблюдением администрацией Светлоярского муниципального района Волгоградской области, должностными лицами администрации, участвующими в предоставлении муниципальной услуги, положений настоящего Административного регламента осуществляется должностными лицами</w:t>
      </w:r>
      <w:r w:rsidRPr="00F517A4">
        <w:rPr>
          <w:rFonts w:ascii="Arial" w:hAnsi="Arial" w:cs="Arial"/>
          <w:i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</w:t>
      </w:r>
      <w:r w:rsidRPr="00F517A4">
        <w:rPr>
          <w:rFonts w:ascii="Arial" w:hAnsi="Arial" w:cs="Arial"/>
          <w:sz w:val="24"/>
          <w:szCs w:val="24"/>
        </w:rPr>
        <w:lastRenderedPageBreak/>
        <w:t>области, специально уполномоченными на осуществление данного контроля, руководителем администрации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услуги.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администрацией Светлоярского муниципального района Волгоградской области на основании распоряжения руководителя администрации Светлоярского муниципального района Волгоградской области.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sz w:val="24"/>
          <w:szCs w:val="24"/>
          <w:u w:val="single"/>
        </w:rPr>
        <w:t>,</w:t>
      </w:r>
      <w:r w:rsidRPr="00F517A4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sz w:val="24"/>
          <w:szCs w:val="24"/>
          <w:u w:val="single"/>
        </w:rPr>
        <w:t>,</w:t>
      </w:r>
      <w:r w:rsidRPr="00F517A4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F517A4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Светлоярского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F517A4">
        <w:rPr>
          <w:rFonts w:ascii="Arial" w:hAnsi="Arial" w:cs="Arial"/>
          <w:sz w:val="24"/>
          <w:szCs w:val="24"/>
        </w:rPr>
        <w:t>Должностные лица администрации Светлоярского муниципального района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517A4">
        <w:rPr>
          <w:rFonts w:ascii="Arial" w:hAnsi="Arial" w:cs="Arial"/>
          <w:i/>
          <w:sz w:val="24"/>
          <w:szCs w:val="24"/>
          <w:u w:val="single"/>
        </w:rPr>
        <w:t>,</w:t>
      </w:r>
      <w:r w:rsidRPr="00F517A4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Pr="00F517A4">
        <w:rPr>
          <w:rFonts w:ascii="Arial" w:hAnsi="Arial" w:cs="Arial"/>
          <w:sz w:val="24"/>
          <w:szCs w:val="24"/>
        </w:rPr>
        <w:lastRenderedPageBreak/>
        <w:t>в соответствии с действующим законодательством Российской Федерации и Волгоградской области.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F517A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области.</w:t>
      </w:r>
    </w:p>
    <w:p w:rsidR="00F517A4" w:rsidRPr="00F517A4" w:rsidRDefault="00F517A4" w:rsidP="00F517A4">
      <w:pPr>
        <w:jc w:val="both"/>
        <w:rPr>
          <w:rFonts w:ascii="Arial" w:hAnsi="Arial" w:cs="Arial"/>
          <w:b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решений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и действий (бездействия) администрации Светлоярского муниципального района Волгоградской области, МФЦ, </w:t>
      </w:r>
      <w:r w:rsidRPr="00F517A4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8">
        <w:r w:rsidRPr="00F517A4">
          <w:rPr>
            <w:rStyle w:val="ab"/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F517A4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F517A4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администрации Светлоярского муниципального района Волгоградской области, МФЦ, </w:t>
      </w:r>
      <w:r w:rsidRPr="00F517A4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9">
        <w:r w:rsidRPr="00F517A4">
          <w:rPr>
            <w:rStyle w:val="ab"/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F517A4">
        <w:rPr>
          <w:rFonts w:ascii="Arial" w:hAnsi="Arial" w:cs="Arial"/>
          <w:bCs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F517A4">
        <w:rPr>
          <w:rFonts w:ascii="Arial" w:hAnsi="Arial" w:cs="Arial"/>
          <w:sz w:val="24"/>
          <w:szCs w:val="24"/>
        </w:rPr>
        <w:t>, в том числе  в следующих случаях: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>
        <w:r w:rsidRPr="00F517A4">
          <w:rPr>
            <w:rStyle w:val="ab"/>
            <w:rFonts w:ascii="Arial" w:hAnsi="Arial" w:cs="Arial"/>
            <w:sz w:val="24"/>
            <w:szCs w:val="24"/>
          </w:rPr>
          <w:t>статье 15.1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517A4">
        <w:rPr>
          <w:rFonts w:ascii="Arial" w:hAnsi="Arial" w:cs="Arial"/>
          <w:bCs/>
          <w:sz w:val="24"/>
          <w:szCs w:val="24"/>
        </w:rPr>
        <w:t>№ 210-ФЗ</w:t>
      </w:r>
      <w:r w:rsidRPr="00F517A4">
        <w:rPr>
          <w:rFonts w:ascii="Arial" w:hAnsi="Arial" w:cs="Arial"/>
          <w:sz w:val="24"/>
          <w:szCs w:val="24"/>
        </w:rPr>
        <w:t>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>
        <w:r w:rsidRPr="00F517A4">
          <w:rPr>
            <w:rStyle w:val="ab"/>
            <w:rFonts w:ascii="Arial" w:hAnsi="Arial" w:cs="Arial"/>
            <w:sz w:val="24"/>
            <w:szCs w:val="24"/>
          </w:rPr>
          <w:t>частью 1.3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</w:t>
      </w:r>
      <w:r w:rsidRPr="00F517A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517A4">
        <w:rPr>
          <w:rFonts w:ascii="Arial" w:hAnsi="Arial" w:cs="Arial"/>
          <w:sz w:val="24"/>
          <w:szCs w:val="24"/>
        </w:rPr>
        <w:t>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>
        <w:r w:rsidRPr="00F517A4">
          <w:rPr>
            <w:rStyle w:val="ab"/>
            <w:rFonts w:ascii="Arial" w:hAnsi="Arial" w:cs="Arial"/>
            <w:sz w:val="24"/>
            <w:szCs w:val="24"/>
          </w:rPr>
          <w:t>частью 1.3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</w:t>
      </w:r>
      <w:r w:rsidRPr="00F517A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517A4">
        <w:rPr>
          <w:rFonts w:ascii="Arial" w:hAnsi="Arial" w:cs="Arial"/>
          <w:sz w:val="24"/>
          <w:szCs w:val="24"/>
        </w:rPr>
        <w:t>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7) отказ администрации Светлоярского муниципального района Волгоградской области, должностного лица администрации Светлоярского муниципального района Волгоградской области, МФЦ, работника МФЦ, организаций, предусмотренных </w:t>
      </w:r>
      <w:hyperlink r:id="rId23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>
        <w:r w:rsidRPr="00F517A4">
          <w:rPr>
            <w:rStyle w:val="ab"/>
            <w:rFonts w:ascii="Arial" w:hAnsi="Arial" w:cs="Arial"/>
            <w:sz w:val="24"/>
            <w:szCs w:val="24"/>
          </w:rPr>
          <w:t>частью 1.3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   № 210-ФЗ;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>
        <w:r w:rsidRPr="00F517A4">
          <w:rPr>
            <w:rStyle w:val="ab"/>
            <w:rFonts w:ascii="Arial" w:hAnsi="Arial" w:cs="Arial"/>
            <w:sz w:val="24"/>
            <w:szCs w:val="24"/>
          </w:rPr>
          <w:t>частью 1.3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F517A4">
        <w:rPr>
          <w:rFonts w:ascii="Arial" w:hAnsi="Arial" w:cs="Arial"/>
          <w:sz w:val="24"/>
          <w:szCs w:val="24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F517A4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 либо в публично-правового образования, являющийся учредителем МФЦ (далее - учредитель МФЦ), а также в организации, предусмотренные </w:t>
      </w:r>
      <w:hyperlink r:id="rId26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210-ФЗ.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sz w:val="24"/>
          <w:szCs w:val="24"/>
          <w:u w:val="single"/>
        </w:rPr>
        <w:t>,</w:t>
      </w:r>
      <w:r w:rsidRPr="00F517A4">
        <w:rPr>
          <w:rFonts w:ascii="Arial" w:hAnsi="Arial" w:cs="Arial"/>
          <w:sz w:val="24"/>
          <w:szCs w:val="24"/>
        </w:rPr>
        <w:t xml:space="preserve"> должностного лица 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sz w:val="24"/>
          <w:szCs w:val="24"/>
          <w:u w:val="single"/>
        </w:rPr>
        <w:t>,</w:t>
      </w:r>
      <w:r w:rsidRPr="00F517A4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Светлоярского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, а также может быть </w:t>
      </w:r>
      <w:proofErr w:type="gramStart"/>
      <w:r w:rsidRPr="00F517A4">
        <w:rPr>
          <w:rFonts w:ascii="Arial" w:hAnsi="Arial" w:cs="Arial"/>
          <w:sz w:val="24"/>
          <w:szCs w:val="24"/>
        </w:rPr>
        <w:t>принята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5.4. Жалоба должна содержать: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F517A4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29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0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F517A4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1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sz w:val="24"/>
          <w:szCs w:val="24"/>
          <w:u w:val="single"/>
        </w:rPr>
        <w:t>,</w:t>
      </w:r>
      <w:r w:rsidRPr="00F517A4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2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Жалоба, поступившая в администрацию Светлоярского муниципального района Волгоградской области, МФЦ, учредителю МФЦ, в организации, предусмотренные </w:t>
      </w:r>
      <w:hyperlink r:id="rId33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210-ФЗ, </w:t>
      </w:r>
      <w:r w:rsidRPr="00F517A4">
        <w:rPr>
          <w:rFonts w:ascii="Arial" w:hAnsi="Arial" w:cs="Arial"/>
          <w:sz w:val="24"/>
          <w:szCs w:val="24"/>
        </w:rPr>
        <w:lastRenderedPageBreak/>
        <w:t xml:space="preserve">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4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F517A4">
        <w:rPr>
          <w:rFonts w:ascii="Arial" w:hAnsi="Arial" w:cs="Arial"/>
          <w:sz w:val="24"/>
          <w:szCs w:val="24"/>
        </w:rPr>
        <w:t>указаны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5">
        <w:r w:rsidRPr="00F517A4">
          <w:rPr>
            <w:rStyle w:val="ab"/>
            <w:rFonts w:ascii="Arial" w:hAnsi="Arial" w:cs="Arial"/>
            <w:sz w:val="24"/>
            <w:szCs w:val="24"/>
          </w:rPr>
          <w:t>пунктом</w:t>
        </w:r>
      </w:hyperlink>
      <w:r w:rsidRPr="00F517A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>
        <w:r w:rsidRPr="00F517A4">
          <w:rPr>
            <w:rStyle w:val="ab"/>
            <w:rFonts w:ascii="Arial" w:hAnsi="Arial" w:cs="Arial"/>
            <w:sz w:val="24"/>
            <w:szCs w:val="24"/>
          </w:rPr>
          <w:t>законом</w:t>
        </w:r>
      </w:hyperlink>
      <w:r w:rsidRPr="00F517A4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bCs/>
          <w:sz w:val="24"/>
          <w:szCs w:val="24"/>
        </w:rPr>
      </w:pPr>
      <w:r w:rsidRPr="00F517A4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F517A4">
        <w:rPr>
          <w:rFonts w:ascii="Arial" w:hAnsi="Arial" w:cs="Arial"/>
          <w:bCs/>
          <w:sz w:val="24"/>
          <w:szCs w:val="24"/>
        </w:rPr>
        <w:t>,</w:t>
      </w:r>
      <w:proofErr w:type="gramEnd"/>
      <w:r w:rsidRPr="00F517A4">
        <w:rPr>
          <w:rFonts w:ascii="Arial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>
        <w:r w:rsidRPr="00F517A4">
          <w:rPr>
            <w:rStyle w:val="ab"/>
            <w:rFonts w:ascii="Arial" w:hAnsi="Arial" w:cs="Arial"/>
            <w:sz w:val="24"/>
            <w:szCs w:val="24"/>
          </w:rPr>
          <w:t>пунктом</w:t>
        </w:r>
      </w:hyperlink>
      <w:r w:rsidRPr="00F517A4">
        <w:rPr>
          <w:rFonts w:ascii="Arial" w:hAnsi="Arial" w:cs="Arial"/>
          <w:sz w:val="24"/>
          <w:szCs w:val="24"/>
        </w:rPr>
        <w:t xml:space="preserve"> 5.2 настоящего </w:t>
      </w:r>
      <w:r w:rsidRPr="00F517A4">
        <w:rPr>
          <w:rFonts w:ascii="Arial" w:hAnsi="Arial" w:cs="Arial"/>
          <w:sz w:val="24"/>
          <w:szCs w:val="24"/>
        </w:rPr>
        <w:lastRenderedPageBreak/>
        <w:t>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517A4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F517A4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решения и (или) действий (бездействия) администрации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Светлоярского муниципального района Волгоградской области, МФЦ, либо организацией, предусмотренной </w:t>
      </w:r>
      <w:hyperlink r:id="rId38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17A4">
        <w:rPr>
          <w:rFonts w:ascii="Arial" w:hAnsi="Arial" w:cs="Arial"/>
          <w:sz w:val="24"/>
          <w:szCs w:val="24"/>
        </w:rPr>
        <w:t>неудобства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lastRenderedPageBreak/>
        <w:t xml:space="preserve">В случае признания </w:t>
      </w:r>
      <w:proofErr w:type="gramStart"/>
      <w:r w:rsidRPr="00F517A4">
        <w:rPr>
          <w:rFonts w:ascii="Arial" w:hAnsi="Arial" w:cs="Arial"/>
          <w:sz w:val="24"/>
          <w:szCs w:val="24"/>
        </w:rPr>
        <w:t>жалобы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F517A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517A4">
        <w:rPr>
          <w:rFonts w:ascii="Arial" w:hAnsi="Arial" w:cs="Arial"/>
          <w:sz w:val="24"/>
          <w:szCs w:val="24"/>
        </w:rPr>
        <w:t xml:space="preserve"> или преступления должностное лицо</w:t>
      </w:r>
      <w:r w:rsidRPr="00F517A4">
        <w:rPr>
          <w:rFonts w:ascii="Arial" w:hAnsi="Arial" w:cs="Arial"/>
          <w:i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 Волгоградской области</w:t>
      </w:r>
      <w:r w:rsidRPr="00F517A4">
        <w:rPr>
          <w:rFonts w:ascii="Arial" w:hAnsi="Arial" w:cs="Arial"/>
          <w:i/>
          <w:sz w:val="24"/>
          <w:szCs w:val="24"/>
          <w:u w:val="single"/>
        </w:rPr>
        <w:t>,</w:t>
      </w:r>
      <w:r w:rsidRPr="00F517A4">
        <w:rPr>
          <w:rFonts w:ascii="Arial" w:hAnsi="Arial" w:cs="Arial"/>
          <w:i/>
          <w:sz w:val="24"/>
          <w:szCs w:val="24"/>
        </w:rPr>
        <w:t xml:space="preserve"> </w:t>
      </w:r>
      <w:r w:rsidRPr="00F517A4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9">
        <w:r w:rsidRPr="00F517A4">
          <w:rPr>
            <w:rStyle w:val="ab"/>
            <w:rFonts w:ascii="Arial" w:hAnsi="Arial" w:cs="Arial"/>
            <w:sz w:val="24"/>
            <w:szCs w:val="24"/>
          </w:rPr>
          <w:t>частью 1.1 статьи 16</w:t>
        </w:r>
      </w:hyperlink>
      <w:r w:rsidRPr="00F517A4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  <w:r w:rsidRPr="00F517A4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 г. № 59-ФЗ «О порядке рассмотрения обращений граждан Российской Федерации».</w:t>
      </w: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</w:p>
    <w:p w:rsidR="00F517A4" w:rsidRPr="00F517A4" w:rsidRDefault="00F517A4" w:rsidP="00F517A4">
      <w:pPr>
        <w:jc w:val="both"/>
        <w:rPr>
          <w:rFonts w:ascii="Arial" w:hAnsi="Arial" w:cs="Arial"/>
          <w:sz w:val="24"/>
          <w:szCs w:val="24"/>
        </w:rPr>
      </w:pPr>
    </w:p>
    <w:sectPr w:rsidR="00F517A4" w:rsidRPr="00F517A4" w:rsidSect="00A82E63">
      <w:headerReference w:type="default" r:id="rId40"/>
      <w:pgSz w:w="11906" w:h="16838"/>
      <w:pgMar w:top="1134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37" w:rsidRDefault="00801D37" w:rsidP="00A82E63">
      <w:pPr>
        <w:spacing w:after="0" w:line="240" w:lineRule="auto"/>
      </w:pPr>
      <w:r>
        <w:separator/>
      </w:r>
    </w:p>
  </w:endnote>
  <w:endnote w:type="continuationSeparator" w:id="0">
    <w:p w:rsidR="00801D37" w:rsidRDefault="00801D37" w:rsidP="00A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37" w:rsidRDefault="00801D37" w:rsidP="00A82E63">
      <w:pPr>
        <w:spacing w:after="0" w:line="240" w:lineRule="auto"/>
      </w:pPr>
      <w:r>
        <w:separator/>
      </w:r>
    </w:p>
  </w:footnote>
  <w:footnote w:type="continuationSeparator" w:id="0">
    <w:p w:rsidR="00801D37" w:rsidRDefault="00801D37" w:rsidP="00A8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60769"/>
      <w:docPartObj>
        <w:docPartGallery w:val="Page Numbers (Top of Page)"/>
        <w:docPartUnique/>
      </w:docPartObj>
    </w:sdtPr>
    <w:sdtEndPr/>
    <w:sdtContent>
      <w:p w:rsidR="00A82E63" w:rsidRDefault="00A82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A4">
          <w:rPr>
            <w:noProof/>
          </w:rPr>
          <w:t>24</w:t>
        </w:r>
        <w:r>
          <w:fldChar w:fldCharType="end"/>
        </w:r>
      </w:p>
    </w:sdtContent>
  </w:sdt>
  <w:p w:rsidR="00A82E63" w:rsidRDefault="00A82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7"/>
    <w:multiLevelType w:val="hybridMultilevel"/>
    <w:tmpl w:val="82B83F0E"/>
    <w:lvl w:ilvl="0" w:tplc="E8C207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5744E7E"/>
    <w:multiLevelType w:val="multilevel"/>
    <w:tmpl w:val="EA2AE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F77F0"/>
    <w:multiLevelType w:val="multilevel"/>
    <w:tmpl w:val="1AA6B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43EBE"/>
    <w:rsid w:val="00080C1C"/>
    <w:rsid w:val="00081BE3"/>
    <w:rsid w:val="000A7A4C"/>
    <w:rsid w:val="000E7904"/>
    <w:rsid w:val="000E7D77"/>
    <w:rsid w:val="000F2BFF"/>
    <w:rsid w:val="001001FA"/>
    <w:rsid w:val="001123EE"/>
    <w:rsid w:val="00155943"/>
    <w:rsid w:val="00167DE7"/>
    <w:rsid w:val="001936E9"/>
    <w:rsid w:val="001C5CE5"/>
    <w:rsid w:val="00214138"/>
    <w:rsid w:val="00226ACF"/>
    <w:rsid w:val="00241215"/>
    <w:rsid w:val="00264C32"/>
    <w:rsid w:val="00284770"/>
    <w:rsid w:val="00290744"/>
    <w:rsid w:val="002A3C37"/>
    <w:rsid w:val="00304DF3"/>
    <w:rsid w:val="0033118B"/>
    <w:rsid w:val="00347CE2"/>
    <w:rsid w:val="003576A4"/>
    <w:rsid w:val="00373F02"/>
    <w:rsid w:val="00376BD9"/>
    <w:rsid w:val="003F7AE3"/>
    <w:rsid w:val="00406B68"/>
    <w:rsid w:val="00422B66"/>
    <w:rsid w:val="0048536B"/>
    <w:rsid w:val="00496D7F"/>
    <w:rsid w:val="004A210B"/>
    <w:rsid w:val="004D26ED"/>
    <w:rsid w:val="004D7BDB"/>
    <w:rsid w:val="004F3035"/>
    <w:rsid w:val="00512B5F"/>
    <w:rsid w:val="00517E77"/>
    <w:rsid w:val="00555F03"/>
    <w:rsid w:val="00633044"/>
    <w:rsid w:val="006777E8"/>
    <w:rsid w:val="00686462"/>
    <w:rsid w:val="006900E3"/>
    <w:rsid w:val="006A1A94"/>
    <w:rsid w:val="006B2EDE"/>
    <w:rsid w:val="006D31B2"/>
    <w:rsid w:val="006E3274"/>
    <w:rsid w:val="006E70A3"/>
    <w:rsid w:val="00702AC8"/>
    <w:rsid w:val="00710DF2"/>
    <w:rsid w:val="007238BF"/>
    <w:rsid w:val="0073278B"/>
    <w:rsid w:val="007979BA"/>
    <w:rsid w:val="007D0203"/>
    <w:rsid w:val="008007E3"/>
    <w:rsid w:val="00801D37"/>
    <w:rsid w:val="0081124A"/>
    <w:rsid w:val="00813ABC"/>
    <w:rsid w:val="00835590"/>
    <w:rsid w:val="008524CF"/>
    <w:rsid w:val="00871A88"/>
    <w:rsid w:val="0088385B"/>
    <w:rsid w:val="008B0FC5"/>
    <w:rsid w:val="008D11CB"/>
    <w:rsid w:val="00950ABF"/>
    <w:rsid w:val="00956D0C"/>
    <w:rsid w:val="00963A02"/>
    <w:rsid w:val="00985F24"/>
    <w:rsid w:val="009C1912"/>
    <w:rsid w:val="009C54DB"/>
    <w:rsid w:val="009D31D0"/>
    <w:rsid w:val="00A02D0B"/>
    <w:rsid w:val="00A3188E"/>
    <w:rsid w:val="00A458AF"/>
    <w:rsid w:val="00A82D71"/>
    <w:rsid w:val="00A82E63"/>
    <w:rsid w:val="00AE4ACC"/>
    <w:rsid w:val="00AE5142"/>
    <w:rsid w:val="00AE69CE"/>
    <w:rsid w:val="00AF0DAF"/>
    <w:rsid w:val="00B34433"/>
    <w:rsid w:val="00B55738"/>
    <w:rsid w:val="00B8323B"/>
    <w:rsid w:val="00BA1F66"/>
    <w:rsid w:val="00BC78FD"/>
    <w:rsid w:val="00BE5D5B"/>
    <w:rsid w:val="00BF45EF"/>
    <w:rsid w:val="00BF6D88"/>
    <w:rsid w:val="00C22D07"/>
    <w:rsid w:val="00C305FD"/>
    <w:rsid w:val="00C41E2D"/>
    <w:rsid w:val="00C52F71"/>
    <w:rsid w:val="00C548C7"/>
    <w:rsid w:val="00C556B5"/>
    <w:rsid w:val="00C565F2"/>
    <w:rsid w:val="00C56B36"/>
    <w:rsid w:val="00C577A9"/>
    <w:rsid w:val="00CC4115"/>
    <w:rsid w:val="00D610E1"/>
    <w:rsid w:val="00D80A68"/>
    <w:rsid w:val="00DA1A26"/>
    <w:rsid w:val="00DC4E06"/>
    <w:rsid w:val="00E01680"/>
    <w:rsid w:val="00E048C7"/>
    <w:rsid w:val="00E634FE"/>
    <w:rsid w:val="00E72A3A"/>
    <w:rsid w:val="00E840C2"/>
    <w:rsid w:val="00ED4AE6"/>
    <w:rsid w:val="00F517A4"/>
    <w:rsid w:val="00F53E1C"/>
    <w:rsid w:val="00F71CEC"/>
    <w:rsid w:val="00F86371"/>
    <w:rsid w:val="00FE0B8F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E63"/>
  </w:style>
  <w:style w:type="character" w:styleId="ab">
    <w:name w:val="Hyperlink"/>
    <w:basedOn w:val="a0"/>
    <w:uiPriority w:val="99"/>
    <w:unhideWhenUsed/>
    <w:rsid w:val="00F51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E63"/>
  </w:style>
  <w:style w:type="character" w:styleId="ab">
    <w:name w:val="Hyperlink"/>
    <w:basedOn w:val="a0"/>
    <w:uiPriority w:val="99"/>
    <w:unhideWhenUsed/>
    <w:rsid w:val="00F51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258B-7C1B-42DF-BA42-F8CC63C7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24</Pages>
  <Words>8555</Words>
  <Characters>48767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 Эчина</dc:creator>
  <cp:keywords/>
  <dc:description/>
  <cp:lastModifiedBy>Н. В. Иванова</cp:lastModifiedBy>
  <cp:revision>33</cp:revision>
  <cp:lastPrinted>2019-08-20T11:14:00Z</cp:lastPrinted>
  <dcterms:created xsi:type="dcterms:W3CDTF">2018-03-06T05:46:00Z</dcterms:created>
  <dcterms:modified xsi:type="dcterms:W3CDTF">2019-08-28T07:48:00Z</dcterms:modified>
</cp:coreProperties>
</file>