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операциониста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и организации,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 xml:space="preserve">ИП без наемных работников, которые занимаются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вендингом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Торговля в </w:t>
      </w:r>
      <w:proofErr w:type="spellStart"/>
      <w:r>
        <w:rPr>
          <w:rFonts w:ascii="Tahoma" w:eastAsia="Tahoma" w:hAnsi="Tahoma" w:cs="Tahoma"/>
          <w:sz w:val="20"/>
          <w:szCs w:val="20"/>
        </w:rPr>
        <w:t>газетно</w:t>
      </w:r>
      <w:proofErr w:type="spellEnd"/>
      <w:r>
        <w:rPr>
          <w:rFonts w:ascii="Tahoma" w:eastAsia="Tahoma" w:hAnsi="Tahoma" w:cs="Tahoma"/>
          <w:sz w:val="20"/>
          <w:szCs w:val="20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Ее можно купить в одном из удостоверяющих центров. Не обращайтесь в организации, у которых приостановлена или прекращена аккредитация </w:t>
      </w:r>
      <w:proofErr w:type="spellStart"/>
      <w:r>
        <w:rPr>
          <w:rFonts w:ascii="Tahoma" w:eastAsia="Tahoma" w:hAnsi="Tahoma" w:cs="Tahoma"/>
          <w:sz w:val="20"/>
          <w:szCs w:val="20"/>
        </w:rPr>
        <w:t>Минкомсвязи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любом этапе что-то может пойти не так: попадется ненадежный </w:t>
      </w:r>
      <w:proofErr w:type="spellStart"/>
      <w:r>
        <w:rPr>
          <w:rFonts w:ascii="Tahoma" w:eastAsia="Tahoma" w:hAnsi="Tahoma" w:cs="Tahoma"/>
          <w:sz w:val="20"/>
          <w:szCs w:val="20"/>
        </w:rPr>
        <w:t>интернет-провайдер</w:t>
      </w:r>
      <w:proofErr w:type="spellEnd"/>
      <w:r>
        <w:rPr>
          <w:rFonts w:ascii="Tahoma" w:eastAsia="Tahoma" w:hAnsi="Tahoma" w:cs="Tahoma"/>
          <w:sz w:val="20"/>
          <w:szCs w:val="20"/>
        </w:rPr>
        <w:t>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126868"/>
    <w:rsid w:val="00387106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3458-00-324</cp:lastModifiedBy>
  <cp:revision>3</cp:revision>
  <cp:lastPrinted>2018-03-26T15:08:00Z</cp:lastPrinted>
  <dcterms:created xsi:type="dcterms:W3CDTF">2018-04-09T09:41:00Z</dcterms:created>
  <dcterms:modified xsi:type="dcterms:W3CDTF">2018-04-23T06:27:00Z</dcterms:modified>
</cp:coreProperties>
</file>