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4" w:rsidRDefault="006A6374" w:rsidP="006A6374">
      <w:pPr>
        <w:pStyle w:val="ConsPlusTitle"/>
        <w:jc w:val="center"/>
      </w:pPr>
      <w:r>
        <w:t>БЛОК-СХЕМА</w:t>
      </w:r>
    </w:p>
    <w:p w:rsidR="006A6374" w:rsidRDefault="006A6374" w:rsidP="006A6374">
      <w:pPr>
        <w:pStyle w:val="ConsPlusTitle"/>
        <w:jc w:val="center"/>
      </w:pPr>
      <w:r>
        <w:t>ПРЕДОСТАВЛЕНИЯ ГОСУДАРСТВЕННОЙ УСЛУГИ</w:t>
      </w:r>
    </w:p>
    <w:p w:rsidR="006A6374" w:rsidRDefault="006A6374" w:rsidP="006A6374">
      <w:pPr>
        <w:pStyle w:val="ConsPlusTitle"/>
        <w:jc w:val="center"/>
      </w:pPr>
      <w:r>
        <w:t>ПО ПСИХОЛОГИЧЕСКОЙ ПОДДЕРЖКЕ БЕЗРАБОТНЫХ ГРАЖДАН</w:t>
      </w:r>
    </w:p>
    <w:p w:rsidR="006A6374" w:rsidRDefault="006A6374" w:rsidP="006A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6374" w:rsidTr="00406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374" w:rsidRDefault="006A6374" w:rsidP="004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6374" w:rsidRDefault="006A6374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6A6374" w:rsidRDefault="006A6374" w:rsidP="004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4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21.10.2014 </w:t>
            </w:r>
            <w:hyperlink r:id="rId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6374" w:rsidRDefault="006A6374" w:rsidP="006A6374">
      <w:pPr>
        <w:pStyle w:val="ConsPlusNormal"/>
        <w:jc w:val="both"/>
      </w:pP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Обращение безработного гражданина с заявлением о предоставлении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 или согласие с предложением о предоставлении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услуги, выданным центром занятости населения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задает параметры поиска сведений о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гражданине</w:t>
      </w:r>
      <w:proofErr w:type="spellEnd"/>
      <w:proofErr w:type="gramEnd"/>
      <w:r>
        <w:t xml:space="preserve"> в программно-техническом комплексе, содержащем регистр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│получателей</w:t>
      </w:r>
      <w:proofErr w:type="spellEnd"/>
      <w:r>
        <w:t xml:space="preserve"> государственных услуг в сфере занятости населения -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│физических</w:t>
      </w:r>
      <w:proofErr w:type="spellEnd"/>
      <w:r>
        <w:t xml:space="preserve"> лиц, и извлекает из текущего архива центра занятости </w:t>
      </w:r>
      <w:proofErr w:type="spellStart"/>
      <w:r>
        <w:t>населения│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│заполненные</w:t>
      </w:r>
      <w:proofErr w:type="spellEnd"/>
      <w:r>
        <w:t xml:space="preserve"> ранее бланки учетной документации, соответствующие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│персональным</w:t>
      </w:r>
      <w:proofErr w:type="spellEnd"/>
      <w:r>
        <w:t xml:space="preserve"> данным гражданина.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определяет, состоит ли получатель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 на учете в качестве безработного в центре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│занятости</w:t>
      </w:r>
      <w:proofErr w:type="spellEnd"/>
      <w:r>
        <w:t xml:space="preserve"> населения, относится ли безработный гражданин к категории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│инвалидов</w:t>
      </w:r>
      <w:proofErr w:type="spellEnd"/>
      <w:r>
        <w:t>.            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проверяет наличие документов,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предусмотренных</w:t>
      </w:r>
      <w:proofErr w:type="spellEnd"/>
      <w:proofErr w:type="gramEnd"/>
      <w:r>
        <w:t xml:space="preserve"> </w:t>
      </w:r>
      <w:hyperlink w:anchor="P165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     │</w:t>
      </w:r>
    </w:p>
    <w:p w:rsidR="006A6374" w:rsidRDefault="006A6374" w:rsidP="006A6374">
      <w:pPr>
        <w:pStyle w:val="ConsPlusNonformat"/>
        <w:jc w:val="both"/>
      </w:pPr>
      <w:r>
        <w:t>│  На основании представленных документов работник центра занятости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принимает решение о предоставлении или отказе в предоставлении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 в соответствии с основаниями, установленными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Административным регламентом.                                  │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информирует гражданина о </w:t>
      </w:r>
      <w:proofErr w:type="gramStart"/>
      <w:r>
        <w:t>принятом</w:t>
      </w:r>
      <w:proofErr w:type="gramEnd"/>
      <w:r>
        <w:t xml:space="preserve">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решении</w:t>
      </w:r>
      <w:proofErr w:type="spellEnd"/>
      <w:proofErr w:type="gramEnd"/>
      <w:r>
        <w:t xml:space="preserve">               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>отказ в          ┌──────────────────┴─────────────┐ предоставление услуги</w:t>
      </w:r>
    </w:p>
    <w:p w:rsidR="006A6374" w:rsidRDefault="006A6374" w:rsidP="006A6374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│                               \/</w:t>
      </w:r>
    </w:p>
    <w:p w:rsidR="006A6374" w:rsidRDefault="006A6374" w:rsidP="006A6374">
      <w:pPr>
        <w:pStyle w:val="ConsPlusNonformat"/>
        <w:jc w:val="both"/>
      </w:pPr>
      <w:r>
        <w:t>услуги          \/                ┌───────────────────────────────────────┐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┌───────────────────────────────┐ │  Работник центра занятости населения  │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   │ </w:t>
      </w:r>
      <w:proofErr w:type="spellStart"/>
      <w:r>
        <w:t>│анализирует</w:t>
      </w:r>
      <w:proofErr w:type="spellEnd"/>
      <w:r>
        <w:t xml:space="preserve"> сведения о безработном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разъясняет причины,  │ </w:t>
      </w:r>
      <w:proofErr w:type="spellStart"/>
      <w:r>
        <w:t>│</w:t>
      </w:r>
      <w:proofErr w:type="gramStart"/>
      <w:r>
        <w:t>гражданине</w:t>
      </w:r>
      <w:proofErr w:type="spellEnd"/>
      <w:proofErr w:type="gramEnd"/>
      <w:r>
        <w:t>, внесенные в регистр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│основания</w:t>
      </w:r>
      <w:proofErr w:type="spellEnd"/>
      <w:r>
        <w:t xml:space="preserve"> отказа, оформляет    │ </w:t>
      </w:r>
      <w:proofErr w:type="spellStart"/>
      <w:r>
        <w:t>│получателей</w:t>
      </w:r>
      <w:proofErr w:type="spellEnd"/>
      <w:r>
        <w:t xml:space="preserve"> государственных услуг </w:t>
      </w:r>
      <w:proofErr w:type="gramStart"/>
      <w:r>
        <w:t>в</w:t>
      </w:r>
      <w:proofErr w:type="gramEnd"/>
      <w:r>
        <w:t xml:space="preserve">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│решение</w:t>
      </w:r>
      <w:proofErr w:type="spellEnd"/>
      <w:r>
        <w:t xml:space="preserve"> в письменной форме в   │ </w:t>
      </w:r>
      <w:proofErr w:type="spellStart"/>
      <w:r>
        <w:t>│сфере</w:t>
      </w:r>
      <w:proofErr w:type="spellEnd"/>
      <w:r>
        <w:t xml:space="preserve"> занятости населения на основании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│двух</w:t>
      </w:r>
      <w:proofErr w:type="spellEnd"/>
      <w:r>
        <w:t xml:space="preserve"> экземплярах с             │ </w:t>
      </w:r>
      <w:proofErr w:type="spellStart"/>
      <w:r>
        <w:t>│документов</w:t>
      </w:r>
      <w:proofErr w:type="spellEnd"/>
      <w:r>
        <w:t>, предъявленных безработным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│использованием</w:t>
      </w:r>
      <w:proofErr w:type="spellEnd"/>
      <w:r>
        <w:t xml:space="preserve">                 │ </w:t>
      </w:r>
      <w:proofErr w:type="spellStart"/>
      <w:r>
        <w:t>│гражданином</w:t>
      </w:r>
      <w:proofErr w:type="spellEnd"/>
      <w:r>
        <w:t xml:space="preserve"> при его регистрации </w:t>
      </w:r>
      <w:proofErr w:type="gramStart"/>
      <w:r>
        <w:t>в</w:t>
      </w:r>
      <w:proofErr w:type="gramEnd"/>
      <w:r>
        <w:t xml:space="preserve">      │</w:t>
      </w:r>
    </w:p>
    <w:p w:rsidR="006A6374" w:rsidRDefault="006A6374" w:rsidP="006A6374">
      <w:pPr>
        <w:pStyle w:val="ConsPlusNonformat"/>
        <w:jc w:val="both"/>
      </w:pPr>
      <w:proofErr w:type="spellStart"/>
      <w:proofErr w:type="gramStart"/>
      <w:r>
        <w:t>│программно-технического</w:t>
      </w:r>
      <w:proofErr w:type="spellEnd"/>
      <w:r>
        <w:t xml:space="preserve">        │ </w:t>
      </w:r>
      <w:proofErr w:type="spellStart"/>
      <w:r>
        <w:t>│качестве</w:t>
      </w:r>
      <w:proofErr w:type="spellEnd"/>
      <w:r>
        <w:t xml:space="preserve"> безработного (уровень         │</w:t>
      </w:r>
      <w:proofErr w:type="gramEnd"/>
    </w:p>
    <w:p w:rsidR="006A6374" w:rsidRDefault="006A6374" w:rsidP="006A6374">
      <w:pPr>
        <w:pStyle w:val="ConsPlusNonformat"/>
        <w:jc w:val="both"/>
      </w:pPr>
      <w:proofErr w:type="spellStart"/>
      <w:r>
        <w:t>│комплекса</w:t>
      </w:r>
      <w:proofErr w:type="spellEnd"/>
      <w:r>
        <w:t xml:space="preserve">                      │ </w:t>
      </w:r>
      <w:proofErr w:type="spellStart"/>
      <w:r>
        <w:t>│образования</w:t>
      </w:r>
      <w:proofErr w:type="spellEnd"/>
      <w:r>
        <w:t>, квалификацию, опыт и      │</w:t>
      </w:r>
    </w:p>
    <w:p w:rsidR="006A6374" w:rsidRDefault="006A6374" w:rsidP="006A6374">
      <w:pPr>
        <w:pStyle w:val="ConsPlusNonformat"/>
        <w:jc w:val="both"/>
      </w:pPr>
      <w:r>
        <w:t xml:space="preserve">└───────────────┬───────────────┘ </w:t>
      </w:r>
      <w:proofErr w:type="spellStart"/>
      <w:r>
        <w:t>│навыки</w:t>
      </w:r>
      <w:proofErr w:type="spellEnd"/>
      <w:r>
        <w:t xml:space="preserve"> работы, медицинские ограничения │</w:t>
      </w:r>
    </w:p>
    <w:p w:rsidR="006A6374" w:rsidRDefault="006A6374" w:rsidP="006A6374">
      <w:pPr>
        <w:pStyle w:val="ConsPlusNonformat"/>
        <w:jc w:val="both"/>
      </w:pPr>
      <w:r>
        <w:t xml:space="preserve">                │                 </w:t>
      </w:r>
      <w:proofErr w:type="spellStart"/>
      <w:r>
        <w:t>│и</w:t>
      </w:r>
      <w:proofErr w:type="spellEnd"/>
      <w:r>
        <w:t xml:space="preserve"> др.)                                 │</w:t>
      </w:r>
    </w:p>
    <w:p w:rsidR="006A6374" w:rsidRDefault="006A6374" w:rsidP="006A6374">
      <w:pPr>
        <w:pStyle w:val="ConsPlusNonformat"/>
        <w:jc w:val="both"/>
      </w:pPr>
      <w:r>
        <w:t xml:space="preserve">                │                 └───────────────────┬───────────────────┘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\/ 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 xml:space="preserve">│  Решение об отказе </w:t>
      </w:r>
      <w:proofErr w:type="gramStart"/>
      <w:r>
        <w:t>в</w:t>
      </w:r>
      <w:proofErr w:type="gramEnd"/>
      <w:r>
        <w:t xml:space="preserve">          │ │  </w:t>
      </w:r>
      <w:proofErr w:type="gramStart"/>
      <w:r>
        <w:t>Работник</w:t>
      </w:r>
      <w:proofErr w:type="gramEnd"/>
      <w:r>
        <w:t xml:space="preserve"> центра занятости населения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│предоставлении</w:t>
      </w:r>
      <w:proofErr w:type="spellEnd"/>
      <w:r>
        <w:t xml:space="preserve"> </w:t>
      </w:r>
      <w:proofErr w:type="gramStart"/>
      <w:r>
        <w:t>государственной</w:t>
      </w:r>
      <w:proofErr w:type="gramEnd"/>
      <w:r>
        <w:t xml:space="preserve"> │ </w:t>
      </w:r>
      <w:proofErr w:type="spellStart"/>
      <w:r>
        <w:t>│устно</w:t>
      </w:r>
      <w:proofErr w:type="spellEnd"/>
      <w:r>
        <w:t xml:space="preserve"> информирует безработного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│услуги</w:t>
      </w:r>
      <w:proofErr w:type="spellEnd"/>
      <w:r>
        <w:t xml:space="preserve"> с указанием причины     │ </w:t>
      </w:r>
      <w:proofErr w:type="spellStart"/>
      <w:r>
        <w:t>│гражданина</w:t>
      </w:r>
      <w:proofErr w:type="spellEnd"/>
      <w:r>
        <w:t xml:space="preserve"> о порядке предоставления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│отказа</w:t>
      </w:r>
      <w:proofErr w:type="spellEnd"/>
      <w:r>
        <w:t xml:space="preserve"> выдается гражданину, а  │ </w:t>
      </w:r>
      <w:proofErr w:type="spellStart"/>
      <w:r>
        <w:t>│государственной</w:t>
      </w:r>
      <w:proofErr w:type="spellEnd"/>
      <w:r>
        <w:t xml:space="preserve"> услуги, в том числе,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│второй</w:t>
      </w:r>
      <w:proofErr w:type="spellEnd"/>
      <w:r>
        <w:t xml:space="preserve"> экземпляр </w:t>
      </w:r>
      <w:proofErr w:type="gramStart"/>
      <w:r>
        <w:t>решения</w:t>
      </w:r>
      <w:proofErr w:type="gramEnd"/>
      <w:r>
        <w:t xml:space="preserve">       │ </w:t>
      </w:r>
      <w:proofErr w:type="spellStart"/>
      <w:r>
        <w:t>│что</w:t>
      </w:r>
      <w:proofErr w:type="spellEnd"/>
      <w:r>
        <w:t xml:space="preserve"> при предоставлении государственной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│прилагается</w:t>
      </w:r>
      <w:proofErr w:type="spellEnd"/>
      <w:r>
        <w:t xml:space="preserve"> к карточке         │ </w:t>
      </w:r>
      <w:proofErr w:type="spellStart"/>
      <w:r>
        <w:t>│услуги</w:t>
      </w:r>
      <w:proofErr w:type="spellEnd"/>
      <w:r>
        <w:t xml:space="preserve"> может по согласованию </w:t>
      </w:r>
      <w:proofErr w:type="gramStart"/>
      <w:r>
        <w:t>с</w:t>
      </w:r>
      <w:proofErr w:type="gramEnd"/>
      <w:r>
        <w:t xml:space="preserve">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│персонального</w:t>
      </w:r>
      <w:proofErr w:type="spellEnd"/>
      <w:r>
        <w:t xml:space="preserve"> учета гражданина │ </w:t>
      </w:r>
      <w:proofErr w:type="spellStart"/>
      <w:r>
        <w:t>│безработным</w:t>
      </w:r>
      <w:proofErr w:type="spellEnd"/>
      <w:r>
        <w:t xml:space="preserve"> гражданином проводиться    │</w:t>
      </w:r>
    </w:p>
    <w:p w:rsidR="006A6374" w:rsidRDefault="006A6374" w:rsidP="006A6374">
      <w:pPr>
        <w:pStyle w:val="ConsPlusNonformat"/>
        <w:jc w:val="both"/>
      </w:pPr>
      <w:r>
        <w:t xml:space="preserve">└───────────────────────────────┘ </w:t>
      </w:r>
      <w:proofErr w:type="spellStart"/>
      <w:r>
        <w:t>│видео</w:t>
      </w:r>
      <w:proofErr w:type="spellEnd"/>
      <w:r>
        <w:t>- или аудиозапись, которая        │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</w:t>
      </w:r>
      <w:proofErr w:type="spellStart"/>
      <w:r>
        <w:t>│используется</w:t>
      </w:r>
      <w:proofErr w:type="spellEnd"/>
      <w:r>
        <w:t xml:space="preserve"> только для демонстрации </w:t>
      </w:r>
      <w:proofErr w:type="spellStart"/>
      <w:r>
        <w:t>ее│</w:t>
      </w:r>
      <w:proofErr w:type="spellEnd"/>
    </w:p>
    <w:p w:rsidR="006A6374" w:rsidRDefault="006A6374" w:rsidP="006A6374">
      <w:pPr>
        <w:pStyle w:val="ConsPlusNonformat"/>
        <w:jc w:val="both"/>
      </w:pPr>
      <w:r>
        <w:t xml:space="preserve">                                  </w:t>
      </w:r>
      <w:proofErr w:type="spellStart"/>
      <w:r>
        <w:t>│лично</w:t>
      </w:r>
      <w:proofErr w:type="spellEnd"/>
      <w:r>
        <w:t xml:space="preserve"> безработному гражданину, о       │</w:t>
      </w:r>
    </w:p>
    <w:p w:rsidR="006A6374" w:rsidRDefault="006A6374" w:rsidP="006A6374">
      <w:pPr>
        <w:pStyle w:val="ConsPlusNonformat"/>
        <w:jc w:val="both"/>
      </w:pPr>
      <w:r>
        <w:lastRenderedPageBreak/>
        <w:t xml:space="preserve">                                  </w:t>
      </w:r>
      <w:proofErr w:type="spellStart"/>
      <w:r>
        <w:t>│возможных</w:t>
      </w:r>
      <w:proofErr w:type="spellEnd"/>
      <w:r>
        <w:t xml:space="preserve"> </w:t>
      </w:r>
      <w:proofErr w:type="gramStart"/>
      <w:r>
        <w:t>формах</w:t>
      </w:r>
      <w:proofErr w:type="gramEnd"/>
      <w:r>
        <w:t xml:space="preserve"> предоставления        │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</w:t>
      </w:r>
      <w:proofErr w:type="spellStart"/>
      <w:r>
        <w:t>│государственной</w:t>
      </w:r>
      <w:proofErr w:type="spellEnd"/>
      <w:r>
        <w:t xml:space="preserve"> услуги, графике ее     │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</w:t>
      </w:r>
      <w:proofErr w:type="spellStart"/>
      <w:r>
        <w:t>│предоставления</w:t>
      </w:r>
      <w:proofErr w:type="spellEnd"/>
      <w:r>
        <w:t xml:space="preserve">, </w:t>
      </w:r>
      <w:proofErr w:type="gramStart"/>
      <w:r>
        <w:t>направлениях</w:t>
      </w:r>
      <w:proofErr w:type="gramEnd"/>
      <w:r>
        <w:t xml:space="preserve">           │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</w:t>
      </w:r>
      <w:proofErr w:type="spellStart"/>
      <w:r>
        <w:t>│психологической</w:t>
      </w:r>
      <w:proofErr w:type="spellEnd"/>
      <w:r>
        <w:t xml:space="preserve"> поддержки              │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│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предлагает безработному гражданину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│пройти</w:t>
      </w:r>
      <w:proofErr w:type="spellEnd"/>
      <w:r>
        <w:t xml:space="preserve"> тестирование (анкетирование), выбрать способ тестирования         │</w:t>
      </w:r>
    </w:p>
    <w:p w:rsidR="006A6374" w:rsidRDefault="006A6374" w:rsidP="006A6374">
      <w:pPr>
        <w:pStyle w:val="ConsPlusNonformat"/>
        <w:jc w:val="both"/>
      </w:pPr>
      <w:proofErr w:type="gramStart"/>
      <w:r>
        <w:t>│(с использованием соответствующего программного обеспечения              │</w:t>
      </w:r>
      <w:proofErr w:type="gramEnd"/>
    </w:p>
    <w:p w:rsidR="006A6374" w:rsidRDefault="006A6374" w:rsidP="006A6374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в письменной форме (путем заполнения бланков тестов, анкет) и форму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│предоставления</w:t>
      </w:r>
      <w:proofErr w:type="spellEnd"/>
      <w:r>
        <w:t xml:space="preserve"> государственной услуги (</w:t>
      </w:r>
      <w:proofErr w:type="gramStart"/>
      <w:r>
        <w:t>групповая</w:t>
      </w:r>
      <w:proofErr w:type="gramEnd"/>
      <w:r>
        <w:t xml:space="preserve"> или индивидуальная).    │</w:t>
      </w:r>
    </w:p>
    <w:p w:rsidR="006A6374" w:rsidRDefault="006A6374" w:rsidP="006A6374">
      <w:pPr>
        <w:pStyle w:val="ConsPlusNonformat"/>
        <w:jc w:val="both"/>
      </w:pPr>
      <w:r>
        <w:t>│  В случае согласия с предложением работника центра занятости населения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│пройти</w:t>
      </w:r>
      <w:proofErr w:type="spellEnd"/>
      <w:r>
        <w:t xml:space="preserve"> тестирование (анкетирование) безработный гражданин сообщает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│работнику</w:t>
      </w:r>
      <w:proofErr w:type="spellEnd"/>
      <w:r>
        <w:t xml:space="preserve"> центра занятости населения способ тестирования, в каких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занятиях</w:t>
      </w:r>
      <w:proofErr w:type="spellEnd"/>
      <w:proofErr w:type="gramEnd"/>
      <w:r>
        <w:t xml:space="preserve"> (групповых или индивидуальных) он будет принимать участие.      │</w:t>
      </w:r>
    </w:p>
    <w:p w:rsidR="006A6374" w:rsidRDefault="006A6374" w:rsidP="006A6374">
      <w:pPr>
        <w:pStyle w:val="ConsPlusNonformat"/>
        <w:jc w:val="both"/>
      </w:pPr>
      <w:r>
        <w:t>│  Безработный гражданин и работник центра занятости населения 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│согласовывают</w:t>
      </w:r>
      <w:proofErr w:type="spellEnd"/>
      <w:r>
        <w:t xml:space="preserve"> дату проведения тестирования (анкетирования).              │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оповещает безработного гражданина </w:t>
      </w:r>
      <w:proofErr w:type="spellStart"/>
      <w:r>
        <w:t>о│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│необходимости</w:t>
      </w:r>
      <w:proofErr w:type="spellEnd"/>
      <w:r>
        <w:t xml:space="preserve"> своевременного уведомления в случае невозможности участия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проведении</w:t>
      </w:r>
      <w:proofErr w:type="spellEnd"/>
      <w:proofErr w:type="gramEnd"/>
      <w:r>
        <w:t xml:space="preserve"> тестирования (анкетирования) в установленные сроки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проводит в установленном порядке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│тестирование</w:t>
      </w:r>
      <w:proofErr w:type="spellEnd"/>
      <w:r>
        <w:t xml:space="preserve"> (анкетирование) по методикам с учетом выбора безработным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│гражданином</w:t>
      </w:r>
      <w:proofErr w:type="spellEnd"/>
      <w:r>
        <w:t xml:space="preserve"> формы его проведения в целях определения направлений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│психологической</w:t>
      </w:r>
      <w:proofErr w:type="spellEnd"/>
      <w:r>
        <w:t xml:space="preserve"> поддержки граждан и причин, по которым безработный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│гражданин</w:t>
      </w:r>
      <w:proofErr w:type="spellEnd"/>
      <w:r>
        <w:t xml:space="preserve"> испытывает трудности в поиске подходящей работы и   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│трудоустройстве</w:t>
      </w:r>
      <w:proofErr w:type="spellEnd"/>
      <w:r>
        <w:t xml:space="preserve">, а также </w:t>
      </w:r>
      <w:proofErr w:type="gramStart"/>
      <w:r>
        <w:t>имеющиеся</w:t>
      </w:r>
      <w:proofErr w:type="gramEnd"/>
      <w:r>
        <w:t xml:space="preserve"> психологические, личностные и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│профессиональные</w:t>
      </w:r>
      <w:proofErr w:type="spellEnd"/>
      <w:r>
        <w:t xml:space="preserve"> проблемы, препятствующие профессиональной </w:t>
      </w:r>
      <w:proofErr w:type="spellStart"/>
      <w:r>
        <w:t>самореализации│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карьерному росту    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проводит обработку материалов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│тестирования</w:t>
      </w:r>
      <w:proofErr w:type="spellEnd"/>
      <w:r>
        <w:t xml:space="preserve"> (анкетирования) безработного гражданина в соответствии </w:t>
      </w:r>
      <w:proofErr w:type="gramStart"/>
      <w:r>
        <w:t>с</w:t>
      </w:r>
      <w:proofErr w:type="gramEnd"/>
      <w:r>
        <w:t xml:space="preserve">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│используемыми</w:t>
      </w:r>
      <w:proofErr w:type="spellEnd"/>
      <w:r>
        <w:t xml:space="preserve"> методиками.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анализирует результаты </w:t>
      </w:r>
      <w:proofErr w:type="spellStart"/>
      <w:r>
        <w:t>тестирования│</w:t>
      </w:r>
      <w:proofErr w:type="spellEnd"/>
    </w:p>
    <w:p w:rsidR="006A6374" w:rsidRDefault="006A6374" w:rsidP="006A6374">
      <w:pPr>
        <w:pStyle w:val="ConsPlusNonformat"/>
        <w:jc w:val="both"/>
      </w:pPr>
      <w:r>
        <w:t>│(анкетирования) безработных граждан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знакомит безработного гражданина </w:t>
      </w:r>
      <w:proofErr w:type="gramStart"/>
      <w:r>
        <w:t>с</w:t>
      </w:r>
      <w:proofErr w:type="gramEnd"/>
      <w:r>
        <w:t xml:space="preserve">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│результатами</w:t>
      </w:r>
      <w:proofErr w:type="spellEnd"/>
      <w:r>
        <w:t xml:space="preserve"> тестирования (анкетирования) и обсуждает с безработным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│гражданином</w:t>
      </w:r>
      <w:proofErr w:type="spellEnd"/>
      <w:r>
        <w:t xml:space="preserve"> результаты тестирования (анкетирования); выявляет основные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│проблемы</w:t>
      </w:r>
      <w:proofErr w:type="spellEnd"/>
      <w:r>
        <w:t xml:space="preserve">, препятствующие трудоустройству, профессиональной </w:t>
      </w:r>
      <w:proofErr w:type="spellStart"/>
      <w:r>
        <w:t>самореализации│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карьерному росту.   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формирует на основании </w:t>
      </w:r>
      <w:proofErr w:type="gramStart"/>
      <w:r>
        <w:t>выявленных</w:t>
      </w:r>
      <w:proofErr w:type="gramEnd"/>
      <w:r>
        <w:t xml:space="preserve">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│проблем</w:t>
      </w:r>
      <w:proofErr w:type="spellEnd"/>
      <w:r>
        <w:t>, препятствующих трудоустройству, профессиональной самореализации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карьерному росту, направления психологической поддержки, включая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│психологическое</w:t>
      </w:r>
      <w:proofErr w:type="spellEnd"/>
      <w:r>
        <w:t xml:space="preserve"> консультирование и (или) психологический тренинг, </w:t>
      </w:r>
      <w:proofErr w:type="gramStart"/>
      <w:r>
        <w:t>с</w:t>
      </w:r>
      <w:proofErr w:type="gramEnd"/>
      <w:r>
        <w:t xml:space="preserve">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│учетом</w:t>
      </w:r>
      <w:proofErr w:type="spellEnd"/>
      <w:r>
        <w:t xml:space="preserve"> выявленных проблем, индивидуальных особенностей и ограничений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│жизнедеятельности</w:t>
      </w:r>
      <w:proofErr w:type="spellEnd"/>
      <w:r>
        <w:t xml:space="preserve"> безработного гражданина и выбранной им формы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│предоставления</w:t>
      </w:r>
      <w:proofErr w:type="spellEnd"/>
      <w:r>
        <w:t xml:space="preserve"> государственной услуги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выводит на печатающее устройство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│направления</w:t>
      </w:r>
      <w:proofErr w:type="spellEnd"/>
      <w:r>
        <w:t xml:space="preserve"> психологической поддержки и представляет их на утверждение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│директору</w:t>
      </w:r>
      <w:proofErr w:type="spellEnd"/>
      <w:r>
        <w:t xml:space="preserve"> центра занятости населения.                                    │</w:t>
      </w:r>
    </w:p>
    <w:p w:rsidR="006A6374" w:rsidRDefault="006A6374" w:rsidP="006A6374">
      <w:pPr>
        <w:pStyle w:val="ConsPlusNonformat"/>
        <w:jc w:val="both"/>
      </w:pPr>
      <w:r>
        <w:t>│  Директор центра занятости населения утверждает направления  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│психологической</w:t>
      </w:r>
      <w:proofErr w:type="spellEnd"/>
      <w:r>
        <w:t xml:space="preserve"> поддержки.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lastRenderedPageBreak/>
        <w:t>│  Работник центра занятости населения согласовывает с безработным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│гражданином</w:t>
      </w:r>
      <w:proofErr w:type="spellEnd"/>
      <w:r>
        <w:t xml:space="preserve"> направления психологической поддержки под роспись на </w:t>
      </w:r>
      <w:hyperlink w:anchor="P1135" w:history="1">
        <w:r>
          <w:rPr>
            <w:color w:val="0000FF"/>
          </w:rPr>
          <w:t>бланке</w:t>
        </w:r>
      </w:hyperlink>
      <w:r>
        <w:t xml:space="preserve">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│согласования</w:t>
      </w:r>
      <w:proofErr w:type="spellEnd"/>
      <w:r>
        <w:t xml:space="preserve"> направлений психологической поддержки согласно приложению 7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│к</w:t>
      </w:r>
      <w:proofErr w:type="spellEnd"/>
      <w:r>
        <w:t xml:space="preserve"> Административному регламенту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в случае согласия безработного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│гражданина</w:t>
      </w:r>
      <w:proofErr w:type="spellEnd"/>
      <w:r>
        <w:t xml:space="preserve"> на проведение видео- или аудиозаписи при предоставлении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 подключает соответствующее оборудование.          │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проводит с безработным гражданином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│тренинговые</w:t>
      </w:r>
      <w:proofErr w:type="spellEnd"/>
      <w:r>
        <w:t xml:space="preserve"> занятия (</w:t>
      </w:r>
      <w:proofErr w:type="spellStart"/>
      <w:r>
        <w:t>видеотренинг</w:t>
      </w:r>
      <w:proofErr w:type="spellEnd"/>
      <w:r>
        <w:t xml:space="preserve"> с согласия безработного гражданина) и  │</w:t>
      </w:r>
    </w:p>
    <w:p w:rsidR="006A6374" w:rsidRDefault="006A6374" w:rsidP="006A6374">
      <w:pPr>
        <w:pStyle w:val="ConsPlusNonformat"/>
        <w:jc w:val="both"/>
      </w:pPr>
      <w:r>
        <w:t>│(или) психологические консультации, направленные на снятие    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│психоэмоциональной</w:t>
      </w:r>
      <w:proofErr w:type="spellEnd"/>
      <w:r>
        <w:t xml:space="preserve"> напряженности и состояния тревожности, формирование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│позитивного</w:t>
      </w:r>
      <w:proofErr w:type="spellEnd"/>
      <w:r>
        <w:t xml:space="preserve"> отношения к трудностям, возникающим в процессе поиска </w:t>
      </w:r>
      <w:proofErr w:type="spellStart"/>
      <w:r>
        <w:t>работы,│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│расширение</w:t>
      </w:r>
      <w:proofErr w:type="spellEnd"/>
      <w:r>
        <w:t xml:space="preserve"> сферы осознания своей проблематики и своей роли </w:t>
      </w:r>
      <w:proofErr w:type="gramStart"/>
      <w:r>
        <w:t>в</w:t>
      </w:r>
      <w:proofErr w:type="gramEnd"/>
      <w:r>
        <w:t xml:space="preserve">  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происхождении</w:t>
      </w:r>
      <w:proofErr w:type="spellEnd"/>
      <w:proofErr w:type="gramEnd"/>
      <w:r>
        <w:t xml:space="preserve"> различных конфликтных ситуаций, отработку новых приемов и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│способов</w:t>
      </w:r>
      <w:proofErr w:type="spellEnd"/>
      <w:r>
        <w:t xml:space="preserve"> поведения, преодоление негативных факторов поведения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обсуждает с безработным </w:t>
      </w:r>
      <w:proofErr w:type="spellStart"/>
      <w:r>
        <w:t>гражданином│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│видео</w:t>
      </w:r>
      <w:proofErr w:type="spellEnd"/>
      <w:r>
        <w:t xml:space="preserve">- или аудиозапись; результаты </w:t>
      </w:r>
      <w:proofErr w:type="spellStart"/>
      <w:r>
        <w:t>тренинговых</w:t>
      </w:r>
      <w:proofErr w:type="spellEnd"/>
      <w:r>
        <w:t xml:space="preserve"> занятий и (или)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│психологической</w:t>
      </w:r>
      <w:proofErr w:type="spellEnd"/>
      <w:r>
        <w:t xml:space="preserve"> консультации, обращает внимание безработного гражданина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│на</w:t>
      </w:r>
      <w:proofErr w:type="spellEnd"/>
      <w:r>
        <w:t xml:space="preserve"> отдельные фрагменты беседы, особенности поведения, </w:t>
      </w:r>
      <w:proofErr w:type="gramStart"/>
      <w:r>
        <w:t>эмоциональное</w:t>
      </w:r>
      <w:proofErr w:type="gramEnd"/>
      <w:r>
        <w:t xml:space="preserve">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│состояние</w:t>
      </w:r>
      <w:proofErr w:type="spellEnd"/>
      <w:r>
        <w:t xml:space="preserve">, личностные, профессиональные и другие аспекты </w:t>
      </w:r>
      <w:proofErr w:type="spellStart"/>
      <w:proofErr w:type="gramStart"/>
      <w:r>
        <w:t>психологического</w:t>
      </w:r>
      <w:proofErr w:type="gramEnd"/>
      <w:r>
        <w:t>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│состояния</w:t>
      </w:r>
      <w:proofErr w:type="spellEnd"/>
      <w:r>
        <w:t xml:space="preserve"> безработного гражданина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готовит рекомендации безработному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│гражданину</w:t>
      </w:r>
      <w:proofErr w:type="spellEnd"/>
      <w:r>
        <w:t xml:space="preserve"> по повышению мотивации к труду, активизации позиции по поиску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│работы</w:t>
      </w:r>
      <w:proofErr w:type="spellEnd"/>
      <w:r>
        <w:t xml:space="preserve"> и трудоустройству, разрешению или снижению актуальности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│психологических</w:t>
      </w:r>
      <w:proofErr w:type="spellEnd"/>
      <w:r>
        <w:t xml:space="preserve"> проблем, препятствующих профессиональной и социальной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│самореализации</w:t>
      </w:r>
      <w:proofErr w:type="spellEnd"/>
      <w:r>
        <w:t>, повышению адаптации к существующим условиям, реализации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│профессиональной</w:t>
      </w:r>
      <w:proofErr w:type="spellEnd"/>
      <w:r>
        <w:t xml:space="preserve"> карьеры путем оптимизации психологического состояния </w:t>
      </w:r>
      <w:proofErr w:type="gramStart"/>
      <w:r>
        <w:t>в</w:t>
      </w:r>
      <w:proofErr w:type="gramEnd"/>
      <w:r>
        <w:t xml:space="preserve">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заключения о предоставлении государственной услуги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 xml:space="preserve">│  Работник центра занятости населения обсуждает с безработным </w:t>
      </w:r>
      <w:proofErr w:type="spellStart"/>
      <w:r>
        <w:t>гражданином│</w:t>
      </w:r>
      <w:proofErr w:type="spellEnd"/>
    </w:p>
    <w:p w:rsidR="006A6374" w:rsidRDefault="006A6374" w:rsidP="006A6374">
      <w:pPr>
        <w:pStyle w:val="ConsPlusNonformat"/>
        <w:jc w:val="both"/>
      </w:pPr>
      <w:proofErr w:type="spellStart"/>
      <w:r>
        <w:t>│рекомендации</w:t>
      </w:r>
      <w:proofErr w:type="spellEnd"/>
      <w:r>
        <w:t xml:space="preserve">, определяет направления действий безработного гражданина </w:t>
      </w:r>
      <w:proofErr w:type="gramStart"/>
      <w:r>
        <w:t>по</w:t>
      </w:r>
      <w:proofErr w:type="gramEnd"/>
      <w:r>
        <w:t xml:space="preserve">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│повышению</w:t>
      </w:r>
      <w:proofErr w:type="spellEnd"/>
      <w:r>
        <w:t xml:space="preserve"> мотивации к труду, активизации позиции по поиску работы и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│трудоустройству</w:t>
      </w:r>
      <w:proofErr w:type="spellEnd"/>
      <w:r>
        <w:t>, полному разрешению или снижению актуальности 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│психологических</w:t>
      </w:r>
      <w:proofErr w:type="spellEnd"/>
      <w:r>
        <w:t xml:space="preserve"> проблем, препятствующих профессиональной и социальной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│самореализации</w:t>
      </w:r>
      <w:proofErr w:type="spellEnd"/>
      <w:r>
        <w:t>, повышению адаптации к существующим условиям, реализации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│профессиональной</w:t>
      </w:r>
      <w:proofErr w:type="spellEnd"/>
      <w:r>
        <w:t xml:space="preserve"> карьеры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выводит на печатающее устройство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│заключение</w:t>
      </w:r>
      <w:proofErr w:type="spellEnd"/>
      <w:r>
        <w:t xml:space="preserve"> о предоставлении государственной услуги в двух экземплярах,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│выдает</w:t>
      </w:r>
      <w:proofErr w:type="spellEnd"/>
      <w:r>
        <w:t xml:space="preserve"> один экземпляр заключения о предоставлении государственной услуги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│безработному</w:t>
      </w:r>
      <w:proofErr w:type="spellEnd"/>
      <w:r>
        <w:t xml:space="preserve"> гражданину.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│  Гражданин подтверждает получение заключения подписью на втором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</w:t>
      </w:r>
      <w:proofErr w:type="gramStart"/>
      <w:r>
        <w:t>экземпляре</w:t>
      </w:r>
      <w:proofErr w:type="spellEnd"/>
      <w:proofErr w:type="gramEnd"/>
      <w:r>
        <w:t>.           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│  Работник центра занятости населения приобщает к личному делу    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│безработного</w:t>
      </w:r>
      <w:proofErr w:type="spellEnd"/>
      <w:r>
        <w:t xml:space="preserve"> гражданина второй экземпляр заключения о предоставлении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A6374" w:rsidRDefault="006A6374" w:rsidP="006A6374">
      <w:pPr>
        <w:pStyle w:val="ConsPlusNonformat"/>
        <w:jc w:val="both"/>
      </w:pPr>
      <w:r>
        <w:t xml:space="preserve">                                   \/</w:t>
      </w:r>
    </w:p>
    <w:p w:rsidR="006A6374" w:rsidRDefault="006A6374" w:rsidP="006A63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374" w:rsidRDefault="006A6374" w:rsidP="006A6374">
      <w:pPr>
        <w:pStyle w:val="ConsPlusNonformat"/>
        <w:jc w:val="both"/>
      </w:pPr>
      <w:r>
        <w:t>│  Результаты административных процедур (действий), предусмотренных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│Административным</w:t>
      </w:r>
      <w:proofErr w:type="spellEnd"/>
      <w:r>
        <w:t xml:space="preserve"> регламентом, вносятся работником центра занятости       │</w:t>
      </w:r>
    </w:p>
    <w:p w:rsidR="006A6374" w:rsidRDefault="006A6374" w:rsidP="006A6374">
      <w:pPr>
        <w:pStyle w:val="ConsPlusNonformat"/>
        <w:jc w:val="both"/>
      </w:pPr>
      <w:proofErr w:type="spellStart"/>
      <w:r>
        <w:lastRenderedPageBreak/>
        <w:t>│населения</w:t>
      </w:r>
      <w:proofErr w:type="spellEnd"/>
      <w:r>
        <w:t xml:space="preserve"> в регистр получателей государственных услуг в сфере занятости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непосредственно после выполнения соответствующих процедур      │</w:t>
      </w:r>
    </w:p>
    <w:p w:rsidR="006A6374" w:rsidRDefault="006A6374" w:rsidP="006A6374">
      <w:pPr>
        <w:pStyle w:val="ConsPlusNonformat"/>
        <w:jc w:val="both"/>
      </w:pPr>
      <w:r>
        <w:t xml:space="preserve">│(действий) в пределах максимального срока выполнения </w:t>
      </w:r>
      <w:proofErr w:type="gramStart"/>
      <w:r>
        <w:t>административной</w:t>
      </w:r>
      <w:proofErr w:type="gramEnd"/>
      <w:r>
        <w:t xml:space="preserve">    │</w:t>
      </w:r>
    </w:p>
    <w:p w:rsidR="006A6374" w:rsidRDefault="006A6374" w:rsidP="006A6374">
      <w:pPr>
        <w:pStyle w:val="ConsPlusNonformat"/>
        <w:jc w:val="both"/>
      </w:pPr>
      <w:proofErr w:type="spellStart"/>
      <w:r>
        <w:t>│процедуры</w:t>
      </w:r>
      <w:proofErr w:type="spellEnd"/>
      <w:r>
        <w:t xml:space="preserve">                                                                │</w:t>
      </w:r>
    </w:p>
    <w:p w:rsidR="006A6374" w:rsidRDefault="006A6374" w:rsidP="006A637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A6374" w:rsidRDefault="006A6374" w:rsidP="006A6374">
      <w:pPr>
        <w:pStyle w:val="ConsPlusNormal"/>
        <w:jc w:val="both"/>
      </w:pPr>
    </w:p>
    <w:p w:rsidR="006A6374" w:rsidRDefault="006A6374" w:rsidP="006A6374">
      <w:pPr>
        <w:pStyle w:val="ConsPlusNormal"/>
        <w:jc w:val="both"/>
      </w:pPr>
    </w:p>
    <w:p w:rsidR="006A6374" w:rsidRDefault="006A6374" w:rsidP="006A6374">
      <w:pPr>
        <w:pStyle w:val="ConsPlusNormal"/>
        <w:jc w:val="both"/>
      </w:pPr>
    </w:p>
    <w:p w:rsidR="006A6374" w:rsidRDefault="006A6374" w:rsidP="006A6374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6374"/>
    <w:rsid w:val="00291F14"/>
    <w:rsid w:val="003E29A5"/>
    <w:rsid w:val="00416EF3"/>
    <w:rsid w:val="004E7DF6"/>
    <w:rsid w:val="0053551F"/>
    <w:rsid w:val="00562BF4"/>
    <w:rsid w:val="006A6374"/>
    <w:rsid w:val="00930F51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6A637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3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37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E8DEF17D4907172B7D777DD1700F252E7BAA6C9F46C230F0F9C1898E3C4300E921D6C3E5782ED8D1B28569p5yEM" TargetMode="External"/><Relationship Id="rId4" Type="http://schemas.openxmlformats.org/officeDocument/2006/relationships/hyperlink" Target="consultantplus://offline/ref=0AE8DEF17D4907172B7D777DD1700F252E7BAA6C974FCB33F4F39C8386654F02EE2E89D4E23122D9D1B283p6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2018-09-12T16:23:00Z</dcterms:created>
  <dcterms:modified xsi:type="dcterms:W3CDTF">2018-09-12T16:24:00Z</dcterms:modified>
</cp:coreProperties>
</file>