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62E2A">
        <w:rPr>
          <w:rFonts w:ascii="Times New Roman" w:hAnsi="Times New Roman" w:cs="Times New Roman"/>
          <w:sz w:val="28"/>
          <w:szCs w:val="28"/>
        </w:rPr>
        <w:t>2 998 822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34:26:0</w:t>
      </w:r>
      <w:r w:rsidR="00362E2A">
        <w:rPr>
          <w:rFonts w:ascii="Times New Roman" w:hAnsi="Times New Roman" w:cs="Times New Roman"/>
          <w:sz w:val="28"/>
          <w:szCs w:val="28"/>
        </w:rPr>
        <w:t>30102:588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82087F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362E2A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362E2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62E2A">
        <w:rPr>
          <w:rFonts w:ascii="Times New Roman" w:hAnsi="Times New Roman" w:cs="Times New Roman"/>
          <w:sz w:val="28"/>
          <w:szCs w:val="28"/>
        </w:rPr>
        <w:t>Червленое</w:t>
      </w:r>
      <w:proofErr w:type="gramEnd"/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736C21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Отделение по Волгоградской области Южного главного управления Центрального банка Российской Федерации;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40101810300000010003;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041806001;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BA7FE9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440</w:t>
      </w:r>
      <w:bookmarkStart w:id="3" w:name="_GoBack"/>
      <w:bookmarkEnd w:id="3"/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34</w:t>
      </w:r>
      <w:r w:rsidR="00851B0C">
        <w:rPr>
          <w:rFonts w:ascii="Times New Roman" w:hAnsi="Times New Roman" w:cs="Times New Roman"/>
          <w:sz w:val="28"/>
          <w:szCs w:val="28"/>
        </w:rPr>
        <w:t>26003655</w:t>
      </w:r>
      <w:r w:rsidR="00933735" w:rsidRPr="00933735">
        <w:rPr>
          <w:rFonts w:ascii="Times New Roman" w:hAnsi="Times New Roman" w:cs="Times New Roman"/>
          <w:sz w:val="28"/>
          <w:szCs w:val="28"/>
        </w:rPr>
        <w:t>,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93373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34</w:t>
      </w:r>
      <w:r w:rsidR="00851B0C">
        <w:rPr>
          <w:rFonts w:ascii="Times New Roman" w:hAnsi="Times New Roman" w:cs="Times New Roman"/>
          <w:sz w:val="28"/>
          <w:szCs w:val="28"/>
        </w:rPr>
        <w:t>26</w:t>
      </w:r>
      <w:r w:rsidR="00933735" w:rsidRPr="00933735">
        <w:rPr>
          <w:rFonts w:ascii="Times New Roman" w:hAnsi="Times New Roman" w:cs="Times New Roman"/>
          <w:sz w:val="28"/>
          <w:szCs w:val="28"/>
        </w:rPr>
        <w:t>01001,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Банк получателя</w:t>
      </w:r>
      <w:r w:rsidR="0082087F">
        <w:rPr>
          <w:rFonts w:ascii="Times New Roman" w:hAnsi="Times New Roman" w:cs="Times New Roman"/>
          <w:sz w:val="28"/>
          <w:szCs w:val="28"/>
        </w:rPr>
        <w:t xml:space="preserve">: </w:t>
      </w:r>
      <w:r w:rsidRPr="00933735">
        <w:rPr>
          <w:rFonts w:ascii="Times New Roman" w:hAnsi="Times New Roman" w:cs="Times New Roman"/>
          <w:sz w:val="28"/>
          <w:szCs w:val="28"/>
        </w:rPr>
        <w:t>Отделение по Волгоградской области Южного главного управления Центрального банка Российской Федерации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40101810300000010003,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041806001,</w:t>
      </w:r>
    </w:p>
    <w:p w:rsidR="00933735" w:rsidRPr="00933735" w:rsidRDefault="00933735" w:rsidP="00820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BA7FE9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его использование приводит к существенному снижению плодородия земель </w:t>
      </w:r>
      <w:r w:rsidR="00933735" w:rsidRPr="0093373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E9" w:rsidRDefault="00BA7FE9" w:rsidP="0003600D">
      <w:pPr>
        <w:spacing w:after="0" w:line="240" w:lineRule="auto"/>
      </w:pPr>
      <w:r>
        <w:separator/>
      </w:r>
    </w:p>
  </w:endnote>
  <w:endnote w:type="continuationSeparator" w:id="0">
    <w:p w:rsidR="00BA7FE9" w:rsidRDefault="00BA7FE9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E9" w:rsidRDefault="00BA7FE9" w:rsidP="0003600D">
      <w:pPr>
        <w:spacing w:after="0" w:line="240" w:lineRule="auto"/>
      </w:pPr>
      <w:r>
        <w:separator/>
      </w:r>
    </w:p>
  </w:footnote>
  <w:footnote w:type="continuationSeparator" w:id="0">
    <w:p w:rsidR="00BA7FE9" w:rsidRDefault="00BA7FE9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34C45"/>
    <w:rsid w:val="00362E2A"/>
    <w:rsid w:val="003F0150"/>
    <w:rsid w:val="00455F02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33735"/>
    <w:rsid w:val="009408D5"/>
    <w:rsid w:val="00977E63"/>
    <w:rsid w:val="009C107F"/>
    <w:rsid w:val="009E2E43"/>
    <w:rsid w:val="00A7246E"/>
    <w:rsid w:val="00A73176"/>
    <w:rsid w:val="00AE06EF"/>
    <w:rsid w:val="00BA7FE9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E9EC-B282-451F-8C44-58575C3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5</cp:revision>
  <cp:lastPrinted>2019-07-17T06:55:00Z</cp:lastPrinted>
  <dcterms:created xsi:type="dcterms:W3CDTF">2020-04-21T04:52:00Z</dcterms:created>
  <dcterms:modified xsi:type="dcterms:W3CDTF">2020-12-18T05:28:00Z</dcterms:modified>
</cp:coreProperties>
</file>