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1927" w:rsidRPr="00573D45">
        <w:rPr>
          <w:rFonts w:ascii="Times New Roman" w:hAnsi="Times New Roman" w:cs="Times New Roman"/>
          <w:sz w:val="28"/>
          <w:szCs w:val="28"/>
        </w:rPr>
        <w:t>р.п.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>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 лс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«Сч.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E3">
        <w:rPr>
          <w:rFonts w:ascii="Times New Roman" w:hAnsi="Times New Roman" w:cs="Times New Roman"/>
          <w:sz w:val="28"/>
          <w:szCs w:val="28"/>
        </w:rPr>
        <w:t>902 1 11 05013 05 0000 12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 xml:space="preserve"> Светлоярском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</w:p>
    <w:p w:rsidR="006766E6" w:rsidRPr="00CD0CEF" w:rsidRDefault="0054618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BE4C87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r w:rsidRPr="00546186">
        <w:rPr>
          <w:rFonts w:ascii="Times New Roman" w:hAnsi="Times New Roman" w:cs="Times New Roman"/>
          <w:sz w:val="28"/>
          <w:szCs w:val="28"/>
        </w:rPr>
        <w:t>Светлоярском муниципальном районе</w:t>
      </w:r>
      <w:r w:rsidR="00F7744B">
        <w:rPr>
          <w:rFonts w:ascii="Times New Roman" w:hAnsi="Times New Roman" w:cs="Times New Roman"/>
          <w:sz w:val="28"/>
          <w:szCs w:val="28"/>
        </w:rPr>
        <w:t>).</w:t>
      </w:r>
    </w:p>
    <w:p w:rsidR="008D2AE2" w:rsidRPr="00CD0CEF" w:rsidRDefault="00F7744B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«Сч.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BE4C87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(для земельных участков, государственная собственность на которые не разграничена, в Светлоярском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при неустранении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Светлояскрий район, р.п.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Р/сч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E0" w:rsidRDefault="007551E0" w:rsidP="00F579DC">
      <w:pPr>
        <w:spacing w:after="0" w:line="240" w:lineRule="auto"/>
      </w:pPr>
      <w:r>
        <w:separator/>
      </w:r>
    </w:p>
  </w:endnote>
  <w:endnote w:type="continuationSeparator" w:id="0">
    <w:p w:rsidR="007551E0" w:rsidRDefault="007551E0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E0" w:rsidRDefault="007551E0" w:rsidP="00F579DC">
      <w:pPr>
        <w:spacing w:after="0" w:line="240" w:lineRule="auto"/>
      </w:pPr>
      <w:r>
        <w:separator/>
      </w:r>
    </w:p>
  </w:footnote>
  <w:footnote w:type="continuationSeparator" w:id="0">
    <w:p w:rsidR="007551E0" w:rsidRDefault="007551E0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2C42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551E0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05993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E4C87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CE4D-98F5-4B43-8EA6-956767D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Пользователь</cp:lastModifiedBy>
  <cp:revision>6</cp:revision>
  <cp:lastPrinted>2019-02-15T10:13:00Z</cp:lastPrinted>
  <dcterms:created xsi:type="dcterms:W3CDTF">2019-02-05T04:06:00Z</dcterms:created>
  <dcterms:modified xsi:type="dcterms:W3CDTF">2019-02-15T10:13:00Z</dcterms:modified>
</cp:coreProperties>
</file>