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99693D" w:rsidRDefault="00335795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r w:rsidR="0099693D" w:rsidRPr="0099693D">
        <w:rPr>
          <w:rFonts w:ascii="Arial" w:hAnsi="Arial"/>
          <w:b/>
          <w:sz w:val="26"/>
          <w:szCs w:val="26"/>
          <w:lang w:val="ru-RU"/>
        </w:rPr>
        <w:t>ТП №</w:t>
      </w:r>
      <w:r w:rsidR="008F2741">
        <w:rPr>
          <w:rFonts w:ascii="Arial" w:hAnsi="Arial"/>
          <w:b/>
          <w:sz w:val="26"/>
          <w:szCs w:val="26"/>
          <w:lang w:val="ru-RU"/>
        </w:rPr>
        <w:t xml:space="preserve"> 397</w:t>
      </w:r>
      <w:r w:rsidR="0099693D" w:rsidRPr="0099693D">
        <w:rPr>
          <w:rFonts w:ascii="Arial" w:hAnsi="Arial"/>
          <w:b/>
          <w:sz w:val="26"/>
          <w:szCs w:val="26"/>
          <w:lang w:val="ru-RU"/>
        </w:rPr>
        <w:t xml:space="preserve"> существующий (год постройки – </w:t>
      </w:r>
      <w:r w:rsidR="008F2741">
        <w:rPr>
          <w:rFonts w:ascii="Arial" w:hAnsi="Arial"/>
          <w:b/>
          <w:sz w:val="26"/>
          <w:szCs w:val="26"/>
          <w:lang w:val="ru-RU"/>
        </w:rPr>
        <w:t>2003</w:t>
      </w:r>
      <w:r w:rsidR="0099693D" w:rsidRPr="0099693D">
        <w:rPr>
          <w:rFonts w:ascii="Arial" w:hAnsi="Arial"/>
          <w:b/>
          <w:sz w:val="26"/>
          <w:szCs w:val="26"/>
          <w:lang w:val="ru-RU"/>
        </w:rPr>
        <w:t xml:space="preserve"> г.)</w:t>
      </w:r>
      <w:r w:rsidRPr="0099693D">
        <w:rPr>
          <w:rFonts w:ascii="Arial" w:hAnsi="Arial"/>
          <w:b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</w:t>
      </w:r>
      <w:proofErr w:type="spellStart"/>
      <w:r w:rsidR="00252213" w:rsidRPr="00B40B49">
        <w:rPr>
          <w:rFonts w:ascii="Arial" w:hAnsi="Arial"/>
          <w:b/>
          <w:sz w:val="26"/>
          <w:szCs w:val="26"/>
          <w:lang w:val="ru-RU"/>
        </w:rPr>
        <w:t>Светлоярский</w:t>
      </w:r>
      <w:proofErr w:type="spellEnd"/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 район</w:t>
      </w:r>
      <w:bookmarkStart w:id="0" w:name="_GoBack"/>
      <w:bookmarkEnd w:id="0"/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99693D" w:rsidRDefault="00D30D8C" w:rsidP="0099693D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 w:rsidR="008F2741">
        <w:rPr>
          <w:rFonts w:ascii="Arial" w:hAnsi="Arial"/>
          <w:sz w:val="26"/>
          <w:szCs w:val="26"/>
          <w:lang w:val="ru-RU"/>
        </w:rPr>
        <w:t xml:space="preserve">земли неразграниченной государственной (муниципальной) собственности администрации </w:t>
      </w:r>
      <w:proofErr w:type="spellStart"/>
      <w:r w:rsidR="008F2741">
        <w:rPr>
          <w:rFonts w:ascii="Arial" w:hAnsi="Arial"/>
          <w:sz w:val="26"/>
          <w:szCs w:val="26"/>
          <w:lang w:val="ru-RU"/>
        </w:rPr>
        <w:t>Светлоярского</w:t>
      </w:r>
      <w:proofErr w:type="spellEnd"/>
      <w:r w:rsidR="008F2741">
        <w:rPr>
          <w:rFonts w:ascii="Arial" w:hAnsi="Arial"/>
          <w:sz w:val="26"/>
          <w:szCs w:val="26"/>
          <w:lang w:val="ru-RU"/>
        </w:rPr>
        <w:t xml:space="preserve"> муниципального района.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F77F10" w:rsidRPr="0099693D" w:rsidRDefault="0099693D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99693D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Генеральный план Светлоярского городского поселения Светлоярского муниципального района Волгоградской области, утвержден решением Думы Светлоярского городского поселения Светлоярского муниципального района Волгоградской области от 27.01.2006 № 2/2.</w:t>
      </w:r>
    </w:p>
    <w:p w:rsidR="004428D7" w:rsidRDefault="004428D7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Светлоярский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</w:t>
      </w:r>
      <w:proofErr w:type="spellStart"/>
      <w:r w:rsidR="00252213">
        <w:rPr>
          <w:rFonts w:ascii="Arial" w:hAnsi="Arial"/>
          <w:sz w:val="26"/>
          <w:szCs w:val="26"/>
          <w:lang w:val="ru-RU"/>
        </w:rPr>
        <w:t>Светлоярского</w:t>
      </w:r>
      <w:proofErr w:type="spellEnd"/>
      <w:r w:rsidR="00252213">
        <w:rPr>
          <w:rFonts w:ascii="Arial" w:hAnsi="Arial"/>
          <w:sz w:val="26"/>
          <w:szCs w:val="26"/>
          <w:lang w:val="ru-RU"/>
        </w:rPr>
        <w:t xml:space="preserve">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B79BD"/>
    <w:rsid w:val="000D08A0"/>
    <w:rsid w:val="00121C8B"/>
    <w:rsid w:val="00234D3F"/>
    <w:rsid w:val="00252213"/>
    <w:rsid w:val="00324E7F"/>
    <w:rsid w:val="00335795"/>
    <w:rsid w:val="003B6EE6"/>
    <w:rsid w:val="004428D7"/>
    <w:rsid w:val="006B2858"/>
    <w:rsid w:val="00785251"/>
    <w:rsid w:val="00805FEE"/>
    <w:rsid w:val="008E72CA"/>
    <w:rsid w:val="008F2741"/>
    <w:rsid w:val="00942D7E"/>
    <w:rsid w:val="00970C19"/>
    <w:rsid w:val="0099693D"/>
    <w:rsid w:val="00AB0F5C"/>
    <w:rsid w:val="00B25F18"/>
    <w:rsid w:val="00B40B49"/>
    <w:rsid w:val="00B6563E"/>
    <w:rsid w:val="00D24969"/>
    <w:rsid w:val="00D30D8C"/>
    <w:rsid w:val="00DC13B3"/>
    <w:rsid w:val="00F77F1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Pro</cp:lastModifiedBy>
  <cp:revision>3</cp:revision>
  <cp:lastPrinted>2023-04-26T10:50:00Z</cp:lastPrinted>
  <dcterms:created xsi:type="dcterms:W3CDTF">2023-04-26T10:46:00Z</dcterms:created>
  <dcterms:modified xsi:type="dcterms:W3CDTF">2023-04-26T10:51:00Z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