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0D" w:rsidRPr="00D32176" w:rsidRDefault="000A70FF" w:rsidP="00A75901">
      <w:pPr>
        <w:tabs>
          <w:tab w:val="left" w:pos="36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5003CC">
        <w:rPr>
          <w:rFonts w:ascii="Arial" w:hAnsi="Arial" w:cs="Arial"/>
          <w:sz w:val="24"/>
          <w:szCs w:val="24"/>
        </w:rPr>
        <w:t>У</w:t>
      </w:r>
      <w:r w:rsidR="003846BD">
        <w:rPr>
          <w:rFonts w:ascii="Arial" w:hAnsi="Arial" w:cs="Arial"/>
          <w:sz w:val="24"/>
          <w:szCs w:val="24"/>
        </w:rPr>
        <w:t>тверждено</w:t>
      </w:r>
      <w:r w:rsidR="005003CC">
        <w:rPr>
          <w:rFonts w:ascii="Arial" w:hAnsi="Arial" w:cs="Arial"/>
          <w:sz w:val="24"/>
          <w:szCs w:val="24"/>
        </w:rPr>
        <w:t xml:space="preserve">  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постановлени</w:t>
      </w:r>
      <w:r w:rsidR="000A70FF">
        <w:rPr>
          <w:rFonts w:ascii="Arial" w:hAnsi="Arial" w:cs="Arial"/>
          <w:sz w:val="24"/>
          <w:szCs w:val="24"/>
        </w:rPr>
        <w:t>ем</w:t>
      </w:r>
      <w:r w:rsidRPr="00D32176">
        <w:rPr>
          <w:rFonts w:ascii="Arial" w:hAnsi="Arial" w:cs="Arial"/>
          <w:sz w:val="24"/>
          <w:szCs w:val="24"/>
        </w:rPr>
        <w:t xml:space="preserve"> администрации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proofErr w:type="spellStart"/>
      <w:r w:rsidRPr="00D3217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32176">
        <w:rPr>
          <w:rFonts w:ascii="Arial" w:hAnsi="Arial" w:cs="Arial"/>
          <w:sz w:val="24"/>
          <w:szCs w:val="24"/>
        </w:rPr>
        <w:t xml:space="preserve"> муниципального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 xml:space="preserve">района </w:t>
      </w:r>
      <w:r w:rsidR="009C09CD">
        <w:rPr>
          <w:rFonts w:ascii="Arial" w:hAnsi="Arial" w:cs="Arial"/>
          <w:sz w:val="24"/>
          <w:szCs w:val="24"/>
        </w:rPr>
        <w:t xml:space="preserve">от </w:t>
      </w:r>
      <w:r w:rsidR="0053305E">
        <w:rPr>
          <w:rFonts w:ascii="Arial" w:hAnsi="Arial" w:cs="Arial"/>
          <w:sz w:val="24"/>
          <w:szCs w:val="24"/>
        </w:rPr>
        <w:t>14</w:t>
      </w:r>
      <w:r w:rsidR="0048008B">
        <w:rPr>
          <w:rFonts w:ascii="Arial" w:hAnsi="Arial" w:cs="Arial"/>
          <w:sz w:val="24"/>
          <w:szCs w:val="24"/>
        </w:rPr>
        <w:t>.</w:t>
      </w:r>
      <w:r w:rsidR="0053305E">
        <w:rPr>
          <w:rFonts w:ascii="Arial" w:hAnsi="Arial" w:cs="Arial"/>
          <w:sz w:val="24"/>
          <w:szCs w:val="24"/>
        </w:rPr>
        <w:t>02</w:t>
      </w:r>
      <w:r w:rsidR="0048008B">
        <w:rPr>
          <w:rFonts w:ascii="Arial" w:hAnsi="Arial" w:cs="Arial"/>
          <w:sz w:val="24"/>
          <w:szCs w:val="24"/>
        </w:rPr>
        <w:t>.</w:t>
      </w:r>
      <w:r w:rsidRPr="00D32176">
        <w:rPr>
          <w:rFonts w:ascii="Arial" w:hAnsi="Arial" w:cs="Arial"/>
          <w:sz w:val="24"/>
          <w:szCs w:val="24"/>
        </w:rPr>
        <w:t xml:space="preserve"> </w:t>
      </w:r>
      <w:r w:rsidR="004217E3">
        <w:rPr>
          <w:rFonts w:ascii="Arial" w:hAnsi="Arial" w:cs="Arial"/>
          <w:sz w:val="24"/>
          <w:szCs w:val="24"/>
        </w:rPr>
        <w:t>20</w:t>
      </w:r>
      <w:r w:rsidR="00F765C4">
        <w:rPr>
          <w:rFonts w:ascii="Arial" w:hAnsi="Arial" w:cs="Arial"/>
          <w:sz w:val="24"/>
          <w:szCs w:val="24"/>
        </w:rPr>
        <w:t>2</w:t>
      </w:r>
      <w:r w:rsidR="003846BD">
        <w:rPr>
          <w:rFonts w:ascii="Arial" w:hAnsi="Arial" w:cs="Arial"/>
          <w:sz w:val="24"/>
          <w:szCs w:val="24"/>
        </w:rPr>
        <w:t>4</w:t>
      </w:r>
      <w:r w:rsidR="00BC71DC">
        <w:rPr>
          <w:rFonts w:ascii="Arial" w:hAnsi="Arial" w:cs="Arial"/>
          <w:sz w:val="24"/>
          <w:szCs w:val="24"/>
        </w:rPr>
        <w:t xml:space="preserve"> </w:t>
      </w:r>
      <w:r w:rsidR="009C09CD">
        <w:rPr>
          <w:rFonts w:ascii="Arial" w:hAnsi="Arial" w:cs="Arial"/>
          <w:sz w:val="24"/>
          <w:szCs w:val="24"/>
        </w:rPr>
        <w:t>№</w:t>
      </w:r>
      <w:r w:rsidR="00BC71DC">
        <w:rPr>
          <w:rFonts w:ascii="Arial" w:hAnsi="Arial" w:cs="Arial"/>
          <w:sz w:val="24"/>
          <w:szCs w:val="24"/>
        </w:rPr>
        <w:t xml:space="preserve"> </w:t>
      </w:r>
      <w:r w:rsidR="0053305E">
        <w:rPr>
          <w:rFonts w:ascii="Arial" w:hAnsi="Arial" w:cs="Arial"/>
          <w:sz w:val="24"/>
          <w:szCs w:val="24"/>
        </w:rPr>
        <w:t>154</w:t>
      </w:r>
      <w:bookmarkStart w:id="0" w:name="_GoBack"/>
      <w:bookmarkEnd w:id="0"/>
      <w:r w:rsidRPr="00D32176">
        <w:rPr>
          <w:rFonts w:ascii="Arial" w:hAnsi="Arial" w:cs="Arial"/>
          <w:sz w:val="24"/>
          <w:szCs w:val="24"/>
        </w:rPr>
        <w:t xml:space="preserve"> </w:t>
      </w:r>
    </w:p>
    <w:p w:rsidR="001B6DE6" w:rsidRPr="001B6DE6" w:rsidRDefault="001B6DE6" w:rsidP="004C0972">
      <w:pPr>
        <w:overflowPunct/>
        <w:autoSpaceDE/>
        <w:autoSpaceDN/>
        <w:adjustRightInd/>
        <w:ind w:left="4536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left="4536"/>
        <w:jc w:val="both"/>
        <w:textAlignment w:val="auto"/>
        <w:rPr>
          <w:rFonts w:ascii="Arial" w:hAnsi="Arial" w:cs="Arial"/>
          <w:color w:val="FFFFFF"/>
          <w:sz w:val="24"/>
          <w:szCs w:val="24"/>
        </w:rPr>
      </w:pPr>
    </w:p>
    <w:p w:rsidR="003846BD" w:rsidRPr="003846BD" w:rsidRDefault="003846BD" w:rsidP="003846B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3846BD">
        <w:rPr>
          <w:rFonts w:ascii="Arial" w:hAnsi="Arial" w:cs="Arial"/>
          <w:b/>
          <w:sz w:val="24"/>
          <w:szCs w:val="24"/>
        </w:rPr>
        <w:t>Порядок</w:t>
      </w:r>
    </w:p>
    <w:p w:rsidR="003846BD" w:rsidRDefault="003846BD" w:rsidP="003846B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3846BD">
        <w:rPr>
          <w:rFonts w:ascii="Arial" w:hAnsi="Arial" w:cs="Arial"/>
          <w:b/>
          <w:sz w:val="24"/>
          <w:szCs w:val="24"/>
        </w:rPr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Светлоя</w:t>
      </w:r>
      <w:r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>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и </w:t>
      </w:r>
      <w:proofErr w:type="spellStart"/>
      <w:r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г</w:t>
      </w: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родского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3846BD" w:rsidRDefault="003846BD" w:rsidP="003846B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3846BD" w:rsidRPr="00B15984" w:rsidRDefault="003846BD" w:rsidP="003846B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B15984">
        <w:rPr>
          <w:rFonts w:ascii="Arial" w:hAnsi="Arial" w:cs="Arial"/>
          <w:sz w:val="24"/>
          <w:szCs w:val="24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 w:rsidR="00A8533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85336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="00A85336">
        <w:rPr>
          <w:rFonts w:ascii="Arial" w:hAnsi="Arial" w:cs="Arial"/>
          <w:sz w:val="24"/>
          <w:szCs w:val="24"/>
        </w:rPr>
        <w:t>д</w:t>
      </w:r>
      <w:r w:rsidR="00A85336">
        <w:rPr>
          <w:rFonts w:ascii="Arial" w:hAnsi="Arial" w:cs="Arial"/>
          <w:sz w:val="24"/>
          <w:szCs w:val="24"/>
        </w:rPr>
        <w:t xml:space="preserve">ской области и </w:t>
      </w:r>
      <w:proofErr w:type="spellStart"/>
      <w:r w:rsidR="00A8533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85336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A8533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85336">
        <w:rPr>
          <w:rFonts w:ascii="Arial" w:hAnsi="Arial" w:cs="Arial"/>
          <w:sz w:val="24"/>
          <w:szCs w:val="24"/>
        </w:rPr>
        <w:t xml:space="preserve"> муниципал</w:t>
      </w:r>
      <w:r w:rsidR="00A85336">
        <w:rPr>
          <w:rFonts w:ascii="Arial" w:hAnsi="Arial" w:cs="Arial"/>
          <w:sz w:val="24"/>
          <w:szCs w:val="24"/>
        </w:rPr>
        <w:t>ь</w:t>
      </w:r>
      <w:r w:rsidR="00A85336">
        <w:rPr>
          <w:rFonts w:ascii="Arial" w:hAnsi="Arial" w:cs="Arial"/>
          <w:sz w:val="24"/>
          <w:szCs w:val="24"/>
        </w:rPr>
        <w:t>ного района Волгоградской области</w:t>
      </w:r>
      <w:r w:rsidRPr="00B15984">
        <w:rPr>
          <w:rFonts w:ascii="Arial" w:hAnsi="Arial" w:cs="Arial"/>
          <w:sz w:val="24"/>
          <w:szCs w:val="24"/>
        </w:rPr>
        <w:t>.</w:t>
      </w:r>
    </w:p>
    <w:p w:rsidR="003846BD" w:rsidRPr="00B15984" w:rsidRDefault="003846BD" w:rsidP="003846B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B1598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15984">
        <w:rPr>
          <w:rFonts w:ascii="Arial" w:hAnsi="Arial" w:cs="Arial"/>
          <w:sz w:val="24"/>
          <w:szCs w:val="24"/>
        </w:rPr>
        <w:t>Размер платы по соглашению об установлении сервитута для эксплуат</w:t>
      </w:r>
      <w:r w:rsidRPr="00B15984">
        <w:rPr>
          <w:rFonts w:ascii="Arial" w:hAnsi="Arial" w:cs="Arial"/>
          <w:sz w:val="24"/>
          <w:szCs w:val="24"/>
        </w:rPr>
        <w:t>а</w:t>
      </w:r>
      <w:r w:rsidRPr="00B15984">
        <w:rPr>
          <w:rFonts w:ascii="Arial" w:hAnsi="Arial" w:cs="Arial"/>
          <w:sz w:val="24"/>
          <w:szCs w:val="24"/>
        </w:rPr>
        <w:t>ции существующих линейных объектов, сооружений связи, специальных инфо</w:t>
      </w:r>
      <w:r w:rsidRPr="00B15984">
        <w:rPr>
          <w:rFonts w:ascii="Arial" w:hAnsi="Arial" w:cs="Arial"/>
          <w:sz w:val="24"/>
          <w:szCs w:val="24"/>
        </w:rPr>
        <w:t>р</w:t>
      </w:r>
      <w:r w:rsidRPr="00B15984">
        <w:rPr>
          <w:rFonts w:ascii="Arial" w:hAnsi="Arial" w:cs="Arial"/>
          <w:sz w:val="24"/>
          <w:szCs w:val="24"/>
        </w:rPr>
        <w:t>мационных знаков и защитных сооружений, не препятствующих разрешенному и</w:t>
      </w:r>
      <w:r w:rsidRPr="00B15984">
        <w:rPr>
          <w:rFonts w:ascii="Arial" w:hAnsi="Arial" w:cs="Arial"/>
          <w:sz w:val="24"/>
          <w:szCs w:val="24"/>
        </w:rPr>
        <w:t>с</w:t>
      </w:r>
      <w:r w:rsidRPr="00B15984">
        <w:rPr>
          <w:rFonts w:ascii="Arial" w:hAnsi="Arial" w:cs="Arial"/>
          <w:sz w:val="24"/>
          <w:szCs w:val="24"/>
        </w:rPr>
        <w:t>пользованию земельного участка, а также для других нужд собственника объекта недвижимости, определяется на основании кадастровой стоимости земельного участка и рассчитывается как 0,01</w:t>
      </w:r>
      <w:r w:rsidR="00D244A6">
        <w:rPr>
          <w:rFonts w:ascii="Arial" w:hAnsi="Arial" w:cs="Arial"/>
          <w:sz w:val="24"/>
          <w:szCs w:val="24"/>
        </w:rPr>
        <w:t xml:space="preserve"> </w:t>
      </w:r>
      <w:r w:rsidRPr="00B15984">
        <w:rPr>
          <w:rFonts w:ascii="Arial" w:hAnsi="Arial" w:cs="Arial"/>
          <w:sz w:val="24"/>
          <w:szCs w:val="24"/>
        </w:rPr>
        <w:t>процента кадастровой стоимости земельного участка за каждый год срока действия сервитута, за исключением случаев, пред</w:t>
      </w:r>
      <w:r w:rsidRPr="00B15984">
        <w:rPr>
          <w:rFonts w:ascii="Arial" w:hAnsi="Arial" w:cs="Arial"/>
          <w:sz w:val="24"/>
          <w:szCs w:val="24"/>
        </w:rPr>
        <w:t>у</w:t>
      </w:r>
      <w:r w:rsidRPr="00B15984">
        <w:rPr>
          <w:rFonts w:ascii="Arial" w:hAnsi="Arial" w:cs="Arial"/>
          <w:sz w:val="24"/>
          <w:szCs w:val="24"/>
        </w:rPr>
        <w:t>смотренных</w:t>
      </w:r>
      <w:proofErr w:type="gramEnd"/>
      <w:r w:rsidRPr="00B15984">
        <w:rPr>
          <w:rFonts w:ascii="Arial" w:hAnsi="Arial" w:cs="Arial"/>
          <w:sz w:val="24"/>
          <w:szCs w:val="24"/>
        </w:rPr>
        <w:t xml:space="preserve"> пунктами 3, 4 настоящего Порядка. </w:t>
      </w:r>
    </w:p>
    <w:p w:rsidR="003846BD" w:rsidRPr="00B15984" w:rsidRDefault="003846BD" w:rsidP="003846B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B15984">
        <w:rPr>
          <w:rFonts w:ascii="Arial" w:hAnsi="Arial" w:cs="Arial"/>
          <w:sz w:val="24"/>
          <w:szCs w:val="24"/>
        </w:rPr>
        <w:t>3. Размер платы по соглашению об установлении сервитута для строител</w:t>
      </w:r>
      <w:r w:rsidRPr="00B15984">
        <w:rPr>
          <w:rFonts w:ascii="Arial" w:hAnsi="Arial" w:cs="Arial"/>
          <w:sz w:val="24"/>
          <w:szCs w:val="24"/>
        </w:rPr>
        <w:t>ь</w:t>
      </w:r>
      <w:r w:rsidRPr="00B15984">
        <w:rPr>
          <w:rFonts w:ascii="Arial" w:hAnsi="Arial" w:cs="Arial"/>
          <w:sz w:val="24"/>
          <w:szCs w:val="24"/>
        </w:rPr>
        <w:t>ства, реконструкции линейных объектов, сооружений связи, специальных инфо</w:t>
      </w:r>
      <w:r w:rsidRPr="00B15984">
        <w:rPr>
          <w:rFonts w:ascii="Arial" w:hAnsi="Arial" w:cs="Arial"/>
          <w:sz w:val="24"/>
          <w:szCs w:val="24"/>
        </w:rPr>
        <w:t>р</w:t>
      </w:r>
      <w:r w:rsidRPr="00B15984">
        <w:rPr>
          <w:rFonts w:ascii="Arial" w:hAnsi="Arial" w:cs="Arial"/>
          <w:sz w:val="24"/>
          <w:szCs w:val="24"/>
        </w:rPr>
        <w:t>мационных знаков и защитных сооружений, не препятствующих разрешенному и</w:t>
      </w:r>
      <w:r w:rsidRPr="00B15984">
        <w:rPr>
          <w:rFonts w:ascii="Arial" w:hAnsi="Arial" w:cs="Arial"/>
          <w:sz w:val="24"/>
          <w:szCs w:val="24"/>
        </w:rPr>
        <w:t>с</w:t>
      </w:r>
      <w:r w:rsidRPr="00B15984">
        <w:rPr>
          <w:rFonts w:ascii="Arial" w:hAnsi="Arial" w:cs="Arial"/>
          <w:sz w:val="24"/>
          <w:szCs w:val="24"/>
        </w:rPr>
        <w:t>пользованию земельного участка, для проведения изыскательских работ, ос</w:t>
      </w:r>
      <w:r w:rsidRPr="00B15984">
        <w:rPr>
          <w:rFonts w:ascii="Arial" w:hAnsi="Arial" w:cs="Arial"/>
          <w:sz w:val="24"/>
          <w:szCs w:val="24"/>
        </w:rPr>
        <w:t>у</w:t>
      </w:r>
      <w:r w:rsidRPr="00B15984">
        <w:rPr>
          <w:rFonts w:ascii="Arial" w:hAnsi="Arial" w:cs="Arial"/>
          <w:sz w:val="24"/>
          <w:szCs w:val="24"/>
        </w:rPr>
        <w:t>ществления пользования недрами определяется на основании кадастровой сто</w:t>
      </w:r>
      <w:r w:rsidRPr="00B15984">
        <w:rPr>
          <w:rFonts w:ascii="Arial" w:hAnsi="Arial" w:cs="Arial"/>
          <w:sz w:val="24"/>
          <w:szCs w:val="24"/>
        </w:rPr>
        <w:t>и</w:t>
      </w:r>
      <w:r w:rsidRPr="00B15984">
        <w:rPr>
          <w:rFonts w:ascii="Arial" w:hAnsi="Arial" w:cs="Arial"/>
          <w:sz w:val="24"/>
          <w:szCs w:val="24"/>
        </w:rPr>
        <w:t>мости земельного участка и рассчитывается как 0,12 процента кадастровой сто</w:t>
      </w:r>
      <w:r w:rsidRPr="00B15984">
        <w:rPr>
          <w:rFonts w:ascii="Arial" w:hAnsi="Arial" w:cs="Arial"/>
          <w:sz w:val="24"/>
          <w:szCs w:val="24"/>
        </w:rPr>
        <w:t>и</w:t>
      </w:r>
      <w:r w:rsidRPr="00B15984">
        <w:rPr>
          <w:rFonts w:ascii="Arial" w:hAnsi="Arial" w:cs="Arial"/>
          <w:sz w:val="24"/>
          <w:szCs w:val="24"/>
        </w:rPr>
        <w:t>мости земельного участка за каждый год срока действия сервитута, за исключен</w:t>
      </w:r>
      <w:r w:rsidRPr="00B15984">
        <w:rPr>
          <w:rFonts w:ascii="Arial" w:hAnsi="Arial" w:cs="Arial"/>
          <w:sz w:val="24"/>
          <w:szCs w:val="24"/>
        </w:rPr>
        <w:t>и</w:t>
      </w:r>
      <w:r w:rsidRPr="00B15984">
        <w:rPr>
          <w:rFonts w:ascii="Arial" w:hAnsi="Arial" w:cs="Arial"/>
          <w:sz w:val="24"/>
          <w:szCs w:val="24"/>
        </w:rPr>
        <w:t>ем случаев, предусмотренных пунктом 4 настоящего Порядка.</w:t>
      </w:r>
    </w:p>
    <w:p w:rsidR="003846BD" w:rsidRPr="00B15984" w:rsidRDefault="003846BD" w:rsidP="003846B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B1598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15984">
        <w:rPr>
          <w:rFonts w:ascii="Arial" w:hAnsi="Arial" w:cs="Arial"/>
          <w:sz w:val="24"/>
          <w:szCs w:val="24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</w:t>
      </w:r>
      <w:r w:rsidRPr="00B15984">
        <w:rPr>
          <w:rFonts w:ascii="Arial" w:hAnsi="Arial" w:cs="Arial"/>
          <w:sz w:val="24"/>
          <w:szCs w:val="24"/>
        </w:rPr>
        <w:t>а</w:t>
      </w:r>
      <w:r w:rsidRPr="00B15984">
        <w:rPr>
          <w:rFonts w:ascii="Arial" w:hAnsi="Arial" w:cs="Arial"/>
          <w:sz w:val="24"/>
          <w:szCs w:val="24"/>
        </w:rPr>
        <w:t>дение, либо в аренду, определяется как разница рыночной стоимости указанных прав на земельный участок до и после установления сервитута, которая опред</w:t>
      </w:r>
      <w:r w:rsidRPr="00B15984">
        <w:rPr>
          <w:rFonts w:ascii="Arial" w:hAnsi="Arial" w:cs="Arial"/>
          <w:sz w:val="24"/>
          <w:szCs w:val="24"/>
        </w:rPr>
        <w:t>е</w:t>
      </w:r>
      <w:r w:rsidRPr="00B15984">
        <w:rPr>
          <w:rFonts w:ascii="Arial" w:hAnsi="Arial" w:cs="Arial"/>
          <w:sz w:val="24"/>
          <w:szCs w:val="24"/>
        </w:rPr>
        <w:t>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3846BD" w:rsidRPr="00B15984" w:rsidRDefault="00B15984" w:rsidP="003846B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846BD" w:rsidRPr="00B15984">
        <w:rPr>
          <w:rFonts w:ascii="Arial" w:hAnsi="Arial" w:cs="Arial"/>
          <w:sz w:val="24"/>
          <w:szCs w:val="24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</w:t>
      </w:r>
      <w:r w:rsidR="003846BD" w:rsidRPr="00B15984">
        <w:rPr>
          <w:rFonts w:ascii="Arial" w:hAnsi="Arial" w:cs="Arial"/>
          <w:sz w:val="24"/>
          <w:szCs w:val="24"/>
        </w:rPr>
        <w:t>е</w:t>
      </w:r>
      <w:r w:rsidR="003846BD" w:rsidRPr="00B15984">
        <w:rPr>
          <w:rFonts w:ascii="Arial" w:hAnsi="Arial" w:cs="Arial"/>
          <w:sz w:val="24"/>
          <w:szCs w:val="24"/>
        </w:rPr>
        <w:t>деленного в соответствии с настоящим Порядком.</w:t>
      </w:r>
    </w:p>
    <w:p w:rsidR="001B6DE6" w:rsidRPr="00B15984" w:rsidRDefault="003846BD" w:rsidP="005D6D5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B15984">
        <w:rPr>
          <w:rFonts w:ascii="Arial" w:hAnsi="Arial" w:cs="Arial"/>
          <w:sz w:val="24"/>
          <w:szCs w:val="24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</w:t>
      </w:r>
      <w:r w:rsidRPr="00B15984">
        <w:rPr>
          <w:rFonts w:ascii="Arial" w:hAnsi="Arial" w:cs="Arial"/>
          <w:sz w:val="24"/>
          <w:szCs w:val="24"/>
        </w:rPr>
        <w:t>о</w:t>
      </w:r>
      <w:r w:rsidRPr="00B15984">
        <w:rPr>
          <w:rFonts w:ascii="Arial" w:hAnsi="Arial" w:cs="Arial"/>
          <w:sz w:val="24"/>
          <w:szCs w:val="24"/>
        </w:rPr>
        <w:t xml:space="preserve">ящим Порядком. </w:t>
      </w: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sectPr w:rsidR="001B6DE6" w:rsidRPr="001B6DE6" w:rsidSect="00A75901">
      <w:headerReference w:type="default" r:id="rId9"/>
      <w:pgSz w:w="12240" w:h="15840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05" w:rsidRDefault="00B13205" w:rsidP="005003CC">
      <w:r>
        <w:separator/>
      </w:r>
    </w:p>
  </w:endnote>
  <w:endnote w:type="continuationSeparator" w:id="0">
    <w:p w:rsidR="00B13205" w:rsidRDefault="00B13205" w:rsidP="005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05" w:rsidRDefault="00B13205" w:rsidP="005003CC">
      <w:r>
        <w:separator/>
      </w:r>
    </w:p>
  </w:footnote>
  <w:footnote w:type="continuationSeparator" w:id="0">
    <w:p w:rsidR="00B13205" w:rsidRDefault="00B13205" w:rsidP="0050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31259"/>
      <w:docPartObj>
        <w:docPartGallery w:val="Page Numbers (Top of Page)"/>
        <w:docPartUnique/>
      </w:docPartObj>
    </w:sdtPr>
    <w:sdtEndPr/>
    <w:sdtContent>
      <w:p w:rsidR="00D95381" w:rsidRDefault="00D953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05E">
          <w:rPr>
            <w:noProof/>
          </w:rPr>
          <w:t>2</w:t>
        </w:r>
        <w:r>
          <w:fldChar w:fldCharType="end"/>
        </w:r>
      </w:p>
    </w:sdtContent>
  </w:sdt>
  <w:p w:rsidR="00D95381" w:rsidRDefault="00D9538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051FC4"/>
    <w:multiLevelType w:val="hybridMultilevel"/>
    <w:tmpl w:val="27AA0DDE"/>
    <w:lvl w:ilvl="0" w:tplc="604010E2">
      <w:start w:val="1"/>
      <w:numFmt w:val="decimal"/>
      <w:lvlText w:val="%1."/>
      <w:lvlJc w:val="left"/>
      <w:pPr>
        <w:ind w:left="705" w:hanging="4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0494"/>
    <w:rsid w:val="00047AB4"/>
    <w:rsid w:val="00052F00"/>
    <w:rsid w:val="00053A8B"/>
    <w:rsid w:val="00061B24"/>
    <w:rsid w:val="0007563D"/>
    <w:rsid w:val="00080DB2"/>
    <w:rsid w:val="00083882"/>
    <w:rsid w:val="00095E91"/>
    <w:rsid w:val="000A70FF"/>
    <w:rsid w:val="000B0637"/>
    <w:rsid w:val="000B4CC0"/>
    <w:rsid w:val="000C2EDD"/>
    <w:rsid w:val="000C3103"/>
    <w:rsid w:val="000E2524"/>
    <w:rsid w:val="000E307E"/>
    <w:rsid w:val="000E6716"/>
    <w:rsid w:val="000F37D3"/>
    <w:rsid w:val="0010771C"/>
    <w:rsid w:val="001162F5"/>
    <w:rsid w:val="00124B22"/>
    <w:rsid w:val="00136234"/>
    <w:rsid w:val="001464B3"/>
    <w:rsid w:val="00150578"/>
    <w:rsid w:val="00155472"/>
    <w:rsid w:val="00156879"/>
    <w:rsid w:val="001631FE"/>
    <w:rsid w:val="0016523F"/>
    <w:rsid w:val="001655D3"/>
    <w:rsid w:val="00165C6D"/>
    <w:rsid w:val="00171C09"/>
    <w:rsid w:val="00187B82"/>
    <w:rsid w:val="00196437"/>
    <w:rsid w:val="001964D1"/>
    <w:rsid w:val="001A1E33"/>
    <w:rsid w:val="001B6DE6"/>
    <w:rsid w:val="001C1A55"/>
    <w:rsid w:val="001C45F4"/>
    <w:rsid w:val="001C5F5B"/>
    <w:rsid w:val="001C7FE8"/>
    <w:rsid w:val="001D0831"/>
    <w:rsid w:val="001D2242"/>
    <w:rsid w:val="001D2AD7"/>
    <w:rsid w:val="001D7A3C"/>
    <w:rsid w:val="001F25D9"/>
    <w:rsid w:val="001F2B3A"/>
    <w:rsid w:val="001F2E71"/>
    <w:rsid w:val="001F5D2B"/>
    <w:rsid w:val="00216474"/>
    <w:rsid w:val="002238FD"/>
    <w:rsid w:val="002239BA"/>
    <w:rsid w:val="00223B1F"/>
    <w:rsid w:val="00226687"/>
    <w:rsid w:val="00226AD9"/>
    <w:rsid w:val="002311D6"/>
    <w:rsid w:val="002376AC"/>
    <w:rsid w:val="00240EC5"/>
    <w:rsid w:val="00241132"/>
    <w:rsid w:val="00245C3D"/>
    <w:rsid w:val="00247588"/>
    <w:rsid w:val="0025142A"/>
    <w:rsid w:val="00265A16"/>
    <w:rsid w:val="00274A66"/>
    <w:rsid w:val="0027552F"/>
    <w:rsid w:val="0028465C"/>
    <w:rsid w:val="00287308"/>
    <w:rsid w:val="00291E30"/>
    <w:rsid w:val="002A36B0"/>
    <w:rsid w:val="002B23CC"/>
    <w:rsid w:val="002B4228"/>
    <w:rsid w:val="002C5EE1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3D55"/>
    <w:rsid w:val="00355C46"/>
    <w:rsid w:val="003671AC"/>
    <w:rsid w:val="00376A40"/>
    <w:rsid w:val="003846BD"/>
    <w:rsid w:val="0039564A"/>
    <w:rsid w:val="003A66B9"/>
    <w:rsid w:val="003B1844"/>
    <w:rsid w:val="003C3761"/>
    <w:rsid w:val="003C5E19"/>
    <w:rsid w:val="003D48C1"/>
    <w:rsid w:val="003D73CB"/>
    <w:rsid w:val="003D7727"/>
    <w:rsid w:val="003E1FDA"/>
    <w:rsid w:val="003E2185"/>
    <w:rsid w:val="003F77A4"/>
    <w:rsid w:val="004120BE"/>
    <w:rsid w:val="00412770"/>
    <w:rsid w:val="004217E3"/>
    <w:rsid w:val="004348D5"/>
    <w:rsid w:val="0043589A"/>
    <w:rsid w:val="00456A71"/>
    <w:rsid w:val="004608A2"/>
    <w:rsid w:val="004611F7"/>
    <w:rsid w:val="00462CFB"/>
    <w:rsid w:val="00466115"/>
    <w:rsid w:val="00474FE6"/>
    <w:rsid w:val="004771D0"/>
    <w:rsid w:val="0048008B"/>
    <w:rsid w:val="00481AAE"/>
    <w:rsid w:val="00485C73"/>
    <w:rsid w:val="00495A11"/>
    <w:rsid w:val="004A1304"/>
    <w:rsid w:val="004B3FA9"/>
    <w:rsid w:val="004C0972"/>
    <w:rsid w:val="004C3E90"/>
    <w:rsid w:val="004D065D"/>
    <w:rsid w:val="004D138B"/>
    <w:rsid w:val="004D2127"/>
    <w:rsid w:val="004D40C9"/>
    <w:rsid w:val="004D66CE"/>
    <w:rsid w:val="004D67A3"/>
    <w:rsid w:val="004D7EB7"/>
    <w:rsid w:val="004E2C42"/>
    <w:rsid w:val="004F1A2E"/>
    <w:rsid w:val="004F3DC3"/>
    <w:rsid w:val="005003CC"/>
    <w:rsid w:val="00500FB0"/>
    <w:rsid w:val="00507D51"/>
    <w:rsid w:val="005118A5"/>
    <w:rsid w:val="00530ADB"/>
    <w:rsid w:val="0053305E"/>
    <w:rsid w:val="0053528C"/>
    <w:rsid w:val="00541E75"/>
    <w:rsid w:val="00542C5C"/>
    <w:rsid w:val="00543513"/>
    <w:rsid w:val="00544A0C"/>
    <w:rsid w:val="0055444D"/>
    <w:rsid w:val="00563910"/>
    <w:rsid w:val="00580A35"/>
    <w:rsid w:val="00595051"/>
    <w:rsid w:val="005B7313"/>
    <w:rsid w:val="005B7FA1"/>
    <w:rsid w:val="005D3881"/>
    <w:rsid w:val="005D6D54"/>
    <w:rsid w:val="005F66DC"/>
    <w:rsid w:val="005F7230"/>
    <w:rsid w:val="006006A0"/>
    <w:rsid w:val="00617F51"/>
    <w:rsid w:val="00621D50"/>
    <w:rsid w:val="00624E5C"/>
    <w:rsid w:val="0063107E"/>
    <w:rsid w:val="00661107"/>
    <w:rsid w:val="00667969"/>
    <w:rsid w:val="00670DB2"/>
    <w:rsid w:val="0067170E"/>
    <w:rsid w:val="006770CD"/>
    <w:rsid w:val="006819C4"/>
    <w:rsid w:val="00690211"/>
    <w:rsid w:val="00692381"/>
    <w:rsid w:val="006957EE"/>
    <w:rsid w:val="006A2EF2"/>
    <w:rsid w:val="006A3A27"/>
    <w:rsid w:val="006A7144"/>
    <w:rsid w:val="006B0115"/>
    <w:rsid w:val="006B01E6"/>
    <w:rsid w:val="006C3C32"/>
    <w:rsid w:val="006C6676"/>
    <w:rsid w:val="006D5FEB"/>
    <w:rsid w:val="00703C65"/>
    <w:rsid w:val="007251AE"/>
    <w:rsid w:val="00737E47"/>
    <w:rsid w:val="00742663"/>
    <w:rsid w:val="00752308"/>
    <w:rsid w:val="00755F71"/>
    <w:rsid w:val="00760ED3"/>
    <w:rsid w:val="00764FEE"/>
    <w:rsid w:val="0076734C"/>
    <w:rsid w:val="00781D44"/>
    <w:rsid w:val="00782474"/>
    <w:rsid w:val="00793488"/>
    <w:rsid w:val="0079410B"/>
    <w:rsid w:val="007A07F0"/>
    <w:rsid w:val="007A2AF0"/>
    <w:rsid w:val="007A2B51"/>
    <w:rsid w:val="007B07BD"/>
    <w:rsid w:val="007B56C6"/>
    <w:rsid w:val="007C0C92"/>
    <w:rsid w:val="007C34CF"/>
    <w:rsid w:val="007E4F2C"/>
    <w:rsid w:val="007E7B41"/>
    <w:rsid w:val="007F2F21"/>
    <w:rsid w:val="007F5C07"/>
    <w:rsid w:val="007F6124"/>
    <w:rsid w:val="00837E59"/>
    <w:rsid w:val="00841D3C"/>
    <w:rsid w:val="00843D5E"/>
    <w:rsid w:val="00844970"/>
    <w:rsid w:val="00860C56"/>
    <w:rsid w:val="00871BD1"/>
    <w:rsid w:val="00873A2A"/>
    <w:rsid w:val="00874DD8"/>
    <w:rsid w:val="00877271"/>
    <w:rsid w:val="0088768D"/>
    <w:rsid w:val="00890748"/>
    <w:rsid w:val="0089668B"/>
    <w:rsid w:val="008A4743"/>
    <w:rsid w:val="008B22D0"/>
    <w:rsid w:val="008B23A7"/>
    <w:rsid w:val="008D6B21"/>
    <w:rsid w:val="008E60B1"/>
    <w:rsid w:val="00907078"/>
    <w:rsid w:val="0091525C"/>
    <w:rsid w:val="00917570"/>
    <w:rsid w:val="00920E4C"/>
    <w:rsid w:val="0092152E"/>
    <w:rsid w:val="009273E1"/>
    <w:rsid w:val="0094051C"/>
    <w:rsid w:val="00956AC4"/>
    <w:rsid w:val="009729B4"/>
    <w:rsid w:val="0097645C"/>
    <w:rsid w:val="00976EBA"/>
    <w:rsid w:val="00977559"/>
    <w:rsid w:val="00981E10"/>
    <w:rsid w:val="00984C14"/>
    <w:rsid w:val="009906FF"/>
    <w:rsid w:val="009962C2"/>
    <w:rsid w:val="00997CBB"/>
    <w:rsid w:val="009C09CD"/>
    <w:rsid w:val="009C4EE3"/>
    <w:rsid w:val="009D0B61"/>
    <w:rsid w:val="009E514C"/>
    <w:rsid w:val="00A10210"/>
    <w:rsid w:val="00A1679B"/>
    <w:rsid w:val="00A16887"/>
    <w:rsid w:val="00A225F5"/>
    <w:rsid w:val="00A2360B"/>
    <w:rsid w:val="00A23800"/>
    <w:rsid w:val="00A24FBE"/>
    <w:rsid w:val="00A265EA"/>
    <w:rsid w:val="00A4447D"/>
    <w:rsid w:val="00A45D95"/>
    <w:rsid w:val="00A501D1"/>
    <w:rsid w:val="00A644CD"/>
    <w:rsid w:val="00A75901"/>
    <w:rsid w:val="00A824CD"/>
    <w:rsid w:val="00A85336"/>
    <w:rsid w:val="00A8663D"/>
    <w:rsid w:val="00A8717C"/>
    <w:rsid w:val="00A92CF9"/>
    <w:rsid w:val="00A952C2"/>
    <w:rsid w:val="00A9729A"/>
    <w:rsid w:val="00AB00D2"/>
    <w:rsid w:val="00AB0DFE"/>
    <w:rsid w:val="00AB0FE4"/>
    <w:rsid w:val="00AB1879"/>
    <w:rsid w:val="00AB7009"/>
    <w:rsid w:val="00AC7815"/>
    <w:rsid w:val="00AF00F6"/>
    <w:rsid w:val="00AF69A5"/>
    <w:rsid w:val="00AF7712"/>
    <w:rsid w:val="00B00266"/>
    <w:rsid w:val="00B0212C"/>
    <w:rsid w:val="00B024EC"/>
    <w:rsid w:val="00B06A80"/>
    <w:rsid w:val="00B13205"/>
    <w:rsid w:val="00B15984"/>
    <w:rsid w:val="00B474A4"/>
    <w:rsid w:val="00B74D5F"/>
    <w:rsid w:val="00B7534D"/>
    <w:rsid w:val="00B75FD3"/>
    <w:rsid w:val="00B8438C"/>
    <w:rsid w:val="00B92682"/>
    <w:rsid w:val="00BB06A9"/>
    <w:rsid w:val="00BC23FD"/>
    <w:rsid w:val="00BC71DC"/>
    <w:rsid w:val="00BD14B1"/>
    <w:rsid w:val="00BD345A"/>
    <w:rsid w:val="00BE0088"/>
    <w:rsid w:val="00BE7E33"/>
    <w:rsid w:val="00BF1C91"/>
    <w:rsid w:val="00C06F6C"/>
    <w:rsid w:val="00C209B7"/>
    <w:rsid w:val="00C30CCA"/>
    <w:rsid w:val="00C30FB1"/>
    <w:rsid w:val="00C35C10"/>
    <w:rsid w:val="00C37686"/>
    <w:rsid w:val="00C47FF6"/>
    <w:rsid w:val="00C528E2"/>
    <w:rsid w:val="00C55727"/>
    <w:rsid w:val="00C66FA2"/>
    <w:rsid w:val="00C73857"/>
    <w:rsid w:val="00C74B28"/>
    <w:rsid w:val="00C8040D"/>
    <w:rsid w:val="00C82D21"/>
    <w:rsid w:val="00C94624"/>
    <w:rsid w:val="00CA61F5"/>
    <w:rsid w:val="00CC0231"/>
    <w:rsid w:val="00CC3EB4"/>
    <w:rsid w:val="00CC62F0"/>
    <w:rsid w:val="00CD2868"/>
    <w:rsid w:val="00CE50B6"/>
    <w:rsid w:val="00CE7682"/>
    <w:rsid w:val="00CF09D2"/>
    <w:rsid w:val="00D03AEB"/>
    <w:rsid w:val="00D03D46"/>
    <w:rsid w:val="00D1133A"/>
    <w:rsid w:val="00D15382"/>
    <w:rsid w:val="00D16917"/>
    <w:rsid w:val="00D16D71"/>
    <w:rsid w:val="00D244A6"/>
    <w:rsid w:val="00D32176"/>
    <w:rsid w:val="00D3514B"/>
    <w:rsid w:val="00D43561"/>
    <w:rsid w:val="00D455FB"/>
    <w:rsid w:val="00D921F6"/>
    <w:rsid w:val="00D95381"/>
    <w:rsid w:val="00DC416C"/>
    <w:rsid w:val="00DD3203"/>
    <w:rsid w:val="00DD4BFF"/>
    <w:rsid w:val="00DD75DC"/>
    <w:rsid w:val="00DE00EC"/>
    <w:rsid w:val="00DF09B4"/>
    <w:rsid w:val="00DF4362"/>
    <w:rsid w:val="00E1117E"/>
    <w:rsid w:val="00E14C69"/>
    <w:rsid w:val="00E16D3F"/>
    <w:rsid w:val="00E22E9C"/>
    <w:rsid w:val="00E23E48"/>
    <w:rsid w:val="00E261A4"/>
    <w:rsid w:val="00E270EF"/>
    <w:rsid w:val="00E31B86"/>
    <w:rsid w:val="00E662BB"/>
    <w:rsid w:val="00E735F8"/>
    <w:rsid w:val="00E94BE9"/>
    <w:rsid w:val="00EA5317"/>
    <w:rsid w:val="00EB0108"/>
    <w:rsid w:val="00EB393A"/>
    <w:rsid w:val="00EB46DC"/>
    <w:rsid w:val="00EB47D6"/>
    <w:rsid w:val="00EC05BC"/>
    <w:rsid w:val="00EC1E36"/>
    <w:rsid w:val="00ED3E0E"/>
    <w:rsid w:val="00EF076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50F76"/>
    <w:rsid w:val="00F765C4"/>
    <w:rsid w:val="00F76EA8"/>
    <w:rsid w:val="00F80A17"/>
    <w:rsid w:val="00F94A4B"/>
    <w:rsid w:val="00F95184"/>
    <w:rsid w:val="00FA14AD"/>
    <w:rsid w:val="00FB28F9"/>
    <w:rsid w:val="00FC05D3"/>
    <w:rsid w:val="00FC1EBE"/>
    <w:rsid w:val="00FC511D"/>
    <w:rsid w:val="00FE0CF7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1F8C-C456-499B-839A-4232E278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Pro</cp:lastModifiedBy>
  <cp:revision>8</cp:revision>
  <cp:lastPrinted>2024-02-20T07:03:00Z</cp:lastPrinted>
  <dcterms:created xsi:type="dcterms:W3CDTF">2024-02-12T11:19:00Z</dcterms:created>
  <dcterms:modified xsi:type="dcterms:W3CDTF">2024-02-20T07:09:00Z</dcterms:modified>
</cp:coreProperties>
</file>