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13" w:rsidRPr="00186D54" w:rsidRDefault="003C4C13" w:rsidP="003C4C13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Times New Roman" w:eastAsia="Times New Roman" w:hAnsi="Times New Roman" w:cs="Times New Roman"/>
          <w:color w:val="1A1A1A" w:themeColor="background1" w:themeShade="1A"/>
          <w:sz w:val="32"/>
          <w:szCs w:val="20"/>
        </w:rPr>
      </w:pPr>
      <w:r w:rsidRPr="00186D54">
        <w:rPr>
          <w:rFonts w:ascii="Calibri" w:eastAsia="Calibri" w:hAnsi="Calibri" w:cs="Times New Roman"/>
          <w:noProof/>
          <w:color w:val="1A1A1A" w:themeColor="background1" w:themeShade="1A"/>
          <w:lang w:eastAsia="ru-RU"/>
        </w:rPr>
        <w:drawing>
          <wp:anchor distT="0" distB="0" distL="114300" distR="114300" simplePos="0" relativeHeight="251659264" behindDoc="0" locked="0" layoutInCell="1" allowOverlap="1" wp14:anchorId="7563ABE6" wp14:editId="0BC6870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4C13" w:rsidRPr="00186D54" w:rsidRDefault="003C4C13" w:rsidP="003C4C13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Times New Roman" w:eastAsia="Times New Roman" w:hAnsi="Times New Roman" w:cs="Times New Roman"/>
          <w:color w:val="1A1A1A" w:themeColor="background1" w:themeShade="1A"/>
          <w:sz w:val="32"/>
          <w:szCs w:val="20"/>
        </w:rPr>
      </w:pPr>
    </w:p>
    <w:p w:rsidR="003C4C13" w:rsidRPr="00186D54" w:rsidRDefault="003C4C13" w:rsidP="003C4C13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Times New Roman" w:eastAsia="Times New Roman" w:hAnsi="Times New Roman" w:cs="Times New Roman"/>
          <w:color w:val="1A1A1A" w:themeColor="background1" w:themeShade="1A"/>
          <w:sz w:val="32"/>
          <w:szCs w:val="20"/>
        </w:rPr>
      </w:pPr>
    </w:p>
    <w:p w:rsidR="003C4C13" w:rsidRPr="00186D54" w:rsidRDefault="003C4C13" w:rsidP="003C4C13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Times New Roman" w:eastAsia="Times New Roman" w:hAnsi="Times New Roman" w:cs="Times New Roman"/>
          <w:color w:val="1A1A1A" w:themeColor="background1" w:themeShade="1A"/>
          <w:sz w:val="32"/>
          <w:szCs w:val="20"/>
        </w:rPr>
      </w:pPr>
    </w:p>
    <w:p w:rsidR="003C4C13" w:rsidRPr="00186D54" w:rsidRDefault="003C4C13" w:rsidP="003C4C13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Arial" w:eastAsia="Times New Roman" w:hAnsi="Arial" w:cs="Arial"/>
          <w:color w:val="1A1A1A" w:themeColor="background1" w:themeShade="1A"/>
          <w:sz w:val="28"/>
          <w:szCs w:val="28"/>
        </w:rPr>
      </w:pPr>
      <w:r w:rsidRPr="00186D54">
        <w:rPr>
          <w:rFonts w:ascii="Arial" w:eastAsia="Times New Roman" w:hAnsi="Arial" w:cs="Arial"/>
          <w:color w:val="1A1A1A" w:themeColor="background1" w:themeShade="1A"/>
          <w:sz w:val="28"/>
          <w:szCs w:val="28"/>
        </w:rPr>
        <w:t>Администрация</w:t>
      </w:r>
    </w:p>
    <w:p w:rsidR="003C4C13" w:rsidRPr="00186D54" w:rsidRDefault="003C4C13" w:rsidP="003C4C13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Arial" w:eastAsia="Times New Roman" w:hAnsi="Arial" w:cs="Arial"/>
          <w:color w:val="1A1A1A" w:themeColor="background1" w:themeShade="1A"/>
          <w:sz w:val="28"/>
          <w:szCs w:val="28"/>
        </w:rPr>
      </w:pPr>
      <w:r w:rsidRPr="00186D54">
        <w:rPr>
          <w:rFonts w:ascii="Arial" w:eastAsia="Times New Roman" w:hAnsi="Arial" w:cs="Arial"/>
          <w:color w:val="1A1A1A" w:themeColor="background1" w:themeShade="1A"/>
          <w:sz w:val="28"/>
          <w:szCs w:val="28"/>
        </w:rPr>
        <w:t>Светлоярского муниципального района Волгоградской области</w:t>
      </w:r>
    </w:p>
    <w:p w:rsidR="003C4C13" w:rsidRPr="00186D54" w:rsidRDefault="003C4C13" w:rsidP="003C4C13">
      <w:pP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0"/>
        </w:rPr>
      </w:pPr>
    </w:p>
    <w:p w:rsidR="003C4C13" w:rsidRPr="00186D54" w:rsidRDefault="003C4C13" w:rsidP="003C4C13">
      <w:pP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Arial" w:eastAsia="Times New Roman" w:hAnsi="Arial" w:cs="Arial"/>
          <w:b/>
          <w:color w:val="1A1A1A" w:themeColor="background1" w:themeShade="1A"/>
          <w:sz w:val="36"/>
          <w:szCs w:val="32"/>
        </w:rPr>
      </w:pPr>
      <w:r w:rsidRPr="00186D54">
        <w:rPr>
          <w:rFonts w:ascii="Arial" w:eastAsia="Times New Roman" w:hAnsi="Arial" w:cs="Arial"/>
          <w:b/>
          <w:color w:val="1A1A1A" w:themeColor="background1" w:themeShade="1A"/>
          <w:sz w:val="36"/>
          <w:szCs w:val="32"/>
        </w:rPr>
        <w:t>ПОСТАНОВЛЕНИЕ</w:t>
      </w:r>
    </w:p>
    <w:p w:rsidR="003C4C13" w:rsidRPr="00186D54" w:rsidRDefault="003C4C13" w:rsidP="003C4C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A1A1A" w:themeColor="background1" w:themeShade="1A"/>
          <w:kern w:val="36"/>
          <w:sz w:val="24"/>
          <w:szCs w:val="24"/>
          <w:lang w:eastAsia="ru-RU"/>
        </w:rPr>
      </w:pPr>
    </w:p>
    <w:p w:rsidR="003C4C13" w:rsidRPr="001B48D8" w:rsidRDefault="0013334C" w:rsidP="003C4C13">
      <w:pPr>
        <w:spacing w:after="0" w:line="240" w:lineRule="auto"/>
        <w:rPr>
          <w:rFonts w:ascii="Arial" w:eastAsia="Calibri" w:hAnsi="Arial" w:cs="Arial"/>
          <w:color w:val="1A1A1A" w:themeColor="background1" w:themeShade="1A"/>
          <w:sz w:val="24"/>
          <w:szCs w:val="24"/>
        </w:rPr>
      </w:pPr>
      <w:r>
        <w:rPr>
          <w:rFonts w:ascii="Arial" w:eastAsia="Calibri" w:hAnsi="Arial" w:cs="Arial"/>
          <w:color w:val="1A1A1A" w:themeColor="background1" w:themeShade="1A"/>
          <w:sz w:val="24"/>
          <w:szCs w:val="24"/>
        </w:rPr>
        <w:t xml:space="preserve">от   </w:t>
      </w:r>
      <w:r w:rsidR="001B48D8">
        <w:rPr>
          <w:rFonts w:ascii="Arial" w:eastAsia="Calibri" w:hAnsi="Arial" w:cs="Arial"/>
          <w:color w:val="1A1A1A" w:themeColor="background1" w:themeShade="1A"/>
          <w:sz w:val="24"/>
          <w:szCs w:val="24"/>
        </w:rPr>
        <w:t>11.05.203</w:t>
      </w:r>
      <w:bookmarkStart w:id="0" w:name="_GoBack"/>
      <w:bookmarkEnd w:id="0"/>
      <w:r w:rsidR="00242F71">
        <w:rPr>
          <w:rFonts w:ascii="Arial" w:eastAsia="Calibri" w:hAnsi="Arial" w:cs="Arial"/>
          <w:color w:val="1A1A1A" w:themeColor="background1" w:themeShade="1A"/>
          <w:sz w:val="24"/>
          <w:szCs w:val="24"/>
        </w:rPr>
        <w:t xml:space="preserve">           </w:t>
      </w:r>
      <w:r>
        <w:rPr>
          <w:rFonts w:ascii="Arial" w:eastAsia="Calibri" w:hAnsi="Arial" w:cs="Arial"/>
          <w:color w:val="1A1A1A" w:themeColor="background1" w:themeShade="1A"/>
          <w:sz w:val="24"/>
          <w:szCs w:val="24"/>
        </w:rPr>
        <w:t xml:space="preserve">  № </w:t>
      </w:r>
      <w:r w:rsidR="001B48D8">
        <w:rPr>
          <w:rFonts w:ascii="Arial" w:eastAsia="Calibri" w:hAnsi="Arial" w:cs="Arial"/>
          <w:color w:val="1A1A1A" w:themeColor="background1" w:themeShade="1A"/>
          <w:sz w:val="24"/>
          <w:szCs w:val="24"/>
        </w:rPr>
        <w:t>574</w:t>
      </w:r>
    </w:p>
    <w:p w:rsidR="006116C3" w:rsidRDefault="006116C3">
      <w:pPr>
        <w:pStyle w:val="ConsPlusTitle"/>
        <w:jc w:val="both"/>
        <w:rPr>
          <w:color w:val="1A1A1A" w:themeColor="background1" w:themeShade="1A"/>
        </w:rPr>
      </w:pPr>
    </w:p>
    <w:p w:rsidR="005670BF" w:rsidRDefault="005670BF">
      <w:pPr>
        <w:pStyle w:val="ConsPlusTitle"/>
        <w:jc w:val="both"/>
        <w:rPr>
          <w:color w:val="1A1A1A" w:themeColor="background1" w:themeShade="1A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3"/>
      </w:tblGrid>
      <w:tr w:rsidR="003241E9" w:rsidTr="00242F71">
        <w:tc>
          <w:tcPr>
            <w:tcW w:w="4644" w:type="dxa"/>
          </w:tcPr>
          <w:p w:rsidR="003241E9" w:rsidRPr="00204D50" w:rsidRDefault="00242F71" w:rsidP="00242F71">
            <w:pPr>
              <w:jc w:val="both"/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t>О внесении изменений в постановле</w:t>
            </w:r>
            <w:r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softHyphen/>
              <w:t>ние администрации Светлоярского му</w:t>
            </w:r>
            <w:r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softHyphen/>
              <w:t>ниципального района Волгоградской области от 29.12.2020 №</w:t>
            </w:r>
            <w:r w:rsidR="00E02E0A"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t>2381 «</w:t>
            </w:r>
            <w:r w:rsidR="003241E9" w:rsidRPr="003241E9"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t>Об утверждении административного ре</w:t>
            </w:r>
            <w:r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softHyphen/>
            </w:r>
            <w:r w:rsidR="003241E9" w:rsidRPr="003241E9"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t>гламента предоставления муници</w:t>
            </w:r>
            <w:r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softHyphen/>
            </w:r>
            <w:r w:rsidR="003241E9" w:rsidRPr="003241E9"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t>пальной услуги «Принятие решения об использовании донного грунта, извле</w:t>
            </w:r>
            <w:r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softHyphen/>
            </w:r>
            <w:r w:rsidR="003241E9" w:rsidRPr="003241E9"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t>ченного при проведении дноуглуби</w:t>
            </w:r>
            <w:r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softHyphen/>
            </w:r>
            <w:r w:rsidR="003241E9" w:rsidRPr="003241E9"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t>тельных и других работ, связанных с изменением дна и берегов водных объектов на территории Светлояр</w:t>
            </w:r>
            <w:r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softHyphen/>
            </w:r>
            <w:r w:rsidR="003241E9" w:rsidRPr="003241E9"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t>ского муниципального района Волго</w:t>
            </w:r>
            <w:r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softHyphen/>
            </w:r>
            <w:r w:rsidR="003241E9" w:rsidRPr="003241E9"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t>градской</w:t>
            </w:r>
            <w:r w:rsidR="00204D50" w:rsidRPr="00204D50"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t xml:space="preserve"> </w:t>
            </w:r>
            <w:r w:rsidR="003241E9" w:rsidRPr="003241E9"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t>области»</w:t>
            </w:r>
          </w:p>
        </w:tc>
        <w:tc>
          <w:tcPr>
            <w:tcW w:w="4643" w:type="dxa"/>
          </w:tcPr>
          <w:p w:rsidR="003241E9" w:rsidRDefault="003241E9">
            <w:pPr>
              <w:pStyle w:val="ConsPlusTitle"/>
              <w:jc w:val="both"/>
              <w:rPr>
                <w:color w:val="1A1A1A" w:themeColor="background1" w:themeShade="1A"/>
              </w:rPr>
            </w:pPr>
          </w:p>
        </w:tc>
      </w:tr>
    </w:tbl>
    <w:p w:rsidR="003241E9" w:rsidRDefault="003241E9">
      <w:pPr>
        <w:pStyle w:val="ConsPlusTitle"/>
        <w:jc w:val="both"/>
        <w:rPr>
          <w:color w:val="1A1A1A" w:themeColor="background1" w:themeShade="1A"/>
        </w:rPr>
      </w:pPr>
    </w:p>
    <w:p w:rsidR="005670BF" w:rsidRDefault="005670BF">
      <w:pPr>
        <w:pStyle w:val="ConsPlusTitle"/>
        <w:jc w:val="both"/>
        <w:rPr>
          <w:color w:val="1A1A1A" w:themeColor="background1" w:themeShade="1A"/>
        </w:rPr>
      </w:pPr>
    </w:p>
    <w:p w:rsidR="003241E9" w:rsidRPr="003241E9" w:rsidRDefault="003241E9" w:rsidP="004C1C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proofErr w:type="gramStart"/>
      <w:r w:rsidRPr="003241E9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В соответствии </w:t>
      </w:r>
      <w:r w:rsidR="004C1CB4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с </w:t>
      </w:r>
      <w:r w:rsidRPr="003241E9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Фед</w:t>
      </w:r>
      <w:r w:rsidR="0003412E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еральным законом от 27.07.2010 №</w:t>
      </w:r>
      <w:r w:rsidR="00E02E0A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 210-ФЗ </w:t>
      </w:r>
      <w:r w:rsidR="00A95CB0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                     </w:t>
      </w:r>
      <w:r w:rsidR="00E02E0A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«</w:t>
      </w:r>
      <w:r w:rsidRPr="003241E9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Об организации предоставления госуда</w:t>
      </w:r>
      <w:r w:rsidR="00E02E0A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рственных и муниципальных услуг»</w:t>
      </w:r>
      <w:r w:rsidR="0003412E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, </w:t>
      </w:r>
      <w:hyperlink r:id="rId10" w:history="1">
        <w:r w:rsidR="0003412E" w:rsidRPr="00020531">
          <w:rPr>
            <w:rFonts w:ascii="Arial" w:eastAsia="Times New Roman" w:hAnsi="Arial" w:cs="Arial"/>
            <w:color w:val="1A1A1A" w:themeColor="background1" w:themeShade="1A"/>
            <w:sz w:val="24"/>
            <w:szCs w:val="20"/>
            <w:lang w:eastAsia="ru-RU"/>
          </w:rPr>
          <w:t>п.36 ч.1 ст.16</w:t>
        </w:r>
      </w:hyperlink>
      <w:r w:rsidR="0003412E" w:rsidRPr="00020531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 Федерального</w:t>
      </w:r>
      <w:r w:rsidR="00E02E0A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 закона от 06.10.2003 № 131-ФЗ «</w:t>
      </w:r>
      <w:r w:rsidR="0003412E" w:rsidRPr="00020531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Об общих принципах организации местного самоуп</w:t>
      </w:r>
      <w:r w:rsidR="00E02E0A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равления в Российской Федерации»</w:t>
      </w:r>
      <w:r w:rsidR="0003412E" w:rsidRPr="00020531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, Водным </w:t>
      </w:r>
      <w:hyperlink r:id="rId11" w:history="1">
        <w:r w:rsidR="0003412E" w:rsidRPr="00020531">
          <w:rPr>
            <w:rFonts w:ascii="Arial" w:eastAsia="Times New Roman" w:hAnsi="Arial" w:cs="Arial"/>
            <w:color w:val="1A1A1A" w:themeColor="background1" w:themeShade="1A"/>
            <w:sz w:val="24"/>
            <w:szCs w:val="20"/>
            <w:lang w:eastAsia="ru-RU"/>
          </w:rPr>
          <w:t>кодексом</w:t>
        </w:r>
      </w:hyperlink>
      <w:r w:rsidR="0003412E" w:rsidRPr="00020531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 Российской Федерации, </w:t>
      </w:r>
      <w:r w:rsidR="00B31AE4" w:rsidRPr="003241E9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Фед</w:t>
      </w:r>
      <w:r w:rsidR="00B31AE4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еральным законом                             от 14.07.2022 №236-ФЗ «О Фонде пенсионного и социального страхования Российской Федерации», </w:t>
      </w:r>
      <w:hyperlink r:id="rId12" w:history="1">
        <w:r w:rsidR="0003412E" w:rsidRPr="00020531">
          <w:rPr>
            <w:rFonts w:ascii="Arial" w:eastAsia="Times New Roman" w:hAnsi="Arial" w:cs="Arial"/>
            <w:color w:val="1A1A1A" w:themeColor="background1" w:themeShade="1A"/>
            <w:sz w:val="24"/>
            <w:szCs w:val="20"/>
            <w:lang w:eastAsia="ru-RU"/>
          </w:rPr>
          <w:t>Приказом</w:t>
        </w:r>
      </w:hyperlink>
      <w:r w:rsidR="0003412E" w:rsidRPr="00020531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 Министерства природных ресурсов и экологии Российской</w:t>
      </w:r>
      <w:r w:rsidR="00E02E0A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 Федерации</w:t>
      </w:r>
      <w:proofErr w:type="gramEnd"/>
      <w:r w:rsidR="00E02E0A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 </w:t>
      </w:r>
      <w:proofErr w:type="gramStart"/>
      <w:r w:rsidR="00E02E0A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от 15.04.2020 № 220 «</w:t>
      </w:r>
      <w:r w:rsidR="0003412E" w:rsidRPr="00020531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Об утверждении Порядка использования донного грунта, извлеченного при проведении дноуглубительных и других работ, связанных с изменение</w:t>
      </w:r>
      <w:r w:rsidR="00E02E0A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м дна и берегов водных объектов»</w:t>
      </w:r>
      <w:r w:rsidR="0003412E" w:rsidRPr="00020531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, </w:t>
      </w:r>
      <w:hyperlink r:id="rId13" w:history="1">
        <w:r w:rsidR="0003412E" w:rsidRPr="00020531">
          <w:rPr>
            <w:rFonts w:ascii="Arial" w:eastAsia="Times New Roman" w:hAnsi="Arial" w:cs="Arial"/>
            <w:color w:val="1A1A1A" w:themeColor="background1" w:themeShade="1A"/>
            <w:sz w:val="24"/>
            <w:szCs w:val="20"/>
            <w:lang w:eastAsia="ru-RU"/>
          </w:rPr>
          <w:t>постановлением</w:t>
        </w:r>
      </w:hyperlink>
      <w:r w:rsidR="0003412E" w:rsidRPr="00020531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 Правительства Волгоградской области</w:t>
      </w:r>
      <w:r w:rsidR="00E02E0A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 от 27.08.</w:t>
      </w:r>
      <w:r w:rsidR="00A95CB0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2013</w:t>
      </w:r>
      <w:r w:rsidR="00E02E0A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 № 424-п «</w:t>
      </w:r>
      <w:r w:rsidR="0003412E" w:rsidRPr="00020531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Об утверждении Порядка разработки и принятия административных регламентов осуществления муниципального контроля в соот</w:t>
      </w:r>
      <w:r w:rsidR="00E02E0A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ветствующих сферах деятельности»</w:t>
      </w:r>
      <w:r w:rsidR="0003412E" w:rsidRPr="00020531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,</w:t>
      </w:r>
      <w:r w:rsidR="00B62623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 </w:t>
      </w:r>
      <w:r w:rsidRPr="003241E9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руководствуясь Уставом  Светлоярского муниципального района Волгоградской области, </w:t>
      </w:r>
      <w:proofErr w:type="gramEnd"/>
    </w:p>
    <w:p w:rsidR="005670BF" w:rsidRPr="00B95D00" w:rsidRDefault="005670BF" w:rsidP="003241E9">
      <w:pPr>
        <w:pStyle w:val="ConsPlusNormal"/>
        <w:ind w:firstLine="709"/>
        <w:jc w:val="both"/>
        <w:rPr>
          <w:rFonts w:ascii="Arial" w:hAnsi="Arial" w:cs="Arial"/>
          <w:color w:val="1A1A1A" w:themeColor="background1" w:themeShade="1A"/>
          <w:sz w:val="24"/>
        </w:rPr>
      </w:pPr>
    </w:p>
    <w:p w:rsidR="00FE458F" w:rsidRDefault="00FE458F" w:rsidP="00FE458F">
      <w:pPr>
        <w:pStyle w:val="ConsPlusNormal"/>
        <w:jc w:val="both"/>
        <w:rPr>
          <w:rFonts w:ascii="Arial" w:hAnsi="Arial" w:cs="Arial"/>
          <w:color w:val="1A1A1A" w:themeColor="background1" w:themeShade="1A"/>
          <w:sz w:val="24"/>
        </w:rPr>
      </w:pPr>
      <w:proofErr w:type="gramStart"/>
      <w:r>
        <w:rPr>
          <w:rFonts w:ascii="Arial" w:hAnsi="Arial" w:cs="Arial"/>
          <w:color w:val="1A1A1A" w:themeColor="background1" w:themeShade="1A"/>
          <w:sz w:val="24"/>
        </w:rPr>
        <w:t>п</w:t>
      </w:r>
      <w:proofErr w:type="gramEnd"/>
      <w:r w:rsidRPr="0033231C">
        <w:rPr>
          <w:rFonts w:ascii="Arial" w:hAnsi="Arial" w:cs="Arial"/>
          <w:color w:val="1A1A1A" w:themeColor="background1" w:themeShade="1A"/>
          <w:sz w:val="24"/>
        </w:rPr>
        <w:t xml:space="preserve"> </w:t>
      </w:r>
      <w:r w:rsidRPr="00186D54">
        <w:rPr>
          <w:rFonts w:ascii="Arial" w:hAnsi="Arial" w:cs="Arial"/>
          <w:color w:val="1A1A1A" w:themeColor="background1" w:themeShade="1A"/>
          <w:sz w:val="24"/>
        </w:rPr>
        <w:t>о</w:t>
      </w:r>
      <w:r w:rsidRPr="0033231C">
        <w:rPr>
          <w:rFonts w:ascii="Arial" w:hAnsi="Arial" w:cs="Arial"/>
          <w:color w:val="1A1A1A" w:themeColor="background1" w:themeShade="1A"/>
          <w:sz w:val="24"/>
        </w:rPr>
        <w:t xml:space="preserve"> </w:t>
      </w:r>
      <w:r w:rsidRPr="00186D54">
        <w:rPr>
          <w:rFonts w:ascii="Arial" w:hAnsi="Arial" w:cs="Arial"/>
          <w:color w:val="1A1A1A" w:themeColor="background1" w:themeShade="1A"/>
          <w:sz w:val="24"/>
        </w:rPr>
        <w:t>с</w:t>
      </w:r>
      <w:r w:rsidRPr="0033231C">
        <w:rPr>
          <w:rFonts w:ascii="Arial" w:hAnsi="Arial" w:cs="Arial"/>
          <w:color w:val="1A1A1A" w:themeColor="background1" w:themeShade="1A"/>
          <w:sz w:val="24"/>
        </w:rPr>
        <w:t xml:space="preserve"> </w:t>
      </w:r>
      <w:r w:rsidRPr="00186D54">
        <w:rPr>
          <w:rFonts w:ascii="Arial" w:hAnsi="Arial" w:cs="Arial"/>
          <w:color w:val="1A1A1A" w:themeColor="background1" w:themeShade="1A"/>
          <w:sz w:val="24"/>
        </w:rPr>
        <w:t>т</w:t>
      </w:r>
      <w:r w:rsidRPr="0033231C">
        <w:rPr>
          <w:rFonts w:ascii="Arial" w:hAnsi="Arial" w:cs="Arial"/>
          <w:color w:val="1A1A1A" w:themeColor="background1" w:themeShade="1A"/>
          <w:sz w:val="24"/>
        </w:rPr>
        <w:t xml:space="preserve"> </w:t>
      </w:r>
      <w:r w:rsidRPr="00186D54">
        <w:rPr>
          <w:rFonts w:ascii="Arial" w:hAnsi="Arial" w:cs="Arial"/>
          <w:color w:val="1A1A1A" w:themeColor="background1" w:themeShade="1A"/>
          <w:sz w:val="24"/>
        </w:rPr>
        <w:t>а</w:t>
      </w:r>
      <w:r w:rsidRPr="0033231C">
        <w:rPr>
          <w:rFonts w:ascii="Arial" w:hAnsi="Arial" w:cs="Arial"/>
          <w:color w:val="1A1A1A" w:themeColor="background1" w:themeShade="1A"/>
          <w:sz w:val="24"/>
        </w:rPr>
        <w:t xml:space="preserve"> </w:t>
      </w:r>
      <w:r w:rsidRPr="00186D54">
        <w:rPr>
          <w:rFonts w:ascii="Arial" w:hAnsi="Arial" w:cs="Arial"/>
          <w:color w:val="1A1A1A" w:themeColor="background1" w:themeShade="1A"/>
          <w:sz w:val="24"/>
        </w:rPr>
        <w:t>н</w:t>
      </w:r>
      <w:r w:rsidRPr="0033231C">
        <w:rPr>
          <w:rFonts w:ascii="Arial" w:hAnsi="Arial" w:cs="Arial"/>
          <w:color w:val="1A1A1A" w:themeColor="background1" w:themeShade="1A"/>
          <w:sz w:val="24"/>
        </w:rPr>
        <w:t xml:space="preserve"> </w:t>
      </w:r>
      <w:r w:rsidRPr="00186D54">
        <w:rPr>
          <w:rFonts w:ascii="Arial" w:hAnsi="Arial" w:cs="Arial"/>
          <w:color w:val="1A1A1A" w:themeColor="background1" w:themeShade="1A"/>
          <w:sz w:val="24"/>
        </w:rPr>
        <w:t>о</w:t>
      </w:r>
      <w:r w:rsidRPr="0033231C">
        <w:rPr>
          <w:rFonts w:ascii="Arial" w:hAnsi="Arial" w:cs="Arial"/>
          <w:color w:val="1A1A1A" w:themeColor="background1" w:themeShade="1A"/>
          <w:sz w:val="24"/>
        </w:rPr>
        <w:t xml:space="preserve"> </w:t>
      </w:r>
      <w:r w:rsidRPr="00186D54">
        <w:rPr>
          <w:rFonts w:ascii="Arial" w:hAnsi="Arial" w:cs="Arial"/>
          <w:color w:val="1A1A1A" w:themeColor="background1" w:themeShade="1A"/>
          <w:sz w:val="24"/>
        </w:rPr>
        <w:t>в</w:t>
      </w:r>
      <w:r w:rsidRPr="0033231C">
        <w:rPr>
          <w:rFonts w:ascii="Arial" w:hAnsi="Arial" w:cs="Arial"/>
          <w:color w:val="1A1A1A" w:themeColor="background1" w:themeShade="1A"/>
          <w:sz w:val="24"/>
        </w:rPr>
        <w:t xml:space="preserve"> </w:t>
      </w:r>
      <w:r w:rsidRPr="00186D54">
        <w:rPr>
          <w:rFonts w:ascii="Arial" w:hAnsi="Arial" w:cs="Arial"/>
          <w:color w:val="1A1A1A" w:themeColor="background1" w:themeShade="1A"/>
          <w:sz w:val="24"/>
        </w:rPr>
        <w:t>л</w:t>
      </w:r>
      <w:r w:rsidRPr="0033231C">
        <w:rPr>
          <w:rFonts w:ascii="Arial" w:hAnsi="Arial" w:cs="Arial"/>
          <w:color w:val="1A1A1A" w:themeColor="background1" w:themeShade="1A"/>
          <w:sz w:val="24"/>
        </w:rPr>
        <w:t xml:space="preserve"> </w:t>
      </w:r>
      <w:r w:rsidRPr="00186D54">
        <w:rPr>
          <w:rFonts w:ascii="Arial" w:hAnsi="Arial" w:cs="Arial"/>
          <w:color w:val="1A1A1A" w:themeColor="background1" w:themeShade="1A"/>
          <w:sz w:val="24"/>
        </w:rPr>
        <w:t>я</w:t>
      </w:r>
      <w:r w:rsidRPr="0033231C">
        <w:rPr>
          <w:rFonts w:ascii="Arial" w:hAnsi="Arial" w:cs="Arial"/>
          <w:color w:val="1A1A1A" w:themeColor="background1" w:themeShade="1A"/>
          <w:sz w:val="24"/>
        </w:rPr>
        <w:t xml:space="preserve"> </w:t>
      </w:r>
      <w:r w:rsidRPr="00186D54">
        <w:rPr>
          <w:rFonts w:ascii="Arial" w:hAnsi="Arial" w:cs="Arial"/>
          <w:color w:val="1A1A1A" w:themeColor="background1" w:themeShade="1A"/>
          <w:sz w:val="24"/>
        </w:rPr>
        <w:t>ю:</w:t>
      </w:r>
    </w:p>
    <w:p w:rsidR="005670BF" w:rsidRPr="003241E9" w:rsidRDefault="005670BF" w:rsidP="0033231C">
      <w:pPr>
        <w:pStyle w:val="ConsPlusNormal"/>
        <w:jc w:val="both"/>
        <w:rPr>
          <w:rFonts w:ascii="Arial" w:eastAsiaTheme="minorHAnsi" w:hAnsi="Arial" w:cs="Arial"/>
          <w:color w:val="1A1A1A" w:themeColor="background1" w:themeShade="1A"/>
          <w:sz w:val="24"/>
          <w:szCs w:val="24"/>
          <w:lang w:eastAsia="en-US"/>
        </w:rPr>
      </w:pPr>
    </w:p>
    <w:p w:rsidR="00FC1345" w:rsidRDefault="00FC1345" w:rsidP="00FC1345">
      <w:pPr>
        <w:pStyle w:val="af0"/>
        <w:numPr>
          <w:ilvl w:val="0"/>
          <w:numId w:val="4"/>
        </w:numPr>
        <w:ind w:left="0" w:firstLine="709"/>
        <w:jc w:val="both"/>
        <w:rPr>
          <w:rFonts w:ascii="Arial" w:hAnsi="Arial" w:cs="Arial"/>
          <w:color w:val="191919"/>
        </w:rPr>
      </w:pPr>
      <w:r w:rsidRPr="005940C7">
        <w:rPr>
          <w:rFonts w:ascii="Arial" w:hAnsi="Arial" w:cs="Arial"/>
          <w:color w:val="191919"/>
        </w:rPr>
        <w:t xml:space="preserve">Внести </w:t>
      </w:r>
      <w:r>
        <w:rPr>
          <w:rFonts w:ascii="Arial" w:hAnsi="Arial" w:cs="Arial"/>
          <w:color w:val="191919"/>
        </w:rPr>
        <w:t xml:space="preserve">в постановление </w:t>
      </w:r>
      <w:r w:rsidRPr="005940C7">
        <w:rPr>
          <w:rFonts w:ascii="Arial" w:hAnsi="Arial" w:cs="Arial"/>
          <w:color w:val="191919"/>
        </w:rPr>
        <w:t xml:space="preserve">администрации </w:t>
      </w:r>
      <w:r>
        <w:rPr>
          <w:rFonts w:ascii="Arial" w:hAnsi="Arial" w:cs="Arial"/>
          <w:color w:val="1A1A1A" w:themeColor="background1" w:themeShade="1A"/>
          <w:szCs w:val="20"/>
        </w:rPr>
        <w:t>Светлоярского муниципального района Волгоградской области от 29.12.2020 №</w:t>
      </w:r>
      <w:r w:rsidR="00E02E0A">
        <w:rPr>
          <w:rFonts w:ascii="Arial" w:hAnsi="Arial" w:cs="Arial"/>
          <w:color w:val="1A1A1A" w:themeColor="background1" w:themeShade="1A"/>
          <w:szCs w:val="20"/>
        </w:rPr>
        <w:t xml:space="preserve"> </w:t>
      </w:r>
      <w:r>
        <w:rPr>
          <w:rFonts w:ascii="Arial" w:hAnsi="Arial" w:cs="Arial"/>
          <w:color w:val="1A1A1A" w:themeColor="background1" w:themeShade="1A"/>
          <w:szCs w:val="20"/>
        </w:rPr>
        <w:t>2381                        «</w:t>
      </w:r>
      <w:r w:rsidRPr="003241E9">
        <w:rPr>
          <w:rFonts w:ascii="Arial" w:hAnsi="Arial" w:cs="Arial"/>
          <w:color w:val="1A1A1A" w:themeColor="background1" w:themeShade="1A"/>
          <w:szCs w:val="20"/>
        </w:rPr>
        <w:t xml:space="preserve">Об утверждении административного регламента предоставления муниципальной услуги «Принятие решения об использовании донного грунта, </w:t>
      </w:r>
      <w:r w:rsidRPr="003241E9">
        <w:rPr>
          <w:rFonts w:ascii="Arial" w:hAnsi="Arial" w:cs="Arial"/>
          <w:color w:val="1A1A1A" w:themeColor="background1" w:themeShade="1A"/>
          <w:szCs w:val="20"/>
        </w:rPr>
        <w:lastRenderedPageBreak/>
        <w:t>извлеченного при проведении дноуглубительных и других работ, связанных с изменением дна и берегов водных объектов на территории Светлоярского муниципального района Волгоградской</w:t>
      </w:r>
      <w:r w:rsidRPr="00204D50">
        <w:rPr>
          <w:rFonts w:ascii="Arial" w:hAnsi="Arial" w:cs="Arial"/>
          <w:color w:val="1A1A1A" w:themeColor="background1" w:themeShade="1A"/>
          <w:szCs w:val="20"/>
        </w:rPr>
        <w:t xml:space="preserve"> </w:t>
      </w:r>
      <w:r w:rsidRPr="003241E9">
        <w:rPr>
          <w:rFonts w:ascii="Arial" w:hAnsi="Arial" w:cs="Arial"/>
          <w:color w:val="1A1A1A" w:themeColor="background1" w:themeShade="1A"/>
          <w:szCs w:val="20"/>
        </w:rPr>
        <w:t>области»</w:t>
      </w:r>
      <w:r>
        <w:rPr>
          <w:rFonts w:ascii="Arial" w:hAnsi="Arial" w:cs="Arial"/>
          <w:color w:val="191919"/>
        </w:rPr>
        <w:t xml:space="preserve"> следующие изменения:</w:t>
      </w:r>
    </w:p>
    <w:p w:rsidR="00FC1345" w:rsidRPr="00FC1345" w:rsidRDefault="00FC1345" w:rsidP="00FC1345">
      <w:pPr>
        <w:pStyle w:val="af0"/>
        <w:numPr>
          <w:ilvl w:val="1"/>
          <w:numId w:val="4"/>
        </w:numPr>
        <w:ind w:left="0" w:firstLine="709"/>
        <w:jc w:val="both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п.2.14.2. 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Светлоярского муниципального района Волгоградской области» изложить в новой редакции:</w:t>
      </w:r>
    </w:p>
    <w:p w:rsidR="00FC1345" w:rsidRPr="00020531" w:rsidRDefault="0049313A" w:rsidP="00FC13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r>
        <w:rPr>
          <w:rFonts w:ascii="Arial" w:hAnsi="Arial" w:cs="Arial"/>
          <w:color w:val="191919"/>
          <w:sz w:val="24"/>
          <w:szCs w:val="24"/>
        </w:rPr>
        <w:t>«</w:t>
      </w:r>
      <w:r w:rsidR="00E02E0A" w:rsidRPr="0049313A">
        <w:rPr>
          <w:rFonts w:ascii="Arial" w:hAnsi="Arial" w:cs="Arial"/>
          <w:color w:val="191919"/>
          <w:sz w:val="24"/>
          <w:szCs w:val="24"/>
        </w:rPr>
        <w:t>2.14.2. </w:t>
      </w:r>
      <w:r w:rsidR="00FC1345" w:rsidRPr="00020531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Заявителям обеспечивается возможность получения информации о предоставляемой муниципальной услуге на Едином и Региональном портале.</w:t>
      </w:r>
    </w:p>
    <w:p w:rsidR="00FC1345" w:rsidRPr="00020531" w:rsidRDefault="00FC1345" w:rsidP="00FC13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proofErr w:type="gramStart"/>
      <w:r w:rsidRPr="00020531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Для получения доступа к возможностям Единого и Регионального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(указать наименование администрации согласно Уставу) с перечнем оказываемых муниципальных услуг и информацией по каждой услуге. </w:t>
      </w:r>
      <w:proofErr w:type="gramEnd"/>
    </w:p>
    <w:p w:rsidR="00FC1345" w:rsidRPr="00020531" w:rsidRDefault="00FC1345" w:rsidP="00FC13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r w:rsidRPr="00020531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FC1345" w:rsidRPr="00020531" w:rsidRDefault="00FC1345" w:rsidP="00FC13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r w:rsidRPr="00020531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FC1345" w:rsidRPr="00020531" w:rsidRDefault="00FC1345" w:rsidP="00FC13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r w:rsidRPr="00020531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- 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портале;</w:t>
      </w:r>
    </w:p>
    <w:p w:rsidR="00FC1345" w:rsidRPr="00020531" w:rsidRDefault="00FC1345" w:rsidP="00FC13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r w:rsidRPr="00020531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- для оформления документов посредством сети «Интернет» заявителю необходимо пройти процедуру авторизации на Едином и Региональном портале;</w:t>
      </w:r>
    </w:p>
    <w:p w:rsidR="00FC1345" w:rsidRPr="00020531" w:rsidRDefault="00FC1345" w:rsidP="00FC13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r w:rsidRPr="00020531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- для авторизации заявителю необходимо ввести страховой номер индивидуального лицевого счета застрахованного лица, выданный </w:t>
      </w:r>
      <w:r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Фондом пенсионного и социального страхования </w:t>
      </w:r>
      <w:r w:rsidRPr="00020531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Российской Федерации (государственным учреждением) </w:t>
      </w:r>
      <w:r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по Волгоградской области </w:t>
      </w:r>
      <w:r w:rsidRPr="00020531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(СНИЛС), и пароль, полученный после регистрации на Едином и Региональном портале; </w:t>
      </w:r>
    </w:p>
    <w:p w:rsidR="00FC1345" w:rsidRPr="00020531" w:rsidRDefault="00FC1345" w:rsidP="00FC13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r w:rsidRPr="00020531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- 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Едином и Региональном портале;</w:t>
      </w:r>
    </w:p>
    <w:p w:rsidR="00FC1345" w:rsidRDefault="00FC1345" w:rsidP="00FC1345">
      <w:pPr>
        <w:spacing w:after="0" w:line="240" w:lineRule="auto"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020531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- 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(сведений), поступивших с Единого и Регионального портала и (или) через систему межведомственного электронного взаимодействия</w:t>
      </w:r>
      <w:proofErr w:type="gramStart"/>
      <w:r w:rsidR="00E02E0A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.</w:t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>»</w:t>
      </w:r>
      <w:r w:rsidR="002844BF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  <w:proofErr w:type="gramEnd"/>
    </w:p>
    <w:p w:rsidR="002844BF" w:rsidRPr="00C5466C" w:rsidRDefault="002844BF" w:rsidP="00C546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</w:p>
    <w:p w:rsidR="005670BF" w:rsidRPr="0049313A" w:rsidRDefault="003241E9" w:rsidP="0049313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r w:rsidRPr="00C5466C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2. </w:t>
      </w:r>
      <w:r w:rsidR="005670BF" w:rsidRPr="00C5466C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Отделу по муниципальной службе, общим и кадровым вопросам администрации Светлоярского муниципального района Волгоградской области (Иванова Н.В.) </w:t>
      </w:r>
      <w:proofErr w:type="gramStart"/>
      <w:r w:rsidR="005670BF" w:rsidRPr="00C5466C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разместить</w:t>
      </w:r>
      <w:proofErr w:type="gramEnd"/>
      <w:r w:rsidR="005670BF" w:rsidRPr="00C5466C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 настоящее  постановление на официальном сайте   Светлоярского муниципального района Волгоградской области. </w:t>
      </w:r>
    </w:p>
    <w:p w:rsidR="00016191" w:rsidRPr="005670BF" w:rsidRDefault="005670BF" w:rsidP="005670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lastRenderedPageBreak/>
        <w:t>3</w:t>
      </w:r>
      <w:r w:rsidRPr="005670BF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. Контроль за исполнением настоящего постановления возложить на заместителя главы Светлоярского муниципального района Волгоградской области Лемешко И.А.</w:t>
      </w:r>
    </w:p>
    <w:p w:rsidR="003241E9" w:rsidRDefault="003241E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670BF" w:rsidRDefault="005670BF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Pr="00EA08F1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3C4C13" w:rsidRPr="00186D54" w:rsidRDefault="003C4C13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186D54">
        <w:rPr>
          <w:rFonts w:ascii="Arial" w:hAnsi="Arial" w:cs="Arial"/>
          <w:color w:val="1A1A1A" w:themeColor="background1" w:themeShade="1A"/>
          <w:sz w:val="24"/>
          <w:szCs w:val="24"/>
        </w:rPr>
        <w:t xml:space="preserve">Глава муниципального района      </w:t>
      </w:r>
      <w:r w:rsidR="0065006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</w:t>
      </w:r>
      <w:r w:rsidRPr="00186D54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  </w:t>
      </w:r>
      <w:r w:rsidR="00C229AF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F97003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</w:t>
      </w:r>
      <w:r w:rsidR="00C229AF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</w:t>
      </w:r>
      <w:r w:rsidRPr="00186D54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</w:t>
      </w:r>
      <w:proofErr w:type="spellStart"/>
      <w:r w:rsidR="00F97003">
        <w:rPr>
          <w:rFonts w:ascii="Arial" w:hAnsi="Arial" w:cs="Arial"/>
          <w:color w:val="1A1A1A" w:themeColor="background1" w:themeShade="1A"/>
          <w:sz w:val="24"/>
          <w:szCs w:val="24"/>
        </w:rPr>
        <w:t>В.В.Фадеев</w:t>
      </w:r>
      <w:proofErr w:type="spellEnd"/>
    </w:p>
    <w:p w:rsidR="00016191" w:rsidRDefault="00016191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49313A" w:rsidRDefault="0049313A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49313A" w:rsidRDefault="0049313A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49313A" w:rsidRDefault="0049313A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49313A" w:rsidRDefault="0049313A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Pr="00EA08F1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B60A4" w:rsidRPr="009C7B35" w:rsidRDefault="00F97003" w:rsidP="00F97003">
      <w:pPr>
        <w:spacing w:after="0" w:line="240" w:lineRule="auto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r>
        <w:rPr>
          <w:rFonts w:ascii="Arial" w:hAnsi="Arial" w:cs="Arial"/>
          <w:color w:val="1A1A1A" w:themeColor="background1" w:themeShade="1A"/>
          <w:sz w:val="20"/>
          <w:szCs w:val="24"/>
        </w:rPr>
        <w:t>Видман</w:t>
      </w:r>
      <w:r w:rsidR="003E6B91" w:rsidRPr="00186D54">
        <w:rPr>
          <w:rFonts w:ascii="Arial" w:hAnsi="Arial" w:cs="Arial"/>
          <w:color w:val="1A1A1A" w:themeColor="background1" w:themeShade="1A"/>
          <w:sz w:val="20"/>
          <w:szCs w:val="24"/>
        </w:rPr>
        <w:t xml:space="preserve"> О.А</w:t>
      </w:r>
    </w:p>
    <w:sectPr w:rsidR="005B60A4" w:rsidRPr="009C7B35" w:rsidSect="003E6B91">
      <w:headerReference w:type="default" r:id="rId14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7F" w:rsidRDefault="0069227F" w:rsidP="003E6B91">
      <w:pPr>
        <w:spacing w:after="0" w:line="240" w:lineRule="auto"/>
      </w:pPr>
      <w:r>
        <w:separator/>
      </w:r>
    </w:p>
  </w:endnote>
  <w:endnote w:type="continuationSeparator" w:id="0">
    <w:p w:rsidR="0069227F" w:rsidRDefault="0069227F" w:rsidP="003E6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7F" w:rsidRDefault="0069227F" w:rsidP="003E6B91">
      <w:pPr>
        <w:spacing w:after="0" w:line="240" w:lineRule="auto"/>
      </w:pPr>
      <w:r>
        <w:separator/>
      </w:r>
    </w:p>
  </w:footnote>
  <w:footnote w:type="continuationSeparator" w:id="0">
    <w:p w:rsidR="0069227F" w:rsidRDefault="0069227F" w:rsidP="003E6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29575"/>
      <w:docPartObj>
        <w:docPartGallery w:val="Page Numbers (Top of Page)"/>
        <w:docPartUnique/>
      </w:docPartObj>
    </w:sdtPr>
    <w:sdtEndPr/>
    <w:sdtContent>
      <w:p w:rsidR="00253219" w:rsidRDefault="002532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8D8">
          <w:rPr>
            <w:noProof/>
          </w:rPr>
          <w:t>2</w:t>
        </w:r>
        <w:r>
          <w:fldChar w:fldCharType="end"/>
        </w:r>
      </w:p>
    </w:sdtContent>
  </w:sdt>
  <w:p w:rsidR="00253219" w:rsidRDefault="002532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2">
      <w:start w:val="4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4">
      <w:start w:val="4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5">
      <w:start w:val="4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7">
      <w:start w:val="4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8">
      <w:start w:val="4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</w:abstractNum>
  <w:abstractNum w:abstractNumId="2">
    <w:nsid w:val="00586F1B"/>
    <w:multiLevelType w:val="multilevel"/>
    <w:tmpl w:val="6E3427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6C3"/>
    <w:rsid w:val="000056D8"/>
    <w:rsid w:val="00016191"/>
    <w:rsid w:val="00020531"/>
    <w:rsid w:val="00023DDF"/>
    <w:rsid w:val="0003412E"/>
    <w:rsid w:val="000350A2"/>
    <w:rsid w:val="00067980"/>
    <w:rsid w:val="0008271D"/>
    <w:rsid w:val="000C4F4C"/>
    <w:rsid w:val="000D5636"/>
    <w:rsid w:val="000F5C84"/>
    <w:rsid w:val="00122B4A"/>
    <w:rsid w:val="0013334C"/>
    <w:rsid w:val="00135BD5"/>
    <w:rsid w:val="0014432B"/>
    <w:rsid w:val="00150533"/>
    <w:rsid w:val="00157732"/>
    <w:rsid w:val="00183FEE"/>
    <w:rsid w:val="00184D8C"/>
    <w:rsid w:val="00186242"/>
    <w:rsid w:val="00186D54"/>
    <w:rsid w:val="001A4C1D"/>
    <w:rsid w:val="001B48D8"/>
    <w:rsid w:val="001B59FC"/>
    <w:rsid w:val="001F18D5"/>
    <w:rsid w:val="00204D50"/>
    <w:rsid w:val="00217B5D"/>
    <w:rsid w:val="00222EB9"/>
    <w:rsid w:val="00223062"/>
    <w:rsid w:val="002400A8"/>
    <w:rsid w:val="00242F71"/>
    <w:rsid w:val="0024706E"/>
    <w:rsid w:val="00253219"/>
    <w:rsid w:val="0026434B"/>
    <w:rsid w:val="00264A04"/>
    <w:rsid w:val="002735CD"/>
    <w:rsid w:val="002741C6"/>
    <w:rsid w:val="002844BF"/>
    <w:rsid w:val="002923D2"/>
    <w:rsid w:val="002E32D1"/>
    <w:rsid w:val="002F33DB"/>
    <w:rsid w:val="003241E9"/>
    <w:rsid w:val="003262B2"/>
    <w:rsid w:val="0033231C"/>
    <w:rsid w:val="00376835"/>
    <w:rsid w:val="00392236"/>
    <w:rsid w:val="00395B88"/>
    <w:rsid w:val="003A1B4F"/>
    <w:rsid w:val="003C4C13"/>
    <w:rsid w:val="003C5BA0"/>
    <w:rsid w:val="003C78CC"/>
    <w:rsid w:val="003E6B91"/>
    <w:rsid w:val="00463E2B"/>
    <w:rsid w:val="004744A1"/>
    <w:rsid w:val="00492A7A"/>
    <w:rsid w:val="0049313A"/>
    <w:rsid w:val="004A0F28"/>
    <w:rsid w:val="004A2111"/>
    <w:rsid w:val="004C1CB4"/>
    <w:rsid w:val="004C28B7"/>
    <w:rsid w:val="004D054C"/>
    <w:rsid w:val="004D7FE0"/>
    <w:rsid w:val="00504DF9"/>
    <w:rsid w:val="00513D5E"/>
    <w:rsid w:val="00517264"/>
    <w:rsid w:val="00540694"/>
    <w:rsid w:val="00541448"/>
    <w:rsid w:val="005444BF"/>
    <w:rsid w:val="00547F6B"/>
    <w:rsid w:val="005670BF"/>
    <w:rsid w:val="00580154"/>
    <w:rsid w:val="005B60A4"/>
    <w:rsid w:val="00603799"/>
    <w:rsid w:val="0060428A"/>
    <w:rsid w:val="006116C3"/>
    <w:rsid w:val="0061389B"/>
    <w:rsid w:val="0061742D"/>
    <w:rsid w:val="00620FEE"/>
    <w:rsid w:val="0065006D"/>
    <w:rsid w:val="00650725"/>
    <w:rsid w:val="006549BE"/>
    <w:rsid w:val="00664466"/>
    <w:rsid w:val="00666641"/>
    <w:rsid w:val="0067735B"/>
    <w:rsid w:val="0069227F"/>
    <w:rsid w:val="006A48FF"/>
    <w:rsid w:val="006B2035"/>
    <w:rsid w:val="006C068C"/>
    <w:rsid w:val="006C25FA"/>
    <w:rsid w:val="007369E7"/>
    <w:rsid w:val="00750E92"/>
    <w:rsid w:val="00752B96"/>
    <w:rsid w:val="0079480A"/>
    <w:rsid w:val="007A0B2E"/>
    <w:rsid w:val="007B70B5"/>
    <w:rsid w:val="008138BF"/>
    <w:rsid w:val="00820282"/>
    <w:rsid w:val="00837F71"/>
    <w:rsid w:val="0087455B"/>
    <w:rsid w:val="00882BEB"/>
    <w:rsid w:val="00882CAA"/>
    <w:rsid w:val="008A5B1E"/>
    <w:rsid w:val="008E29AD"/>
    <w:rsid w:val="00900026"/>
    <w:rsid w:val="00902308"/>
    <w:rsid w:val="00922015"/>
    <w:rsid w:val="00926477"/>
    <w:rsid w:val="00957FCA"/>
    <w:rsid w:val="0098127D"/>
    <w:rsid w:val="009A628E"/>
    <w:rsid w:val="009A7818"/>
    <w:rsid w:val="009B405A"/>
    <w:rsid w:val="009C516D"/>
    <w:rsid w:val="009C7B35"/>
    <w:rsid w:val="009D042D"/>
    <w:rsid w:val="009E1005"/>
    <w:rsid w:val="009F7178"/>
    <w:rsid w:val="009F7DB6"/>
    <w:rsid w:val="00A03CCE"/>
    <w:rsid w:val="00A14B27"/>
    <w:rsid w:val="00A15A76"/>
    <w:rsid w:val="00A36BB2"/>
    <w:rsid w:val="00A36E6A"/>
    <w:rsid w:val="00A426F7"/>
    <w:rsid w:val="00A65BDB"/>
    <w:rsid w:val="00A8612A"/>
    <w:rsid w:val="00A94A71"/>
    <w:rsid w:val="00A95CB0"/>
    <w:rsid w:val="00AA4118"/>
    <w:rsid w:val="00AA76ED"/>
    <w:rsid w:val="00AD6286"/>
    <w:rsid w:val="00B12955"/>
    <w:rsid w:val="00B175DC"/>
    <w:rsid w:val="00B30C4F"/>
    <w:rsid w:val="00B31AE4"/>
    <w:rsid w:val="00B33DCC"/>
    <w:rsid w:val="00B36087"/>
    <w:rsid w:val="00B60995"/>
    <w:rsid w:val="00B62623"/>
    <w:rsid w:val="00B62E31"/>
    <w:rsid w:val="00B67F1D"/>
    <w:rsid w:val="00B71A91"/>
    <w:rsid w:val="00B95D00"/>
    <w:rsid w:val="00BE3D9D"/>
    <w:rsid w:val="00BE51A9"/>
    <w:rsid w:val="00BE6457"/>
    <w:rsid w:val="00BF51BC"/>
    <w:rsid w:val="00BF5744"/>
    <w:rsid w:val="00C229AF"/>
    <w:rsid w:val="00C52B47"/>
    <w:rsid w:val="00C52F34"/>
    <w:rsid w:val="00C5466C"/>
    <w:rsid w:val="00C62FC4"/>
    <w:rsid w:val="00CA0E49"/>
    <w:rsid w:val="00CC7A04"/>
    <w:rsid w:val="00CD3E40"/>
    <w:rsid w:val="00CE39DF"/>
    <w:rsid w:val="00CE42E0"/>
    <w:rsid w:val="00D71B48"/>
    <w:rsid w:val="00D9012F"/>
    <w:rsid w:val="00D901F7"/>
    <w:rsid w:val="00DB7D43"/>
    <w:rsid w:val="00DC311B"/>
    <w:rsid w:val="00DF055E"/>
    <w:rsid w:val="00E02E0A"/>
    <w:rsid w:val="00E04F92"/>
    <w:rsid w:val="00E10F1C"/>
    <w:rsid w:val="00E3138A"/>
    <w:rsid w:val="00E345EC"/>
    <w:rsid w:val="00E43617"/>
    <w:rsid w:val="00EA08F1"/>
    <w:rsid w:val="00EA16ED"/>
    <w:rsid w:val="00EA3936"/>
    <w:rsid w:val="00EA48FD"/>
    <w:rsid w:val="00EB70BF"/>
    <w:rsid w:val="00EE2C18"/>
    <w:rsid w:val="00F11222"/>
    <w:rsid w:val="00F22313"/>
    <w:rsid w:val="00F26D48"/>
    <w:rsid w:val="00F707FF"/>
    <w:rsid w:val="00F76454"/>
    <w:rsid w:val="00F97003"/>
    <w:rsid w:val="00FA02F4"/>
    <w:rsid w:val="00FC1345"/>
    <w:rsid w:val="00F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9B"/>
  </w:style>
  <w:style w:type="paragraph" w:styleId="1">
    <w:name w:val="heading 1"/>
    <w:basedOn w:val="a"/>
    <w:link w:val="10"/>
    <w:uiPriority w:val="9"/>
    <w:qFormat/>
    <w:rsid w:val="001B5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16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1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16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Название Знак"/>
    <w:link w:val="a4"/>
    <w:locked/>
    <w:rsid w:val="003C4C13"/>
    <w:rPr>
      <w:b/>
      <w:bCs/>
      <w:sz w:val="24"/>
      <w:szCs w:val="24"/>
    </w:rPr>
  </w:style>
  <w:style w:type="paragraph" w:styleId="a4">
    <w:name w:val="Title"/>
    <w:basedOn w:val="a"/>
    <w:link w:val="a3"/>
    <w:qFormat/>
    <w:rsid w:val="003C4C13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uiPriority w:val="10"/>
    <w:rsid w:val="003C4C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54">
    <w:name w:val="Font Style54"/>
    <w:rsid w:val="003C4C1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B59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28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6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6B91"/>
  </w:style>
  <w:style w:type="paragraph" w:styleId="a9">
    <w:name w:val="footer"/>
    <w:basedOn w:val="a"/>
    <w:link w:val="aa"/>
    <w:uiPriority w:val="99"/>
    <w:unhideWhenUsed/>
    <w:rsid w:val="003E6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6B91"/>
  </w:style>
  <w:style w:type="paragraph" w:styleId="ab">
    <w:name w:val="Body Text"/>
    <w:basedOn w:val="a"/>
    <w:link w:val="ac"/>
    <w:rsid w:val="009F7DB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9F7DB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d">
    <w:name w:val="Hyperlink"/>
    <w:basedOn w:val="a0"/>
    <w:uiPriority w:val="99"/>
    <w:semiHidden/>
    <w:unhideWhenUsed/>
    <w:rsid w:val="009F7DB6"/>
    <w:rPr>
      <w:color w:val="0000FF"/>
      <w:u w:val="single"/>
    </w:rPr>
  </w:style>
  <w:style w:type="character" w:customStyle="1" w:styleId="ae">
    <w:name w:val="Основной текст + Курсив"/>
    <w:rsid w:val="00E3138A"/>
    <w:rPr>
      <w:rFonts w:ascii="Times New Roman" w:hAnsi="Times New Roman" w:cs="Times New Roman"/>
      <w:i/>
      <w:iCs/>
      <w:spacing w:val="0"/>
      <w:sz w:val="26"/>
      <w:szCs w:val="26"/>
    </w:rPr>
  </w:style>
  <w:style w:type="paragraph" w:customStyle="1" w:styleId="12">
    <w:name w:val="Цитата1"/>
    <w:basedOn w:val="a"/>
    <w:rsid w:val="00E3138A"/>
    <w:pPr>
      <w:suppressAutoHyphens/>
      <w:spacing w:after="0" w:line="240" w:lineRule="auto"/>
      <w:ind w:left="-284" w:right="-477"/>
    </w:pPr>
    <w:rPr>
      <w:rFonts w:ascii="Times New Roman" w:eastAsia="Times New Roman" w:hAnsi="Times New Roman" w:cs="Times New Roman"/>
      <w:b/>
      <w:color w:val="000000"/>
      <w:kern w:val="2"/>
      <w:sz w:val="24"/>
      <w:szCs w:val="20"/>
      <w:lang w:eastAsia="zh-CN"/>
    </w:rPr>
  </w:style>
  <w:style w:type="character" w:customStyle="1" w:styleId="WW8Num1z2">
    <w:name w:val="WW8Num1z2"/>
    <w:rsid w:val="00EA3936"/>
  </w:style>
  <w:style w:type="character" w:customStyle="1" w:styleId="4I44u44444444p">
    <w:name w:val="И4Iн4~т4・еu?р・4н?4е?4т?4・с・4с4|ы4[л4pк"/>
    <w:uiPriority w:val="99"/>
    <w:rsid w:val="00EA3936"/>
    <w:rPr>
      <w:rFonts w:eastAsia="Times New Roman"/>
      <w:color w:val="0066CC"/>
      <w:u w:val="single"/>
    </w:rPr>
  </w:style>
  <w:style w:type="paragraph" w:customStyle="1" w:styleId="4O4rz4444">
    <w:name w:val="О4Oс4・н~?о?вr?н~?о?йz ?т・4е?4к?4с4・"/>
    <w:basedOn w:val="a"/>
    <w:uiPriority w:val="99"/>
    <w:rsid w:val="00EA3936"/>
    <w:pPr>
      <w:shd w:val="clear" w:color="auto" w:fill="FFFFFF"/>
      <w:suppressAutoHyphens/>
      <w:autoSpaceDE w:val="0"/>
      <w:autoSpaceDN w:val="0"/>
      <w:adjustRightInd w:val="0"/>
      <w:spacing w:after="300" w:line="240" w:lineRule="atLeast"/>
    </w:pPr>
    <w:rPr>
      <w:rFonts w:ascii="Times New Roman" w:eastAsia="Times New Roman" w:hAnsi="Arial" w:cs="Times New Roman"/>
      <w:color w:val="000000"/>
      <w:kern w:val="1"/>
      <w:sz w:val="23"/>
      <w:szCs w:val="23"/>
      <w:lang w:eastAsia="ru-RU"/>
    </w:rPr>
  </w:style>
  <w:style w:type="paragraph" w:customStyle="1" w:styleId="4O4rz44442">
    <w:name w:val="О4Oс4・н~?о?вr?н~?о?йz ?т・4е?4к?4с4・т2)"/>
    <w:basedOn w:val="a"/>
    <w:uiPriority w:val="99"/>
    <w:rsid w:val="00EA3936"/>
    <w:pPr>
      <w:shd w:val="clear" w:color="auto" w:fill="FFFFFF"/>
      <w:suppressAutoHyphens/>
      <w:autoSpaceDE w:val="0"/>
      <w:autoSpaceDN w:val="0"/>
      <w:adjustRightInd w:val="0"/>
      <w:spacing w:before="300" w:after="300" w:line="264" w:lineRule="exact"/>
      <w:jc w:val="both"/>
    </w:pPr>
    <w:rPr>
      <w:rFonts w:ascii="Times New Roman" w:eastAsia="Times New Roman" w:hAnsi="Arial" w:cs="Times New Roman"/>
      <w:color w:val="000000"/>
      <w:kern w:val="1"/>
      <w:lang w:eastAsia="ru-RU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EA3936"/>
    <w:pPr>
      <w:suppressAutoHyphens/>
      <w:autoSpaceDE w:val="0"/>
      <w:autoSpaceDN w:val="0"/>
      <w:adjustRightInd w:val="0"/>
      <w:spacing w:after="0" w:line="240" w:lineRule="auto"/>
    </w:pPr>
    <w:rPr>
      <w:rFonts w:ascii="Arial Unicode MS" w:eastAsia="Times New Roman" w:hAnsi="Arial" w:cs="Arial Unicode MS"/>
      <w:color w:val="000000"/>
      <w:kern w:val="1"/>
      <w:sz w:val="24"/>
      <w:szCs w:val="24"/>
      <w:lang w:eastAsia="ru-RU"/>
    </w:rPr>
  </w:style>
  <w:style w:type="table" w:styleId="af">
    <w:name w:val="Table Grid"/>
    <w:basedOn w:val="a1"/>
    <w:uiPriority w:val="59"/>
    <w:rsid w:val="00BE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">
    <w:name w:val="nobr"/>
    <w:basedOn w:val="a0"/>
    <w:rsid w:val="00AD6286"/>
  </w:style>
  <w:style w:type="paragraph" w:styleId="af0">
    <w:name w:val="No Spacing"/>
    <w:uiPriority w:val="1"/>
    <w:qFormat/>
    <w:rsid w:val="00FC1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5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16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1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16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Название Знак"/>
    <w:link w:val="a4"/>
    <w:locked/>
    <w:rsid w:val="003C4C13"/>
    <w:rPr>
      <w:b/>
      <w:bCs/>
      <w:sz w:val="24"/>
      <w:szCs w:val="24"/>
    </w:rPr>
  </w:style>
  <w:style w:type="paragraph" w:styleId="a4">
    <w:name w:val="Title"/>
    <w:basedOn w:val="a"/>
    <w:link w:val="a3"/>
    <w:qFormat/>
    <w:rsid w:val="003C4C13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uiPriority w:val="10"/>
    <w:rsid w:val="003C4C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54">
    <w:name w:val="Font Style54"/>
    <w:rsid w:val="003C4C1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B59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28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6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6B91"/>
  </w:style>
  <w:style w:type="paragraph" w:styleId="a9">
    <w:name w:val="footer"/>
    <w:basedOn w:val="a"/>
    <w:link w:val="aa"/>
    <w:uiPriority w:val="99"/>
    <w:unhideWhenUsed/>
    <w:rsid w:val="003E6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6B91"/>
  </w:style>
  <w:style w:type="paragraph" w:styleId="ab">
    <w:name w:val="Body Text"/>
    <w:basedOn w:val="a"/>
    <w:link w:val="ac"/>
    <w:rsid w:val="009F7DB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9F7DB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d">
    <w:name w:val="Hyperlink"/>
    <w:basedOn w:val="a0"/>
    <w:uiPriority w:val="99"/>
    <w:semiHidden/>
    <w:unhideWhenUsed/>
    <w:rsid w:val="009F7DB6"/>
    <w:rPr>
      <w:color w:val="0000FF"/>
      <w:u w:val="single"/>
    </w:rPr>
  </w:style>
  <w:style w:type="character" w:customStyle="1" w:styleId="ae">
    <w:name w:val="Основной текст + Курсив"/>
    <w:rsid w:val="00E3138A"/>
    <w:rPr>
      <w:rFonts w:ascii="Times New Roman" w:hAnsi="Times New Roman" w:cs="Times New Roman"/>
      <w:i/>
      <w:iCs/>
      <w:spacing w:val="0"/>
      <w:sz w:val="26"/>
      <w:szCs w:val="26"/>
    </w:rPr>
  </w:style>
  <w:style w:type="paragraph" w:customStyle="1" w:styleId="12">
    <w:name w:val="Цитата1"/>
    <w:basedOn w:val="a"/>
    <w:rsid w:val="00E3138A"/>
    <w:pPr>
      <w:suppressAutoHyphens/>
      <w:spacing w:after="0" w:line="240" w:lineRule="auto"/>
      <w:ind w:left="-284" w:right="-477"/>
    </w:pPr>
    <w:rPr>
      <w:rFonts w:ascii="Times New Roman" w:eastAsia="Times New Roman" w:hAnsi="Times New Roman" w:cs="Times New Roman"/>
      <w:b/>
      <w:color w:val="000000"/>
      <w:kern w:val="2"/>
      <w:sz w:val="24"/>
      <w:szCs w:val="20"/>
      <w:lang w:eastAsia="zh-CN"/>
    </w:rPr>
  </w:style>
  <w:style w:type="character" w:customStyle="1" w:styleId="WW8Num1z2">
    <w:name w:val="WW8Num1z2"/>
    <w:rsid w:val="00EA3936"/>
  </w:style>
  <w:style w:type="character" w:customStyle="1" w:styleId="4I44u44444444p">
    <w:name w:val="И4Iн4~т4・еu?р・4н?4е?4т?4・с・4с4|ы4[л4pк"/>
    <w:uiPriority w:val="99"/>
    <w:rsid w:val="00EA3936"/>
    <w:rPr>
      <w:rFonts w:eastAsia="Times New Roman"/>
      <w:color w:val="0066CC"/>
      <w:u w:val="single"/>
    </w:rPr>
  </w:style>
  <w:style w:type="paragraph" w:customStyle="1" w:styleId="4O4rz4444">
    <w:name w:val="О4Oс4・н~?о?вr?н~?о?йz ?т・4е?4к?4с4・"/>
    <w:basedOn w:val="a"/>
    <w:uiPriority w:val="99"/>
    <w:rsid w:val="00EA3936"/>
    <w:pPr>
      <w:shd w:val="clear" w:color="auto" w:fill="FFFFFF"/>
      <w:suppressAutoHyphens/>
      <w:autoSpaceDE w:val="0"/>
      <w:autoSpaceDN w:val="0"/>
      <w:adjustRightInd w:val="0"/>
      <w:spacing w:after="300" w:line="240" w:lineRule="atLeast"/>
    </w:pPr>
    <w:rPr>
      <w:rFonts w:ascii="Times New Roman" w:eastAsia="Times New Roman" w:hAnsi="Arial" w:cs="Times New Roman"/>
      <w:color w:val="000000"/>
      <w:kern w:val="1"/>
      <w:sz w:val="23"/>
      <w:szCs w:val="23"/>
      <w:lang w:eastAsia="ru-RU"/>
    </w:rPr>
  </w:style>
  <w:style w:type="paragraph" w:customStyle="1" w:styleId="4O4rz44442">
    <w:name w:val="О4Oс4・н~?о?вr?н~?о?йz ?т・4е?4к?4с4・т2)"/>
    <w:basedOn w:val="a"/>
    <w:uiPriority w:val="99"/>
    <w:rsid w:val="00EA3936"/>
    <w:pPr>
      <w:shd w:val="clear" w:color="auto" w:fill="FFFFFF"/>
      <w:suppressAutoHyphens/>
      <w:autoSpaceDE w:val="0"/>
      <w:autoSpaceDN w:val="0"/>
      <w:adjustRightInd w:val="0"/>
      <w:spacing w:before="300" w:after="300" w:line="264" w:lineRule="exact"/>
      <w:jc w:val="both"/>
    </w:pPr>
    <w:rPr>
      <w:rFonts w:ascii="Times New Roman" w:eastAsia="Times New Roman" w:hAnsi="Arial" w:cs="Times New Roman"/>
      <w:color w:val="000000"/>
      <w:kern w:val="1"/>
      <w:lang w:eastAsia="ru-RU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EA3936"/>
    <w:pPr>
      <w:suppressAutoHyphens/>
      <w:autoSpaceDE w:val="0"/>
      <w:autoSpaceDN w:val="0"/>
      <w:adjustRightInd w:val="0"/>
      <w:spacing w:after="0" w:line="240" w:lineRule="auto"/>
    </w:pPr>
    <w:rPr>
      <w:rFonts w:ascii="Arial Unicode MS" w:eastAsia="Times New Roman" w:hAnsi="Arial" w:cs="Arial Unicode MS"/>
      <w:color w:val="000000"/>
      <w:kern w:val="1"/>
      <w:sz w:val="24"/>
      <w:szCs w:val="24"/>
      <w:lang w:eastAsia="ru-RU"/>
    </w:rPr>
  </w:style>
  <w:style w:type="table" w:styleId="af">
    <w:name w:val="Table Grid"/>
    <w:basedOn w:val="a1"/>
    <w:uiPriority w:val="59"/>
    <w:rsid w:val="00BE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27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255E80E8FE159BC138A2C5873F19D19C5D197A1FFD1EA8F99A74F8874AAFEE7310CF51ADE977BE04411314300D09ED536k2BA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255E80E8FE159BC138A3255659DC21CC6DFCAA4F6DAE1DFC6F649DF2BFAF8B2634CAB438ED430EC44082D4203kCBE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255E80E8FE159BC138A3255659DC21CC6DEC9AFFADAE1DFC6F649DF2BFAF8B2634CAB438ED430EC44082D4203kCBE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255E80E8FE159BC138A3255659DC21CC6DFCEADFFDFE1DFC6F649DF2BFAF8B2714CF34C87D725B914527A4F00C982D435347C46FDkAB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596F-8F9A-4B67-B800-1BE7C46E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Пугачева</dc:creator>
  <cp:lastModifiedBy>Пользователь</cp:lastModifiedBy>
  <cp:revision>112</cp:revision>
  <cp:lastPrinted>2023-05-10T04:17:00Z</cp:lastPrinted>
  <dcterms:created xsi:type="dcterms:W3CDTF">2020-08-07T07:25:00Z</dcterms:created>
  <dcterms:modified xsi:type="dcterms:W3CDTF">2023-06-08T07:44:00Z</dcterms:modified>
</cp:coreProperties>
</file>