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540F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DF9E2" wp14:editId="28784CA3">
            <wp:simplePos x="0" y="0"/>
            <wp:positionH relativeFrom="column">
              <wp:posOffset>2417445</wp:posOffset>
            </wp:positionH>
            <wp:positionV relativeFrom="paragraph">
              <wp:posOffset>-67310</wp:posOffset>
            </wp:positionV>
            <wp:extent cx="857885" cy="914400"/>
            <wp:effectExtent l="0" t="0" r="0" b="0"/>
            <wp:wrapSquare wrapText="right"/>
            <wp:docPr id="1" name="Рисунок 1" descr="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Администрация</w:t>
      </w:r>
    </w:p>
    <w:p w:rsidR="00BA52F8" w:rsidRPr="00540FC5" w:rsidRDefault="00BA52F8" w:rsidP="00BA52F8">
      <w:pPr>
        <w:pBdr>
          <w:bottom w:val="single" w:sz="18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40FC5">
        <w:rPr>
          <w:rFonts w:ascii="Arial" w:eastAsia="Times New Roman" w:hAnsi="Arial" w:cs="Arial"/>
          <w:sz w:val="28"/>
          <w:szCs w:val="24"/>
          <w:lang w:eastAsia="ru-RU"/>
        </w:rPr>
        <w:t>Светлоярского муниципального района Волгоградской области</w:t>
      </w:r>
    </w:p>
    <w:p w:rsidR="00BA52F8" w:rsidRPr="00540FC5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40FC5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BA52F8" w:rsidRPr="00540FC5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</w:pPr>
      <w:r w:rsidRPr="00540FC5">
        <w:rPr>
          <w:rFonts w:ascii="Arial" w:eastAsia="Times New Roman" w:hAnsi="Arial" w:cs="Arial"/>
          <w:b/>
          <w:bCs/>
          <w:color w:val="000000"/>
          <w:sz w:val="36"/>
          <w:szCs w:val="32"/>
          <w:lang w:eastAsia="ru-RU"/>
        </w:rPr>
        <w:t>ПОСТАНОВЛЕНИЕ</w:t>
      </w:r>
    </w:p>
    <w:p w:rsidR="00BA52F8" w:rsidRPr="00540FC5" w:rsidRDefault="00BA52F8" w:rsidP="00BA52F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5C0A31" w:rsidRDefault="005C0A31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от  </w:t>
      </w:r>
      <w:r w:rsidR="00BA1A31">
        <w:rPr>
          <w:rFonts w:ascii="Arial" w:eastAsia="Times New Roman" w:hAnsi="Arial" w:cs="Arial"/>
          <w:sz w:val="24"/>
          <w:szCs w:val="26"/>
          <w:lang w:eastAsia="ru-RU"/>
        </w:rPr>
        <w:t>25.04.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202</w:t>
      </w:r>
      <w:r w:rsidR="00233EA6">
        <w:rPr>
          <w:rFonts w:ascii="Arial" w:eastAsia="Times New Roman" w:hAnsi="Arial" w:cs="Arial"/>
          <w:sz w:val="24"/>
          <w:szCs w:val="26"/>
          <w:lang w:eastAsia="ru-RU"/>
        </w:rPr>
        <w:t>2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        </w:t>
      </w:r>
      <w:r w:rsidR="005E484C">
        <w:rPr>
          <w:rFonts w:ascii="Arial" w:eastAsia="Times New Roman" w:hAnsi="Arial" w:cs="Arial"/>
          <w:sz w:val="24"/>
          <w:szCs w:val="26"/>
          <w:lang w:eastAsia="ru-RU"/>
        </w:rPr>
        <w:t xml:space="preserve">          </w:t>
      </w:r>
      <w:bookmarkStart w:id="0" w:name="_GoBack"/>
      <w:bookmarkEnd w:id="0"/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 №</w:t>
      </w:r>
      <w:r w:rsidR="00BA1A31">
        <w:rPr>
          <w:rFonts w:ascii="Arial" w:eastAsia="Times New Roman" w:hAnsi="Arial" w:cs="Arial"/>
          <w:sz w:val="24"/>
          <w:szCs w:val="26"/>
          <w:lang w:eastAsia="ru-RU"/>
        </w:rPr>
        <w:t xml:space="preserve"> 685</w:t>
      </w:r>
    </w:p>
    <w:p w:rsidR="00BA52F8" w:rsidRPr="00540FC5" w:rsidRDefault="00BA52F8" w:rsidP="00BA52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798C" w:rsidRDefault="0003798C" w:rsidP="00BA52F8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BA52F8" w:rsidRPr="00540FC5" w:rsidRDefault="00BA52F8" w:rsidP="00BA52F8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>О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б отнесении жилых помещений к специализированному жилищному фонду</w:t>
      </w:r>
      <w:r w:rsidR="0003798C">
        <w:rPr>
          <w:rFonts w:ascii="Arial" w:eastAsia="Times New Roman" w:hAnsi="Arial" w:cs="Arial"/>
          <w:sz w:val="24"/>
          <w:szCs w:val="26"/>
          <w:lang w:eastAsia="ru-RU"/>
        </w:rPr>
        <w:t xml:space="preserve"> Светлоярского городского п</w:t>
      </w:r>
      <w:r w:rsidR="0003798C">
        <w:rPr>
          <w:rFonts w:ascii="Arial" w:eastAsia="Times New Roman" w:hAnsi="Arial" w:cs="Arial"/>
          <w:sz w:val="24"/>
          <w:szCs w:val="26"/>
          <w:lang w:eastAsia="ru-RU"/>
        </w:rPr>
        <w:t>о</w:t>
      </w:r>
      <w:r w:rsidR="0003798C">
        <w:rPr>
          <w:rFonts w:ascii="Arial" w:eastAsia="Times New Roman" w:hAnsi="Arial" w:cs="Arial"/>
          <w:sz w:val="24"/>
          <w:szCs w:val="26"/>
          <w:lang w:eastAsia="ru-RU"/>
        </w:rPr>
        <w:t>селения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Светлоярского муниципал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ь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ного района Волгоградской области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</w:p>
    <w:p w:rsidR="000C4B8F" w:rsidRPr="00540FC5" w:rsidRDefault="000C4B8F" w:rsidP="00BA52F8">
      <w:pPr>
        <w:spacing w:after="0" w:line="240" w:lineRule="auto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03798C" w:rsidRDefault="00BA52F8" w:rsidP="0003798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ab/>
      </w:r>
    </w:p>
    <w:p w:rsidR="007A3B9E" w:rsidRDefault="00BA52F8" w:rsidP="0003798C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В соответствии с 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Жилищным кодексом Российской Федерации, постано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в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лением Правительства Российской Федерации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от 26.01.2006 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№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42 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«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Об утве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р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ждении Правил отнесения жилого помещения к специализированному жили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щ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ному фонду и типовых договоров найма специализированных жилых помещ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е</w:t>
      </w:r>
      <w:r w:rsidR="000C4B8F" w:rsidRPr="000C4B8F">
        <w:rPr>
          <w:rFonts w:ascii="Arial" w:eastAsia="Times New Roman" w:hAnsi="Arial" w:cs="Arial"/>
          <w:sz w:val="24"/>
          <w:szCs w:val="26"/>
          <w:lang w:eastAsia="ru-RU"/>
        </w:rPr>
        <w:t>ний</w:t>
      </w:r>
      <w:r w:rsidR="000C4B8F">
        <w:rPr>
          <w:rFonts w:ascii="Arial" w:eastAsia="Times New Roman" w:hAnsi="Arial" w:cs="Arial"/>
          <w:sz w:val="24"/>
          <w:szCs w:val="26"/>
          <w:lang w:eastAsia="ru-RU"/>
        </w:rPr>
        <w:t>»</w:t>
      </w:r>
      <w:r w:rsidR="007A3B9E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</w:t>
      </w:r>
      <w:r w:rsidR="008146A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7A3B9E">
        <w:rPr>
          <w:rFonts w:ascii="Arial" w:eastAsia="Times New Roman" w:hAnsi="Arial" w:cs="Arial"/>
          <w:sz w:val="24"/>
          <w:szCs w:val="24"/>
          <w:lang w:eastAsia="ru-RU"/>
        </w:rPr>
        <w:t xml:space="preserve"> Светлоярского муниципального района Волг</w:t>
      </w:r>
      <w:r w:rsidR="007A3B9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A3B9E">
        <w:rPr>
          <w:rFonts w:ascii="Arial" w:eastAsia="Times New Roman" w:hAnsi="Arial" w:cs="Arial"/>
          <w:sz w:val="24"/>
          <w:szCs w:val="24"/>
          <w:lang w:eastAsia="ru-RU"/>
        </w:rPr>
        <w:t>градской области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 xml:space="preserve"> и Уставом Светлоярского городского поселения Светлоярск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>го муниципального района Волгоградской области</w:t>
      </w:r>
      <w:r w:rsidR="007A3B9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A52F8" w:rsidRPr="00540FC5" w:rsidRDefault="00BA52F8" w:rsidP="00BA52F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>п о с т а н о в л я ю:</w:t>
      </w:r>
    </w:p>
    <w:p w:rsidR="00BA52F8" w:rsidRPr="00540FC5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BA52F8" w:rsidRPr="00540FC5" w:rsidRDefault="000C4B8F" w:rsidP="000C4B8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t xml:space="preserve">Отнести жилые помещения к 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специализированному жилищному фонду 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 xml:space="preserve">Светлоярского городского поселения 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Светлоярского муниципального района Волгоградской области</w:t>
      </w:r>
      <w:r w:rsidR="00683584">
        <w:rPr>
          <w:rFonts w:ascii="Arial" w:eastAsia="Times New Roman" w:hAnsi="Arial" w:cs="Arial"/>
          <w:sz w:val="24"/>
          <w:szCs w:val="26"/>
          <w:lang w:eastAsia="ru-RU"/>
        </w:rPr>
        <w:t xml:space="preserve">, 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>согласно Приложению.</w:t>
      </w:r>
    </w:p>
    <w:p w:rsidR="00BA52F8" w:rsidRPr="00540FC5" w:rsidRDefault="00BA52F8" w:rsidP="00BA52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C4B8F" w:rsidRDefault="00BA52F8" w:rsidP="0003798C">
      <w:pPr>
        <w:numPr>
          <w:ilvl w:val="0"/>
          <w:numId w:val="1"/>
        </w:numPr>
        <w:tabs>
          <w:tab w:val="left" w:pos="54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>Отделу по управлению муниципальным имуществом и земельными р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е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сурсами администрации Светлоярского муниципального района Волгоградской области (Лемешко И.А.) провести мероприятия по внесению соответствующих изменений в Реестр объектов муниципальной собственности 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>Светлоярского г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 xml:space="preserve">родского поселения 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Светлоярского муниципального района Волгоградской о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б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ласти.</w:t>
      </w:r>
    </w:p>
    <w:p w:rsidR="000C4B8F" w:rsidRDefault="000C4B8F" w:rsidP="000C4B8F">
      <w:pPr>
        <w:tabs>
          <w:tab w:val="left" w:pos="540"/>
          <w:tab w:val="left" w:pos="851"/>
        </w:tabs>
        <w:spacing w:after="0" w:line="240" w:lineRule="auto"/>
        <w:ind w:left="55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C4B8F" w:rsidRPr="000C4B8F" w:rsidRDefault="000C4B8F" w:rsidP="000C4B8F">
      <w:pPr>
        <w:numPr>
          <w:ilvl w:val="0"/>
          <w:numId w:val="1"/>
        </w:num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0C4B8F">
        <w:rPr>
          <w:rFonts w:ascii="Arial" w:eastAsia="Times New Roman" w:hAnsi="Arial" w:cs="Arial"/>
          <w:sz w:val="24"/>
          <w:szCs w:val="26"/>
          <w:lang w:eastAsia="ru-RU"/>
        </w:rPr>
        <w:t>Отделу по муниципальной службе, общим и кадровым вопросам адм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и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нистрации Светлоярского муниципального района Волгоградской области (Ив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а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нова Н.В.): </w:t>
      </w:r>
    </w:p>
    <w:p w:rsidR="000C4B8F" w:rsidRPr="000C4B8F" w:rsidRDefault="000C4B8F" w:rsidP="000C4B8F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0C4B8F">
        <w:rPr>
          <w:rFonts w:ascii="Arial" w:eastAsia="Times New Roman" w:hAnsi="Arial" w:cs="Arial"/>
          <w:sz w:val="24"/>
          <w:szCs w:val="26"/>
          <w:lang w:eastAsia="ru-RU"/>
        </w:rPr>
        <w:t>- опубликовать настоящее постановление в районной газете Светлоярско-го муниципального района Волгоградской области «Восход»;</w:t>
      </w:r>
    </w:p>
    <w:p w:rsidR="000C4B8F" w:rsidRDefault="000C4B8F" w:rsidP="000C4B8F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0C4B8F">
        <w:rPr>
          <w:rFonts w:ascii="Arial" w:eastAsia="Times New Roman" w:hAnsi="Arial" w:cs="Arial"/>
          <w:sz w:val="24"/>
          <w:szCs w:val="26"/>
          <w:lang w:eastAsia="ru-RU"/>
        </w:rPr>
        <w:t>- разместить настоящее постановление в сети Интернет на официальном сайте Светлоярского муниципального района Волгоградской области.</w:t>
      </w:r>
    </w:p>
    <w:p w:rsidR="000C4B8F" w:rsidRDefault="000C4B8F" w:rsidP="000C4B8F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C4B8F" w:rsidRPr="000C4B8F" w:rsidRDefault="000C4B8F" w:rsidP="000C4B8F">
      <w:pPr>
        <w:tabs>
          <w:tab w:val="left" w:pos="540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4. 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Настоящее постановление вступает в силу с момента подписания.</w:t>
      </w:r>
    </w:p>
    <w:p w:rsidR="000C4B8F" w:rsidRDefault="000C4B8F" w:rsidP="000C4B8F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BA52F8" w:rsidRPr="00540FC5" w:rsidRDefault="000C4B8F" w:rsidP="000C4B8F">
      <w:pPr>
        <w:tabs>
          <w:tab w:val="left" w:pos="540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hAnsi="Arial" w:cs="Arial"/>
        </w:rPr>
        <w:t xml:space="preserve">5. 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>Контроль над исполнением настоящего постановления возложить на з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>а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>местителя главы Светлоярского муниципального района Волгоградской обл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>а</w:t>
      </w:r>
      <w:r w:rsidR="00BA52F8" w:rsidRPr="00540FC5">
        <w:rPr>
          <w:rFonts w:ascii="Arial" w:eastAsia="Times New Roman" w:hAnsi="Arial" w:cs="Arial"/>
          <w:sz w:val="24"/>
          <w:szCs w:val="26"/>
          <w:lang w:eastAsia="ru-RU"/>
        </w:rPr>
        <w:t xml:space="preserve">сти </w:t>
      </w:r>
      <w:r w:rsidR="0053184C">
        <w:rPr>
          <w:rFonts w:ascii="Arial" w:eastAsia="Times New Roman" w:hAnsi="Arial" w:cs="Arial"/>
          <w:sz w:val="24"/>
          <w:szCs w:val="26"/>
          <w:lang w:eastAsia="ru-RU"/>
        </w:rPr>
        <w:t>Подхватилину О.И.</w:t>
      </w:r>
    </w:p>
    <w:p w:rsidR="00BA52F8" w:rsidRDefault="00BA52F8" w:rsidP="00BA52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3798C" w:rsidRDefault="0003798C" w:rsidP="00BA52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3798C" w:rsidRDefault="0003798C" w:rsidP="00BA52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3798C" w:rsidRPr="00540FC5" w:rsidRDefault="0003798C" w:rsidP="00BA52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C4B8F" w:rsidRDefault="00BA52F8" w:rsidP="000C4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540FC5">
        <w:rPr>
          <w:rFonts w:ascii="Arial" w:eastAsia="Times New Roman" w:hAnsi="Arial" w:cs="Arial"/>
          <w:sz w:val="24"/>
          <w:szCs w:val="26"/>
          <w:lang w:eastAsia="ru-RU"/>
        </w:rPr>
        <w:t>Гла</w:t>
      </w:r>
      <w:r>
        <w:rPr>
          <w:rFonts w:ascii="Arial" w:eastAsia="Times New Roman" w:hAnsi="Arial" w:cs="Arial"/>
          <w:sz w:val="24"/>
          <w:szCs w:val="26"/>
          <w:lang w:eastAsia="ru-RU"/>
        </w:rPr>
        <w:t>ва муниципального района</w:t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>
        <w:rPr>
          <w:rFonts w:ascii="Arial" w:eastAsia="Times New Roman" w:hAnsi="Arial" w:cs="Arial"/>
          <w:sz w:val="24"/>
          <w:szCs w:val="26"/>
          <w:lang w:eastAsia="ru-RU"/>
        </w:rPr>
        <w:tab/>
      </w:r>
      <w:r w:rsidR="002532C5">
        <w:rPr>
          <w:rFonts w:ascii="Arial" w:eastAsia="Times New Roman" w:hAnsi="Arial" w:cs="Arial"/>
          <w:sz w:val="24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6"/>
          <w:lang w:eastAsia="ru-RU"/>
        </w:rPr>
        <w:t>Т.</w:t>
      </w:r>
      <w:r w:rsidRPr="00540FC5">
        <w:rPr>
          <w:rFonts w:ascii="Arial" w:eastAsia="Times New Roman" w:hAnsi="Arial" w:cs="Arial"/>
          <w:sz w:val="24"/>
          <w:szCs w:val="26"/>
          <w:lang w:eastAsia="ru-RU"/>
        </w:rPr>
        <w:t>В. Распутина</w:t>
      </w:r>
    </w:p>
    <w:p w:rsidR="000C4B8F" w:rsidRDefault="000C4B8F" w:rsidP="000C4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3798C" w:rsidRDefault="0003798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BA52F8" w:rsidRPr="00540FC5" w:rsidRDefault="0053184C" w:rsidP="000C4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>Лемешко И.А.</w:t>
      </w:r>
    </w:p>
    <w:p w:rsidR="00BA52F8" w:rsidRPr="00540FC5" w:rsidRDefault="00BA52F8" w:rsidP="00BA52F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  <w:sectPr w:rsidR="00BA52F8" w:rsidRPr="00540FC5" w:rsidSect="005C0A31">
          <w:headerReference w:type="default" r:id="rId10"/>
          <w:headerReference w:type="first" r:id="rId11"/>
          <w:pgSz w:w="11906" w:h="16838"/>
          <w:pgMar w:top="1134" w:right="1134" w:bottom="1418" w:left="1701" w:header="709" w:footer="709" w:gutter="0"/>
          <w:cols w:space="720"/>
          <w:titlePg/>
          <w:docGrid w:linePitch="299"/>
        </w:sectPr>
      </w:pPr>
    </w:p>
    <w:tbl>
      <w:tblPr>
        <w:tblStyle w:val="a5"/>
        <w:tblW w:w="0" w:type="auto"/>
        <w:tblInd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2532C5" w:rsidRPr="00540FC5" w:rsidTr="002532C5">
        <w:tc>
          <w:tcPr>
            <w:tcW w:w="4109" w:type="dxa"/>
            <w:hideMark/>
          </w:tcPr>
          <w:p w:rsidR="002532C5" w:rsidRPr="00540FC5" w:rsidRDefault="002532C5" w:rsidP="005E7A0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к постановлению</w:t>
            </w:r>
          </w:p>
          <w:p w:rsidR="002532C5" w:rsidRPr="00540FC5" w:rsidRDefault="002532C5" w:rsidP="005E7A0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администрации Светлоярского</w:t>
            </w:r>
          </w:p>
          <w:p w:rsidR="002532C5" w:rsidRPr="00540FC5" w:rsidRDefault="002532C5" w:rsidP="005E7A0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2532C5" w:rsidRPr="00540FC5" w:rsidRDefault="002532C5" w:rsidP="005E7A0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Волгоградской области</w:t>
            </w:r>
          </w:p>
          <w:p w:rsidR="002532C5" w:rsidRPr="00540FC5" w:rsidRDefault="002532C5" w:rsidP="00B278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0FC5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 w:rsidRPr="00540FC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278F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540FC5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</w:tc>
      </w:tr>
    </w:tbl>
    <w:p w:rsidR="00BA52F8" w:rsidRDefault="00BA52F8" w:rsidP="00BA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C5" w:rsidRDefault="002532C5" w:rsidP="00BA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C5" w:rsidRDefault="002532C5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2532C5">
        <w:rPr>
          <w:rFonts w:ascii="Arial" w:eastAsia="Times New Roman" w:hAnsi="Arial" w:cs="Arial"/>
          <w:sz w:val="24"/>
          <w:szCs w:val="26"/>
          <w:lang w:eastAsia="ru-RU"/>
        </w:rPr>
        <w:t xml:space="preserve">Перечень </w:t>
      </w:r>
    </w:p>
    <w:p w:rsidR="002F7BEA" w:rsidRDefault="000C4B8F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0C4B8F">
        <w:rPr>
          <w:rFonts w:ascii="Arial" w:eastAsia="Times New Roman" w:hAnsi="Arial" w:cs="Arial"/>
          <w:sz w:val="24"/>
          <w:szCs w:val="26"/>
          <w:lang w:eastAsia="ru-RU"/>
        </w:rPr>
        <w:t>жилы</w:t>
      </w:r>
      <w:r>
        <w:rPr>
          <w:rFonts w:ascii="Arial" w:eastAsia="Times New Roman" w:hAnsi="Arial" w:cs="Arial"/>
          <w:sz w:val="24"/>
          <w:szCs w:val="26"/>
          <w:lang w:eastAsia="ru-RU"/>
        </w:rPr>
        <w:t>х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помещени</w:t>
      </w:r>
      <w:r>
        <w:rPr>
          <w:rFonts w:ascii="Arial" w:eastAsia="Times New Roman" w:hAnsi="Arial" w:cs="Arial"/>
          <w:sz w:val="24"/>
          <w:szCs w:val="26"/>
          <w:lang w:eastAsia="ru-RU"/>
        </w:rPr>
        <w:t>й, отнесенных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 xml:space="preserve"> к специализированному жилищному фонду </w:t>
      </w:r>
      <w:r w:rsidR="0003798C">
        <w:rPr>
          <w:rFonts w:ascii="Arial" w:eastAsia="Times New Roman" w:hAnsi="Arial" w:cs="Arial"/>
          <w:sz w:val="24"/>
          <w:szCs w:val="24"/>
          <w:lang w:eastAsia="ru-RU"/>
        </w:rPr>
        <w:t xml:space="preserve">Светлоярского городского поселения </w:t>
      </w:r>
      <w:r w:rsidRPr="000C4B8F">
        <w:rPr>
          <w:rFonts w:ascii="Arial" w:eastAsia="Times New Roman" w:hAnsi="Arial" w:cs="Arial"/>
          <w:sz w:val="24"/>
          <w:szCs w:val="26"/>
          <w:lang w:eastAsia="ru-RU"/>
        </w:rPr>
        <w:t>Светлоярского муниципального района Волгоградской области</w:t>
      </w:r>
    </w:p>
    <w:p w:rsidR="000C4B8F" w:rsidRDefault="000C4B8F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2405"/>
        <w:gridCol w:w="2583"/>
        <w:gridCol w:w="3629"/>
      </w:tblGrid>
      <w:tr w:rsidR="00F36A54" w:rsidRPr="00F36A54" w:rsidTr="00F36A54">
        <w:tc>
          <w:tcPr>
            <w:tcW w:w="562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05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83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Адрес места нахо</w:t>
            </w:r>
            <w:r w:rsidRPr="00F36A54">
              <w:rPr>
                <w:rFonts w:ascii="Arial" w:hAnsi="Arial" w:cs="Arial"/>
                <w:sz w:val="24"/>
                <w:szCs w:val="24"/>
              </w:rPr>
              <w:t>ж</w:t>
            </w:r>
            <w:r w:rsidRPr="00F36A54">
              <w:rPr>
                <w:rFonts w:ascii="Arial" w:hAnsi="Arial" w:cs="Arial"/>
                <w:sz w:val="24"/>
                <w:szCs w:val="24"/>
              </w:rPr>
              <w:t>дения имущества</w:t>
            </w:r>
          </w:p>
        </w:tc>
        <w:tc>
          <w:tcPr>
            <w:tcW w:w="3629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Индивидуализирующие х</w:t>
            </w:r>
            <w:r w:rsidRPr="00F36A54">
              <w:rPr>
                <w:rFonts w:ascii="Arial" w:hAnsi="Arial" w:cs="Arial"/>
                <w:sz w:val="24"/>
                <w:szCs w:val="24"/>
              </w:rPr>
              <w:t>а</w:t>
            </w:r>
            <w:r w:rsidRPr="00F36A54">
              <w:rPr>
                <w:rFonts w:ascii="Arial" w:hAnsi="Arial" w:cs="Arial"/>
                <w:sz w:val="24"/>
                <w:szCs w:val="24"/>
              </w:rPr>
              <w:t>рактеристики имущества</w:t>
            </w:r>
          </w:p>
        </w:tc>
      </w:tr>
      <w:tr w:rsidR="00F36A54" w:rsidRPr="00F36A54" w:rsidTr="00F36A54">
        <w:tc>
          <w:tcPr>
            <w:tcW w:w="562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36A54" w:rsidRPr="00F36A54" w:rsidTr="00F36A54">
        <w:tc>
          <w:tcPr>
            <w:tcW w:w="562" w:type="dxa"/>
          </w:tcPr>
          <w:p w:rsidR="00F36A54" w:rsidRPr="00F36A54" w:rsidRDefault="00F36A54" w:rsidP="00EF106A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A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:rsidR="00F36A54" w:rsidRPr="00F36A54" w:rsidRDefault="0003798C" w:rsidP="00EF106A">
            <w:pPr>
              <w:spacing w:line="230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Жилое помещение</w:t>
            </w:r>
          </w:p>
        </w:tc>
        <w:tc>
          <w:tcPr>
            <w:tcW w:w="2583" w:type="dxa"/>
          </w:tcPr>
          <w:p w:rsidR="00F36A54" w:rsidRPr="00F36A54" w:rsidRDefault="00F36A54" w:rsidP="0003798C">
            <w:pPr>
              <w:spacing w:line="230" w:lineRule="exact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F36A54">
              <w:rPr>
                <w:rFonts w:ascii="Arial" w:hAnsi="Arial" w:cs="Arial"/>
                <w:bCs/>
                <w:sz w:val="24"/>
                <w:szCs w:val="24"/>
              </w:rPr>
              <w:t>Волгоградская о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t>ласть,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br/>
              <w:t>Светлоярский ра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t>он,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br/>
              <w:t>р. п. Светлый Яр,</w:t>
            </w:r>
            <w:r w:rsidRPr="00F36A5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3798C">
              <w:rPr>
                <w:rFonts w:ascii="Arial" w:hAnsi="Arial" w:cs="Arial"/>
                <w:bCs/>
                <w:sz w:val="24"/>
                <w:szCs w:val="24"/>
              </w:rPr>
              <w:t>мкр. 1 д. 31 ком 106</w:t>
            </w:r>
          </w:p>
        </w:tc>
        <w:tc>
          <w:tcPr>
            <w:tcW w:w="3629" w:type="dxa"/>
          </w:tcPr>
          <w:p w:rsidR="00F36A54" w:rsidRPr="00F36A54" w:rsidRDefault="00F36A54" w:rsidP="00EF106A">
            <w:pPr>
              <w:spacing w:line="230" w:lineRule="exact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36A54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общая площадь </w:t>
            </w:r>
            <w:r w:rsidR="00622F60">
              <w:rPr>
                <w:rFonts w:ascii="Arial" w:hAnsi="Arial" w:cs="Arial"/>
                <w:bCs/>
                <w:spacing w:val="-4"/>
                <w:sz w:val="24"/>
                <w:szCs w:val="24"/>
              </w:rPr>
              <w:t>17,9</w:t>
            </w:r>
            <w:r w:rsidRPr="00F36A54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кв.метра,</w:t>
            </w:r>
          </w:p>
          <w:p w:rsidR="00F36A54" w:rsidRPr="00F36A54" w:rsidRDefault="00F36A54" w:rsidP="00EF106A">
            <w:pPr>
              <w:spacing w:line="230" w:lineRule="exact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36A54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кадастровый номер </w:t>
            </w:r>
            <w:r w:rsidR="00622F60" w:rsidRPr="00622F60">
              <w:rPr>
                <w:rFonts w:ascii="Arial" w:hAnsi="Arial" w:cs="Arial"/>
                <w:bCs/>
                <w:spacing w:val="-4"/>
                <w:sz w:val="24"/>
                <w:szCs w:val="24"/>
              </w:rPr>
              <w:t>34:26:090201:4556</w:t>
            </w:r>
          </w:p>
        </w:tc>
      </w:tr>
    </w:tbl>
    <w:p w:rsidR="00F36A54" w:rsidRDefault="00F36A54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F36A54" w:rsidRDefault="00F36A54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F36A54" w:rsidRDefault="00F36A54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F36A54" w:rsidRDefault="00F36A54" w:rsidP="00253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540FC5" w:rsidRDefault="00BA52F8" w:rsidP="00BA52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2F8" w:rsidRPr="00540FC5" w:rsidRDefault="00BA52F8" w:rsidP="00BA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F8" w:rsidRPr="00540FC5" w:rsidRDefault="00BA52F8" w:rsidP="00BA52F8"/>
    <w:p w:rsidR="00BA52F8" w:rsidRDefault="00BA52F8" w:rsidP="00BA52F8"/>
    <w:p w:rsidR="003F0D17" w:rsidRDefault="00D4623C"/>
    <w:sectPr w:rsidR="003F0D17" w:rsidSect="002F7BEA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3C" w:rsidRDefault="00D4623C">
      <w:pPr>
        <w:spacing w:after="0" w:line="240" w:lineRule="auto"/>
      </w:pPr>
      <w:r>
        <w:separator/>
      </w:r>
    </w:p>
  </w:endnote>
  <w:endnote w:type="continuationSeparator" w:id="0">
    <w:p w:rsidR="00D4623C" w:rsidRDefault="00D4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3C" w:rsidRDefault="00D4623C">
      <w:pPr>
        <w:spacing w:after="0" w:line="240" w:lineRule="auto"/>
      </w:pPr>
      <w:r>
        <w:separator/>
      </w:r>
    </w:p>
  </w:footnote>
  <w:footnote w:type="continuationSeparator" w:id="0">
    <w:p w:rsidR="00D4623C" w:rsidRDefault="00D4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5137"/>
      <w:docPartObj>
        <w:docPartGallery w:val="Page Numbers (Top of Page)"/>
        <w:docPartUnique/>
      </w:docPartObj>
    </w:sdtPr>
    <w:sdtEndPr/>
    <w:sdtContent>
      <w:p w:rsidR="00C041C0" w:rsidRDefault="007558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4C">
          <w:rPr>
            <w:noProof/>
          </w:rPr>
          <w:t>2</w:t>
        </w:r>
        <w:r>
          <w:fldChar w:fldCharType="end"/>
        </w:r>
      </w:p>
    </w:sdtContent>
  </w:sdt>
  <w:p w:rsidR="00AA5FE7" w:rsidRDefault="00D462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C0" w:rsidRDefault="00D4623C">
    <w:pPr>
      <w:pStyle w:val="a3"/>
      <w:jc w:val="center"/>
    </w:pPr>
  </w:p>
  <w:p w:rsidR="001A11F0" w:rsidRDefault="00D462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1223"/>
    <w:multiLevelType w:val="hybridMultilevel"/>
    <w:tmpl w:val="806AFAFE"/>
    <w:lvl w:ilvl="0" w:tplc="6540BBAE">
      <w:start w:val="1"/>
      <w:numFmt w:val="decimal"/>
      <w:lvlText w:val="%1."/>
      <w:lvlJc w:val="left"/>
      <w:pPr>
        <w:tabs>
          <w:tab w:val="num" w:pos="568"/>
        </w:tabs>
        <w:ind w:left="-152" w:firstLine="720"/>
      </w:pPr>
      <w:rPr>
        <w:sz w:val="24"/>
        <w:szCs w:val="24"/>
      </w:rPr>
    </w:lvl>
    <w:lvl w:ilvl="1" w:tplc="DDD49A2A">
      <w:start w:val="1"/>
      <w:numFmt w:val="decimal"/>
      <w:lvlText w:val="%2."/>
      <w:lvlJc w:val="center"/>
      <w:pPr>
        <w:tabs>
          <w:tab w:val="num" w:pos="284"/>
        </w:tabs>
        <w:ind w:left="0" w:firstLine="284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6"/>
    <w:rsid w:val="000241CA"/>
    <w:rsid w:val="0003798C"/>
    <w:rsid w:val="000468AA"/>
    <w:rsid w:val="000615C3"/>
    <w:rsid w:val="000C4B8F"/>
    <w:rsid w:val="0016255B"/>
    <w:rsid w:val="001E6893"/>
    <w:rsid w:val="00233EA6"/>
    <w:rsid w:val="002532C5"/>
    <w:rsid w:val="002D033E"/>
    <w:rsid w:val="002D3866"/>
    <w:rsid w:val="002E3958"/>
    <w:rsid w:val="002F7BEA"/>
    <w:rsid w:val="00363B13"/>
    <w:rsid w:val="00465465"/>
    <w:rsid w:val="0046602E"/>
    <w:rsid w:val="004B62C6"/>
    <w:rsid w:val="00502FBC"/>
    <w:rsid w:val="005116B1"/>
    <w:rsid w:val="00531783"/>
    <w:rsid w:val="0053184C"/>
    <w:rsid w:val="005942CC"/>
    <w:rsid w:val="005C0A31"/>
    <w:rsid w:val="005C5077"/>
    <w:rsid w:val="005D214F"/>
    <w:rsid w:val="005E484C"/>
    <w:rsid w:val="00622F60"/>
    <w:rsid w:val="00646CF0"/>
    <w:rsid w:val="00683584"/>
    <w:rsid w:val="00703313"/>
    <w:rsid w:val="007443DB"/>
    <w:rsid w:val="007558A6"/>
    <w:rsid w:val="007A2C1C"/>
    <w:rsid w:val="007A3B9E"/>
    <w:rsid w:val="007B78C0"/>
    <w:rsid w:val="008019C3"/>
    <w:rsid w:val="0081275E"/>
    <w:rsid w:val="008146A9"/>
    <w:rsid w:val="0085377E"/>
    <w:rsid w:val="008D3CDA"/>
    <w:rsid w:val="009437E6"/>
    <w:rsid w:val="00964391"/>
    <w:rsid w:val="00A82CEC"/>
    <w:rsid w:val="00AA5F49"/>
    <w:rsid w:val="00B278F9"/>
    <w:rsid w:val="00BA1A31"/>
    <w:rsid w:val="00BA52F8"/>
    <w:rsid w:val="00BD3778"/>
    <w:rsid w:val="00BD60C1"/>
    <w:rsid w:val="00C201AA"/>
    <w:rsid w:val="00C265F1"/>
    <w:rsid w:val="00C951A9"/>
    <w:rsid w:val="00D4623C"/>
    <w:rsid w:val="00D757AF"/>
    <w:rsid w:val="00DF2B15"/>
    <w:rsid w:val="00E23DB7"/>
    <w:rsid w:val="00E61710"/>
    <w:rsid w:val="00EB6DC6"/>
    <w:rsid w:val="00F0522A"/>
    <w:rsid w:val="00F36A54"/>
    <w:rsid w:val="00F5402D"/>
    <w:rsid w:val="00F66723"/>
    <w:rsid w:val="00FE71F9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2F8"/>
  </w:style>
  <w:style w:type="table" w:styleId="a5">
    <w:name w:val="Table Grid"/>
    <w:basedOn w:val="a1"/>
    <w:uiPriority w:val="59"/>
    <w:rsid w:val="00BA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2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BB3D-93EA-4088-8546-40EBF1EE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cp:lastPrinted>2021-02-15T16:11:00Z</cp:lastPrinted>
  <dcterms:created xsi:type="dcterms:W3CDTF">2022-04-14T17:46:00Z</dcterms:created>
  <dcterms:modified xsi:type="dcterms:W3CDTF">2022-04-26T06:29:00Z</dcterms:modified>
</cp:coreProperties>
</file>