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-17145</wp:posOffset>
            </wp:positionV>
            <wp:extent cx="965200" cy="1028700"/>
            <wp:effectExtent l="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575474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Администрация</w:t>
      </w:r>
    </w:p>
    <w:p w:rsidR="00EE000E" w:rsidRPr="00575474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E2104" w:rsidRDefault="009E2104" w:rsidP="007321DB">
      <w:pPr>
        <w:spacing w:line="240" w:lineRule="auto"/>
        <w:ind w:right="28"/>
        <w:jc w:val="center"/>
        <w:rPr>
          <w:sz w:val="32"/>
          <w:szCs w:val="32"/>
        </w:rPr>
      </w:pPr>
    </w:p>
    <w:p w:rsidR="00EE000E" w:rsidRPr="007321DB" w:rsidRDefault="00EE000E" w:rsidP="007321DB">
      <w:pPr>
        <w:spacing w:line="240" w:lineRule="auto"/>
        <w:ind w:right="28"/>
        <w:jc w:val="center"/>
        <w:rPr>
          <w:sz w:val="20"/>
          <w:szCs w:val="20"/>
        </w:rPr>
      </w:pPr>
      <w:r w:rsidRPr="00772E56">
        <w:rPr>
          <w:sz w:val="32"/>
          <w:szCs w:val="32"/>
        </w:rPr>
        <w:t xml:space="preserve">                </w:t>
      </w:r>
    </w:p>
    <w:p w:rsidR="009E2104" w:rsidRPr="00C665C7" w:rsidRDefault="00EE000E" w:rsidP="009E2104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575474">
        <w:rPr>
          <w:rFonts w:ascii="Arial" w:hAnsi="Arial" w:cs="Arial"/>
          <w:b/>
          <w:sz w:val="36"/>
          <w:szCs w:val="36"/>
        </w:rPr>
        <w:t>ПОСТАНОВЛЕНИЕ</w:t>
      </w:r>
    </w:p>
    <w:p w:rsidR="003A7C03" w:rsidRPr="00772E56" w:rsidRDefault="003A7C03" w:rsidP="00EE000E">
      <w:pPr>
        <w:spacing w:line="240" w:lineRule="auto"/>
        <w:ind w:right="28"/>
      </w:pPr>
    </w:p>
    <w:p w:rsidR="00EE000E" w:rsidRPr="00575474" w:rsidRDefault="00E7480A" w:rsidP="00EE000E">
      <w:pPr>
        <w:spacing w:line="240" w:lineRule="auto"/>
        <w:ind w:right="28" w:firstLine="0"/>
        <w:rPr>
          <w:rFonts w:ascii="Arial" w:hAnsi="Arial" w:cs="Arial"/>
        </w:rPr>
      </w:pPr>
      <w:r>
        <w:rPr>
          <w:rFonts w:ascii="Arial" w:hAnsi="Arial" w:cs="Arial"/>
        </w:rPr>
        <w:t>от  21.09</w:t>
      </w:r>
      <w:r w:rsidR="00EE000E" w:rsidRPr="00575474">
        <w:rPr>
          <w:rFonts w:ascii="Arial" w:hAnsi="Arial" w:cs="Arial"/>
        </w:rPr>
        <w:t>. 201</w:t>
      </w:r>
      <w:r w:rsidR="008A29C0">
        <w:rPr>
          <w:rFonts w:ascii="Arial" w:hAnsi="Arial" w:cs="Arial"/>
        </w:rPr>
        <w:t>8</w:t>
      </w:r>
      <w:r w:rsidR="009E309C" w:rsidRPr="00575474">
        <w:rPr>
          <w:rFonts w:ascii="Arial" w:hAnsi="Arial" w:cs="Arial"/>
        </w:rPr>
        <w:t xml:space="preserve">       </w:t>
      </w:r>
      <w:r w:rsidR="00C665C7">
        <w:rPr>
          <w:rFonts w:ascii="Arial" w:hAnsi="Arial" w:cs="Arial"/>
        </w:rPr>
        <w:t xml:space="preserve">   </w:t>
      </w:r>
      <w:r w:rsidR="009E309C" w:rsidRPr="00575474">
        <w:rPr>
          <w:rFonts w:ascii="Arial" w:hAnsi="Arial" w:cs="Arial"/>
        </w:rPr>
        <w:tab/>
      </w:r>
      <w:r>
        <w:rPr>
          <w:rFonts w:ascii="Arial" w:hAnsi="Arial" w:cs="Arial"/>
        </w:rPr>
        <w:t>№ 1657</w:t>
      </w:r>
    </w:p>
    <w:p w:rsidR="009E2104" w:rsidRPr="00575474" w:rsidRDefault="009E2104" w:rsidP="00772840">
      <w:pPr>
        <w:spacing w:line="240" w:lineRule="auto"/>
        <w:ind w:firstLine="0"/>
        <w:rPr>
          <w:rFonts w:ascii="Arial" w:hAnsi="Arial" w:cs="Arial"/>
        </w:rPr>
      </w:pPr>
    </w:p>
    <w:p w:rsidR="00EE000E" w:rsidRPr="00272C4A" w:rsidRDefault="0077123C" w:rsidP="0077123C">
      <w:pPr>
        <w:tabs>
          <w:tab w:val="left" w:pos="3544"/>
        </w:tabs>
        <w:spacing w:line="240" w:lineRule="auto"/>
        <w:ind w:right="5102" w:firstLine="0"/>
        <w:rPr>
          <w:rFonts w:ascii="Arial" w:hAnsi="Arial" w:cs="Arial"/>
        </w:rPr>
      </w:pPr>
      <w:r w:rsidRPr="0077123C">
        <w:rPr>
          <w:rFonts w:ascii="Arial" w:hAnsi="Arial" w:cs="Arial"/>
        </w:rPr>
        <w:t>Об утверждении муниципальной программы «Повышение инвест</w:t>
      </w:r>
      <w:r w:rsidRPr="0077123C">
        <w:rPr>
          <w:rFonts w:ascii="Arial" w:hAnsi="Arial" w:cs="Arial"/>
        </w:rPr>
        <w:t>и</w:t>
      </w:r>
      <w:r w:rsidRPr="0077123C">
        <w:rPr>
          <w:rFonts w:ascii="Arial" w:hAnsi="Arial" w:cs="Arial"/>
        </w:rPr>
        <w:t>ционной привлекательности Све</w:t>
      </w:r>
      <w:r w:rsidRPr="0077123C">
        <w:rPr>
          <w:rFonts w:ascii="Arial" w:hAnsi="Arial" w:cs="Arial"/>
        </w:rPr>
        <w:t>т</w:t>
      </w:r>
      <w:r w:rsidRPr="0077123C">
        <w:rPr>
          <w:rFonts w:ascii="Arial" w:hAnsi="Arial" w:cs="Arial"/>
        </w:rPr>
        <w:t>лоярского муниципального района Волгоградской области на 20</w:t>
      </w:r>
      <w:r>
        <w:rPr>
          <w:rFonts w:ascii="Arial" w:hAnsi="Arial" w:cs="Arial"/>
        </w:rPr>
        <w:t>19</w:t>
      </w:r>
      <w:r w:rsidRPr="0077123C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77123C">
        <w:rPr>
          <w:rFonts w:ascii="Arial" w:hAnsi="Arial" w:cs="Arial"/>
        </w:rPr>
        <w:t xml:space="preserve"> годы»</w:t>
      </w:r>
    </w:p>
    <w:p w:rsidR="009E2104" w:rsidRDefault="009E2104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272C4A" w:rsidRDefault="006E29D6" w:rsidP="00481808">
      <w:pPr>
        <w:tabs>
          <w:tab w:val="left" w:pos="567"/>
          <w:tab w:val="left" w:pos="709"/>
        </w:tabs>
        <w:spacing w:line="240" w:lineRule="auto"/>
        <w:rPr>
          <w:rFonts w:ascii="Arial" w:hAnsi="Arial" w:cs="Arial"/>
        </w:rPr>
      </w:pPr>
      <w:r w:rsidRPr="006E29D6">
        <w:rPr>
          <w:rFonts w:ascii="Arial" w:hAnsi="Arial" w:cs="Arial"/>
        </w:rPr>
        <w:t>В целях реализации программно-целевого метода исполнения бюджета 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6E29D6">
        <w:rPr>
          <w:rFonts w:ascii="Arial" w:hAnsi="Arial" w:cs="Arial"/>
        </w:rPr>
        <w:t>, в соответствии с Федеральным зако</w:t>
      </w:r>
      <w:r>
        <w:rPr>
          <w:rFonts w:ascii="Arial" w:hAnsi="Arial" w:cs="Arial"/>
        </w:rPr>
        <w:t>ном от 06.10.</w:t>
      </w:r>
      <w:r w:rsidRPr="006E29D6">
        <w:rPr>
          <w:rFonts w:ascii="Arial" w:hAnsi="Arial" w:cs="Arial"/>
        </w:rPr>
        <w:t>2003 №</w:t>
      </w:r>
      <w:r>
        <w:rPr>
          <w:rFonts w:ascii="Arial" w:hAnsi="Arial" w:cs="Arial"/>
        </w:rPr>
        <w:t xml:space="preserve"> </w:t>
      </w:r>
      <w:r w:rsidRPr="006E29D6">
        <w:rPr>
          <w:rFonts w:ascii="Arial" w:hAnsi="Arial" w:cs="Arial"/>
        </w:rPr>
        <w:t>131-ФЗ «Об общих принципах орган</w:t>
      </w:r>
      <w:r w:rsidRPr="006E29D6">
        <w:rPr>
          <w:rFonts w:ascii="Arial" w:hAnsi="Arial" w:cs="Arial"/>
        </w:rPr>
        <w:t>и</w:t>
      </w:r>
      <w:r w:rsidRPr="006E29D6">
        <w:rPr>
          <w:rFonts w:ascii="Arial" w:hAnsi="Arial" w:cs="Arial"/>
        </w:rPr>
        <w:t>зации местного самоуправления в Российской Федерации», руководствуясь п</w:t>
      </w:r>
      <w:r w:rsidRPr="006E29D6">
        <w:rPr>
          <w:rFonts w:ascii="Arial" w:hAnsi="Arial" w:cs="Arial"/>
        </w:rPr>
        <w:t>о</w:t>
      </w:r>
      <w:r w:rsidRPr="006E29D6">
        <w:rPr>
          <w:rFonts w:ascii="Arial" w:hAnsi="Arial" w:cs="Arial"/>
        </w:rPr>
        <w:t xml:space="preserve">становлением администрации Светлоярского муниципального района </w:t>
      </w:r>
      <w:r>
        <w:rPr>
          <w:rFonts w:ascii="Arial" w:hAnsi="Arial" w:cs="Arial"/>
        </w:rPr>
        <w:t>Волг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градской области </w:t>
      </w:r>
      <w:r w:rsidRPr="006E29D6">
        <w:rPr>
          <w:rFonts w:ascii="Arial" w:hAnsi="Arial" w:cs="Arial"/>
        </w:rPr>
        <w:t>от 13.08.2013 №</w:t>
      </w:r>
      <w:r>
        <w:rPr>
          <w:rFonts w:ascii="Arial" w:hAnsi="Arial" w:cs="Arial"/>
        </w:rPr>
        <w:t xml:space="preserve"> </w:t>
      </w:r>
      <w:r w:rsidRPr="006E29D6">
        <w:rPr>
          <w:rFonts w:ascii="Arial" w:hAnsi="Arial" w:cs="Arial"/>
        </w:rPr>
        <w:t>1665 «Об утверждении порядка разработки, формирования и реализации муниципальных программ», Уставом Светлоя</w:t>
      </w:r>
      <w:r w:rsidRPr="006E29D6">
        <w:rPr>
          <w:rFonts w:ascii="Arial" w:hAnsi="Arial" w:cs="Arial"/>
        </w:rPr>
        <w:t>р</w:t>
      </w:r>
      <w:r w:rsidRPr="006E29D6">
        <w:rPr>
          <w:rFonts w:ascii="Arial" w:hAnsi="Arial" w:cs="Arial"/>
        </w:rPr>
        <w:t>ского муниципального района Волгоградской области,</w:t>
      </w:r>
    </w:p>
    <w:p w:rsidR="00EE000E" w:rsidRPr="00272C4A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272C4A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272C4A">
        <w:rPr>
          <w:rFonts w:ascii="Arial" w:hAnsi="Arial" w:cs="Arial"/>
        </w:rPr>
        <w:t xml:space="preserve">п о с т а н о в л я ю: </w:t>
      </w:r>
    </w:p>
    <w:p w:rsidR="00EE000E" w:rsidRPr="00272C4A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3B561D" w:rsidRPr="00AC24F9" w:rsidRDefault="006E29D6" w:rsidP="00772840">
      <w:pPr>
        <w:pStyle w:val="a7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6E29D6">
        <w:rPr>
          <w:rFonts w:ascii="Arial" w:hAnsi="Arial" w:cs="Arial"/>
        </w:rPr>
        <w:t>Утвердить муниципальную программу «Повышение инвестиционной привлекательности Светлоярского муниципального района Волгоградской о</w:t>
      </w:r>
      <w:r w:rsidRPr="006E29D6">
        <w:rPr>
          <w:rFonts w:ascii="Arial" w:hAnsi="Arial" w:cs="Arial"/>
        </w:rPr>
        <w:t>б</w:t>
      </w:r>
      <w:r w:rsidRPr="006E29D6">
        <w:rPr>
          <w:rFonts w:ascii="Arial" w:hAnsi="Arial" w:cs="Arial"/>
        </w:rPr>
        <w:t>ласти на 201</w:t>
      </w:r>
      <w:r>
        <w:rPr>
          <w:rFonts w:ascii="Arial" w:hAnsi="Arial" w:cs="Arial"/>
        </w:rPr>
        <w:t>9</w:t>
      </w:r>
      <w:r w:rsidRPr="006E29D6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6E29D6">
        <w:rPr>
          <w:rFonts w:ascii="Arial" w:hAnsi="Arial" w:cs="Arial"/>
        </w:rPr>
        <w:t xml:space="preserve"> годы» согласно приложению.</w:t>
      </w:r>
      <w:r w:rsidR="00B8132C" w:rsidRPr="00AC24F9">
        <w:rPr>
          <w:rFonts w:ascii="Arial" w:hAnsi="Arial" w:cs="Arial"/>
        </w:rPr>
        <w:t xml:space="preserve"> </w:t>
      </w:r>
    </w:p>
    <w:p w:rsidR="00B8132C" w:rsidRPr="00B8132C" w:rsidRDefault="00B8132C" w:rsidP="00B8132C">
      <w:pPr>
        <w:spacing w:line="240" w:lineRule="auto"/>
        <w:ind w:firstLine="0"/>
        <w:rPr>
          <w:rFonts w:ascii="Arial" w:hAnsi="Arial" w:cs="Arial"/>
        </w:rPr>
      </w:pPr>
    </w:p>
    <w:p w:rsidR="00EE000E" w:rsidRPr="00474DEC" w:rsidRDefault="00F61582" w:rsidP="00474DEC">
      <w:pPr>
        <w:pStyle w:val="a7"/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AC24F9">
        <w:rPr>
          <w:rFonts w:ascii="Arial" w:hAnsi="Arial" w:cs="Arial"/>
        </w:rPr>
        <w:t>Отделу по муниципальной сл</w:t>
      </w:r>
      <w:r w:rsidR="009E2104" w:rsidRPr="00AC24F9">
        <w:rPr>
          <w:rFonts w:ascii="Arial" w:hAnsi="Arial" w:cs="Arial"/>
        </w:rPr>
        <w:t>ужбе, общим и кадровым вопросам</w:t>
      </w:r>
      <w:r w:rsidR="00AC24F9">
        <w:rPr>
          <w:rFonts w:ascii="Arial" w:hAnsi="Arial" w:cs="Arial"/>
        </w:rPr>
        <w:t xml:space="preserve"> а</w:t>
      </w:r>
      <w:r w:rsidR="00AC24F9">
        <w:rPr>
          <w:rFonts w:ascii="Arial" w:hAnsi="Arial" w:cs="Arial"/>
        </w:rPr>
        <w:t>д</w:t>
      </w:r>
      <w:r w:rsidR="00AC24F9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="00474DEC">
        <w:rPr>
          <w:rFonts w:ascii="Arial" w:hAnsi="Arial" w:cs="Arial"/>
        </w:rPr>
        <w:t xml:space="preserve"> </w:t>
      </w:r>
      <w:r w:rsidRPr="00474DEC">
        <w:rPr>
          <w:rFonts w:ascii="Arial" w:hAnsi="Arial" w:cs="Arial"/>
        </w:rPr>
        <w:t>(</w:t>
      </w:r>
      <w:r w:rsidR="001F4F35" w:rsidRPr="00474DEC">
        <w:rPr>
          <w:rFonts w:ascii="Arial" w:hAnsi="Arial" w:cs="Arial"/>
        </w:rPr>
        <w:t>Иванова Н.В.</w:t>
      </w:r>
      <w:r w:rsidR="00772840" w:rsidRPr="00474DEC">
        <w:rPr>
          <w:rFonts w:ascii="Arial" w:hAnsi="Arial" w:cs="Arial"/>
        </w:rPr>
        <w:t xml:space="preserve">) </w:t>
      </w:r>
      <w:r w:rsidRPr="00474DEC">
        <w:rPr>
          <w:rFonts w:ascii="Arial" w:hAnsi="Arial" w:cs="Arial"/>
        </w:rPr>
        <w:t>направить настоящее постановление для опубликования в ра</w:t>
      </w:r>
      <w:r w:rsidRPr="00474DEC">
        <w:rPr>
          <w:rFonts w:ascii="Arial" w:hAnsi="Arial" w:cs="Arial"/>
        </w:rPr>
        <w:t>й</w:t>
      </w:r>
      <w:r w:rsidRPr="00474DEC">
        <w:rPr>
          <w:rFonts w:ascii="Arial" w:hAnsi="Arial" w:cs="Arial"/>
        </w:rPr>
        <w:t>онную га</w:t>
      </w:r>
      <w:r w:rsidR="00772840" w:rsidRPr="00474DEC">
        <w:rPr>
          <w:rFonts w:ascii="Arial" w:hAnsi="Arial" w:cs="Arial"/>
        </w:rPr>
        <w:t xml:space="preserve">зету «Восход» и </w:t>
      </w:r>
      <w:r w:rsidRPr="00474DEC">
        <w:rPr>
          <w:rFonts w:ascii="Arial" w:hAnsi="Arial" w:cs="Arial"/>
        </w:rPr>
        <w:t>разместить на официальном сайте Светлоярского м</w:t>
      </w:r>
      <w:r w:rsidRPr="00474DEC">
        <w:rPr>
          <w:rFonts w:ascii="Arial" w:hAnsi="Arial" w:cs="Arial"/>
        </w:rPr>
        <w:t>у</w:t>
      </w:r>
      <w:r w:rsidRPr="00474DEC">
        <w:rPr>
          <w:rFonts w:ascii="Arial" w:hAnsi="Arial" w:cs="Arial"/>
        </w:rPr>
        <w:t>ниципального района</w:t>
      </w:r>
      <w:r w:rsidR="00AC24F9" w:rsidRPr="00474DEC">
        <w:rPr>
          <w:rFonts w:ascii="Arial" w:hAnsi="Arial" w:cs="Arial"/>
        </w:rPr>
        <w:t xml:space="preserve"> Волгоградской области</w:t>
      </w:r>
      <w:r w:rsidRPr="00474DEC">
        <w:rPr>
          <w:rFonts w:ascii="Arial" w:hAnsi="Arial" w:cs="Arial"/>
        </w:rPr>
        <w:t>.</w:t>
      </w:r>
    </w:p>
    <w:p w:rsidR="00EE000E" w:rsidRPr="00272C4A" w:rsidRDefault="00EE000E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Default="00A123A4" w:rsidP="00772840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AC24F9">
        <w:rPr>
          <w:rFonts w:ascii="Arial" w:hAnsi="Arial" w:cs="Arial"/>
        </w:rPr>
        <w:t xml:space="preserve">Настоящее постановление вступает в силу </w:t>
      </w:r>
      <w:r w:rsidR="006E29D6">
        <w:rPr>
          <w:rFonts w:ascii="Arial" w:hAnsi="Arial" w:cs="Arial"/>
        </w:rPr>
        <w:t>с 01.01.2019</w:t>
      </w:r>
      <w:r w:rsidR="00EE000E" w:rsidRPr="00AC24F9">
        <w:rPr>
          <w:rFonts w:ascii="Arial" w:hAnsi="Arial" w:cs="Arial"/>
        </w:rPr>
        <w:t>.</w:t>
      </w:r>
    </w:p>
    <w:p w:rsidR="00772840" w:rsidRDefault="007240B3" w:rsidP="007240B3">
      <w:pPr>
        <w:pStyle w:val="a7"/>
        <w:widowControl w:val="0"/>
        <w:tabs>
          <w:tab w:val="left" w:pos="1134"/>
        </w:tabs>
        <w:spacing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2840" w:rsidRPr="00AC24F9" w:rsidRDefault="00772840" w:rsidP="00772840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272C4A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</w:t>
      </w:r>
      <w:r>
        <w:rPr>
          <w:rFonts w:ascii="Arial" w:hAnsi="Arial" w:cs="Arial"/>
        </w:rPr>
        <w:t xml:space="preserve"> Волгоградской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ласти </w:t>
      </w:r>
      <w:r w:rsidR="006E29D6">
        <w:rPr>
          <w:rFonts w:ascii="Arial" w:hAnsi="Arial" w:cs="Arial"/>
        </w:rPr>
        <w:t>Думбраву М.Н.</w:t>
      </w:r>
    </w:p>
    <w:p w:rsidR="006F0ECA" w:rsidRDefault="006F0ECA" w:rsidP="006F0ECA">
      <w:pPr>
        <w:spacing w:line="240" w:lineRule="auto"/>
        <w:ind w:firstLine="0"/>
        <w:rPr>
          <w:rFonts w:ascii="Arial" w:hAnsi="Arial" w:cs="Arial"/>
        </w:rPr>
      </w:pPr>
    </w:p>
    <w:p w:rsidR="00217922" w:rsidRPr="00272C4A" w:rsidRDefault="00217922" w:rsidP="006F0ECA">
      <w:pPr>
        <w:spacing w:line="240" w:lineRule="auto"/>
        <w:ind w:firstLine="0"/>
        <w:rPr>
          <w:rFonts w:ascii="Arial" w:hAnsi="Arial" w:cs="Arial"/>
        </w:rPr>
      </w:pPr>
    </w:p>
    <w:p w:rsidR="00B170C8" w:rsidRDefault="007321DB" w:rsidP="007321DB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00E" w:rsidRPr="00272C4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AC24F9">
        <w:rPr>
          <w:rFonts w:ascii="Arial" w:hAnsi="Arial" w:cs="Arial"/>
        </w:rPr>
        <w:t xml:space="preserve"> муниципального района </w:t>
      </w:r>
      <w:r w:rsidR="00AC24F9">
        <w:rPr>
          <w:rFonts w:ascii="Arial" w:hAnsi="Arial" w:cs="Arial"/>
        </w:rPr>
        <w:tab/>
      </w:r>
      <w:r w:rsidR="00AC24F9">
        <w:rPr>
          <w:rFonts w:ascii="Arial" w:hAnsi="Arial" w:cs="Arial"/>
        </w:rPr>
        <w:tab/>
      </w:r>
      <w:r w:rsidR="00AC24F9">
        <w:rPr>
          <w:rFonts w:ascii="Arial" w:hAnsi="Arial" w:cs="Arial"/>
        </w:rPr>
        <w:tab/>
      </w:r>
      <w:r w:rsidR="00AC24F9">
        <w:rPr>
          <w:rFonts w:ascii="Arial" w:hAnsi="Arial" w:cs="Arial"/>
        </w:rPr>
        <w:tab/>
        <w:t xml:space="preserve">                     </w:t>
      </w:r>
      <w:r w:rsidR="00B170C8">
        <w:rPr>
          <w:rFonts w:ascii="Arial" w:hAnsi="Arial" w:cs="Arial"/>
        </w:rPr>
        <w:t xml:space="preserve">    </w:t>
      </w:r>
      <w:r w:rsidR="006F0ECA" w:rsidRPr="0027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Т.В.Распутина</w:t>
      </w:r>
    </w:p>
    <w:p w:rsidR="009E2104" w:rsidRDefault="009E2104" w:rsidP="007321DB">
      <w:pPr>
        <w:spacing w:line="240" w:lineRule="auto"/>
        <w:ind w:firstLine="0"/>
        <w:rPr>
          <w:rFonts w:ascii="Arial" w:hAnsi="Arial" w:cs="Arial"/>
        </w:rPr>
      </w:pPr>
    </w:p>
    <w:p w:rsidR="00474DEC" w:rsidRDefault="006E29D6" w:rsidP="00C665C7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Е.Н.Мочалова</w:t>
      </w:r>
    </w:p>
    <w:p w:rsidR="008B10C8" w:rsidRDefault="0036284F" w:rsidP="0036284F">
      <w:pPr>
        <w:tabs>
          <w:tab w:val="left" w:pos="4962"/>
        </w:tabs>
        <w:suppressAutoHyphens/>
        <w:ind w:left="5103" w:firstLine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УТВЕРЖДЕНА</w:t>
      </w:r>
    </w:p>
    <w:p w:rsidR="008B10C8" w:rsidRPr="008B10C8" w:rsidRDefault="008B10C8" w:rsidP="0036284F">
      <w:pPr>
        <w:tabs>
          <w:tab w:val="left" w:pos="4962"/>
        </w:tabs>
        <w:suppressAutoHyphens/>
        <w:spacing w:line="240" w:lineRule="auto"/>
        <w:ind w:left="5103" w:firstLine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постановлени</w:t>
      </w:r>
      <w:r w:rsidR="0036284F">
        <w:rPr>
          <w:rFonts w:ascii="Arial" w:eastAsia="Calibri" w:hAnsi="Arial" w:cs="Arial"/>
          <w:lang w:eastAsia="ar-SA"/>
        </w:rPr>
        <w:t>ем</w:t>
      </w:r>
      <w:r>
        <w:rPr>
          <w:rFonts w:ascii="Arial" w:eastAsia="Calibri" w:hAnsi="Arial" w:cs="Arial"/>
          <w:lang w:eastAsia="ar-SA"/>
        </w:rPr>
        <w:t xml:space="preserve"> администрации Светлоярского муниципального района </w:t>
      </w:r>
      <w:r w:rsidRPr="008B10C8">
        <w:rPr>
          <w:rFonts w:ascii="Arial" w:eastAsia="Calibri" w:hAnsi="Arial" w:cs="Arial"/>
          <w:lang w:eastAsia="ar-SA"/>
        </w:rPr>
        <w:t>Волгоградской области</w:t>
      </w:r>
    </w:p>
    <w:p w:rsidR="008B10C8" w:rsidRPr="008B10C8" w:rsidRDefault="00E7480A" w:rsidP="0036284F">
      <w:pPr>
        <w:suppressAutoHyphens/>
        <w:spacing w:line="240" w:lineRule="auto"/>
        <w:ind w:left="5103" w:firstLine="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от 21.09. </w:t>
      </w:r>
      <w:bookmarkStart w:id="0" w:name="_GoBack"/>
      <w:bookmarkEnd w:id="0"/>
      <w:r>
        <w:rPr>
          <w:rFonts w:ascii="Arial" w:eastAsia="Calibri" w:hAnsi="Arial" w:cs="Arial"/>
          <w:lang w:eastAsia="ar-SA"/>
        </w:rPr>
        <w:t>2018 № 1657</w:t>
      </w: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ind w:firstLine="0"/>
        <w:jc w:val="center"/>
        <w:rPr>
          <w:rFonts w:ascii="Arial" w:eastAsia="Calibri" w:hAnsi="Arial" w:cs="Arial"/>
          <w:sz w:val="28"/>
          <w:szCs w:val="22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Cs/>
          <w:sz w:val="36"/>
          <w:szCs w:val="22"/>
          <w:lang w:eastAsia="ar-SA"/>
        </w:rPr>
      </w:pPr>
      <w:r w:rsidRPr="008B10C8">
        <w:rPr>
          <w:rFonts w:ascii="Arial" w:eastAsia="Calibri" w:hAnsi="Arial" w:cs="Arial"/>
          <w:bCs/>
          <w:sz w:val="36"/>
          <w:szCs w:val="22"/>
          <w:lang w:eastAsia="ar-SA"/>
        </w:rPr>
        <w:t>Муниципальная  программа</w:t>
      </w: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Cs/>
          <w:sz w:val="36"/>
          <w:szCs w:val="22"/>
          <w:lang w:eastAsia="ar-SA"/>
        </w:rPr>
      </w:pPr>
      <w:r w:rsidRPr="008B10C8">
        <w:rPr>
          <w:rFonts w:ascii="Arial" w:eastAsia="Calibri" w:hAnsi="Arial" w:cs="Arial"/>
          <w:bCs/>
          <w:sz w:val="36"/>
          <w:szCs w:val="22"/>
          <w:lang w:eastAsia="ar-SA"/>
        </w:rPr>
        <w:t>«Повышение инвестиционной привлекательности Светлоярского муниципального района Волгоградской области на 2019-2021 годы»</w:t>
      </w: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F1AB2" w:rsidRDefault="008F1AB2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F1AB2" w:rsidRDefault="008F1AB2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B10C8" w:rsidRPr="008B10C8" w:rsidRDefault="008B10C8" w:rsidP="008B10C8">
      <w:pPr>
        <w:keepNext/>
        <w:suppressAutoHyphens/>
        <w:ind w:firstLine="0"/>
        <w:jc w:val="center"/>
        <w:outlineLvl w:val="0"/>
        <w:rPr>
          <w:rFonts w:ascii="Arial" w:eastAsia="Calibri" w:hAnsi="Arial" w:cs="Arial"/>
          <w:b/>
          <w:bCs/>
          <w:lang w:eastAsia="ar-SA"/>
        </w:rPr>
      </w:pPr>
    </w:p>
    <w:p w:rsidR="008B10C8" w:rsidRPr="008B10C8" w:rsidRDefault="008B10C8" w:rsidP="008B10C8">
      <w:pPr>
        <w:keepNext/>
        <w:suppressAutoHyphens/>
        <w:spacing w:line="240" w:lineRule="auto"/>
        <w:ind w:firstLine="0"/>
        <w:jc w:val="center"/>
        <w:outlineLvl w:val="0"/>
        <w:rPr>
          <w:rFonts w:ascii="Arial" w:eastAsia="Calibri" w:hAnsi="Arial" w:cs="Arial"/>
          <w:b/>
          <w:bCs/>
          <w:sz w:val="36"/>
          <w:szCs w:val="22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р.п. Светлый Яр</w:t>
      </w: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hAnsi="Arial" w:cs="Arial"/>
          <w:sz w:val="26"/>
          <w:szCs w:val="20"/>
        </w:rPr>
      </w:pPr>
      <w:r w:rsidRPr="008B10C8">
        <w:rPr>
          <w:rFonts w:ascii="Arial" w:eastAsia="Calibri" w:hAnsi="Arial" w:cs="Arial"/>
          <w:lang w:eastAsia="ar-SA"/>
        </w:rPr>
        <w:t>2018 год</w:t>
      </w:r>
      <w:r w:rsidRPr="008B10C8">
        <w:rPr>
          <w:rFonts w:ascii="Arial" w:hAnsi="Arial" w:cs="Arial"/>
          <w:sz w:val="26"/>
          <w:szCs w:val="20"/>
        </w:rPr>
        <w:br w:type="page"/>
      </w: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hAnsi="Arial" w:cs="Arial"/>
        </w:rPr>
        <w:lastRenderedPageBreak/>
        <w:t>ПАСПОРТ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</w:rPr>
      </w:pPr>
      <w:r w:rsidRPr="008B10C8">
        <w:rPr>
          <w:rFonts w:ascii="Arial" w:hAnsi="Arial" w:cs="Arial"/>
        </w:rPr>
        <w:t>муниципальной программы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321"/>
        <w:gridCol w:w="5381"/>
      </w:tblGrid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№ п/п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Краткое содержание раздела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Наименование программы 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Муниципальная программа «Повышение и</w:t>
            </w:r>
            <w:r w:rsidRPr="008B10C8">
              <w:rPr>
                <w:rFonts w:ascii="Arial" w:eastAsia="Calibri" w:hAnsi="Arial" w:cs="Arial"/>
                <w:lang w:eastAsia="ar-SA"/>
              </w:rPr>
              <w:t>н</w:t>
            </w:r>
            <w:r w:rsidRPr="008B10C8">
              <w:rPr>
                <w:rFonts w:ascii="Arial" w:eastAsia="Calibri" w:hAnsi="Arial" w:cs="Arial"/>
                <w:lang w:eastAsia="ar-SA"/>
              </w:rPr>
              <w:t>вестиционной привлекательности Светлоя</w:t>
            </w:r>
            <w:r w:rsidRPr="008B10C8">
              <w:rPr>
                <w:rFonts w:ascii="Arial" w:eastAsia="Calibri" w:hAnsi="Arial" w:cs="Arial"/>
                <w:lang w:eastAsia="ar-SA"/>
              </w:rPr>
              <w:t>р</w:t>
            </w:r>
            <w:r w:rsidRPr="008B10C8">
              <w:rPr>
                <w:rFonts w:ascii="Arial" w:eastAsia="Calibri" w:hAnsi="Arial" w:cs="Arial"/>
                <w:lang w:eastAsia="ar-SA"/>
              </w:rPr>
              <w:t>ского муниципального района Волгоградской области на 2019-2021 годы» (далее - Пр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>грамма)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Муниципальный правовой акт, в соответствии с кот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рым разработана пр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 xml:space="preserve">грамма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Распоряжение администрации Светлоярск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>го муниципального района Волгоградской области от 06.09.2018 № 288-р «О разрабо</w:t>
            </w:r>
            <w:r w:rsidRPr="008B10C8">
              <w:rPr>
                <w:rFonts w:ascii="Arial" w:eastAsia="Calibri" w:hAnsi="Arial" w:cs="Arial"/>
                <w:lang w:eastAsia="ar-SA"/>
              </w:rPr>
              <w:t>т</w:t>
            </w:r>
            <w:r w:rsidRPr="008B10C8">
              <w:rPr>
                <w:rFonts w:ascii="Arial" w:eastAsia="Calibri" w:hAnsi="Arial" w:cs="Arial"/>
                <w:lang w:eastAsia="ar-SA"/>
              </w:rPr>
              <w:t>ке муниципальной программы «Повышение инвестиционной привлекательности Светл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>ярского муниципального района Волгогра</w:t>
            </w:r>
            <w:r w:rsidRPr="008B10C8">
              <w:rPr>
                <w:rFonts w:ascii="Arial" w:eastAsia="Calibri" w:hAnsi="Arial" w:cs="Arial"/>
                <w:lang w:eastAsia="ar-SA"/>
              </w:rPr>
              <w:t>д</w:t>
            </w:r>
            <w:r w:rsidRPr="008B10C8">
              <w:rPr>
                <w:rFonts w:ascii="Arial" w:eastAsia="Calibri" w:hAnsi="Arial" w:cs="Arial"/>
                <w:lang w:eastAsia="ar-SA"/>
              </w:rPr>
              <w:t>ской области на 2019-2021 годы»</w:t>
            </w:r>
          </w:p>
        </w:tc>
      </w:tr>
      <w:tr w:rsidR="008B10C8" w:rsidRPr="008B10C8" w:rsidTr="00310AA5">
        <w:trPr>
          <w:trHeight w:val="1527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Обоснование для  разр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ботки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Федеральный </w:t>
            </w:r>
            <w:hyperlink r:id="rId10" w:history="1">
              <w:r w:rsidRPr="008B10C8">
                <w:rPr>
                  <w:rFonts w:ascii="Arial" w:hAnsi="Arial" w:cs="Arial"/>
                </w:rPr>
                <w:t>закон</w:t>
              </w:r>
            </w:hyperlink>
            <w:r w:rsidRPr="008B10C8">
              <w:rPr>
                <w:rFonts w:ascii="Arial" w:hAnsi="Arial" w:cs="Arial"/>
              </w:rPr>
              <w:t xml:space="preserve"> от 06.10.2003 № 131-ФЗ «Об общих принципах организации местного самоуправления в Российской Федерации», Закон Волгоградской области от 02.03.2010 № 2010-ОД «О государственной поддержке инвестиционной деятельности на территории Волгоградской области», Бюджетный кодекс Российской Федерации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4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Заказчик   программы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Администрация Светлоярского муниципал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>ного района Волгоградской области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5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экономики, развития предприним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тельства и защиты прав потребителей адм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нистрации Светлоярского муниципального района Волгоградской области (далее – о</w:t>
            </w:r>
            <w:r w:rsidRPr="008B10C8">
              <w:rPr>
                <w:rFonts w:ascii="Arial" w:hAnsi="Arial" w:cs="Arial"/>
              </w:rPr>
              <w:t>т</w:t>
            </w:r>
            <w:r w:rsidRPr="008B10C8">
              <w:rPr>
                <w:rFonts w:ascii="Arial" w:hAnsi="Arial" w:cs="Arial"/>
              </w:rPr>
              <w:t>дел экономики)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6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экономики</w:t>
            </w:r>
          </w:p>
        </w:tc>
      </w:tr>
      <w:tr w:rsidR="008B10C8" w:rsidRPr="008B10C8" w:rsidTr="00310AA5">
        <w:trPr>
          <w:trHeight w:val="1118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7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Цели программы, важне</w:t>
            </w:r>
            <w:r w:rsidRPr="008B10C8">
              <w:rPr>
                <w:rFonts w:ascii="Arial" w:hAnsi="Arial" w:cs="Arial"/>
              </w:rPr>
              <w:t>й</w:t>
            </w:r>
            <w:r w:rsidRPr="008B10C8">
              <w:rPr>
                <w:rFonts w:ascii="Arial" w:hAnsi="Arial" w:cs="Arial"/>
              </w:rPr>
              <w:t>шие целевые показатели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Основной целью Программы является фо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мирование на территории Светлоярского м</w:t>
            </w:r>
            <w:r w:rsidRPr="008B10C8">
              <w:rPr>
                <w:rFonts w:ascii="Arial" w:hAnsi="Arial" w:cs="Arial"/>
              </w:rPr>
              <w:t>у</w:t>
            </w:r>
            <w:r w:rsidRPr="008B10C8">
              <w:rPr>
                <w:rFonts w:ascii="Arial" w:hAnsi="Arial" w:cs="Arial"/>
              </w:rPr>
              <w:t>ниципального района условий, благоприя</w:t>
            </w:r>
            <w:r w:rsidRPr="008B10C8">
              <w:rPr>
                <w:rFonts w:ascii="Arial" w:hAnsi="Arial" w:cs="Arial"/>
              </w:rPr>
              <w:t>т</w:t>
            </w:r>
            <w:r w:rsidRPr="008B10C8">
              <w:rPr>
                <w:rFonts w:ascii="Arial" w:hAnsi="Arial" w:cs="Arial"/>
              </w:rPr>
              <w:t>ных для роста инвестиционной активности, обеспечивающей экономический подъем и повышение уровня жизни населения.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Целевые показатели: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нормативных правовых актов, способствующих привлеч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нию инвестиций в экономику Светлоярского муниципального района Волгоградской обл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паспортов инв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стиционных площадок Светлоярского мун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ципального района Волгоградской области;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 изданных рекламно – инфо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 xml:space="preserve">мационных материалов об инвестиционном потенциале Светлоярского муниципального </w:t>
            </w:r>
            <w:r w:rsidRPr="008B10C8">
              <w:rPr>
                <w:rFonts w:ascii="Arial" w:hAnsi="Arial" w:cs="Arial"/>
              </w:rPr>
              <w:lastRenderedPageBreak/>
              <w:t>района Волгоградской области;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актуальный и функционирующий инвест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ционный портал на официальном сайте Светлоярского муниципального района Во</w:t>
            </w:r>
            <w:r w:rsidRPr="008B10C8">
              <w:rPr>
                <w:rFonts w:ascii="Arial" w:hAnsi="Arial" w:cs="Arial"/>
              </w:rPr>
              <w:t>л</w:t>
            </w:r>
            <w:r w:rsidRPr="008B10C8">
              <w:rPr>
                <w:rFonts w:ascii="Arial" w:hAnsi="Arial" w:cs="Arial"/>
              </w:rPr>
              <w:t>гоградской области</w:t>
            </w:r>
          </w:p>
        </w:tc>
      </w:tr>
      <w:tr w:rsidR="008B10C8" w:rsidRPr="008B10C8" w:rsidTr="00310AA5">
        <w:trPr>
          <w:trHeight w:val="1362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Задачами программы являются: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формирование правовых основ, обеспеч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 xml:space="preserve">вающих благоприятный инвестиционный климат; 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распространение информации об инвест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ционно–привлекательном имидже Светлоя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ского муниципального района Волгоградской области</w:t>
            </w:r>
          </w:p>
        </w:tc>
      </w:tr>
      <w:tr w:rsidR="008B10C8" w:rsidRPr="008B10C8" w:rsidTr="00310AA5">
        <w:trPr>
          <w:trHeight w:val="2399"/>
        </w:trPr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9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1. Разработка и обновление методологич</w:t>
            </w:r>
            <w:r w:rsidRPr="008B10C8">
              <w:rPr>
                <w:rFonts w:ascii="Arial" w:eastAsia="Calibri" w:hAnsi="Arial" w:cs="Arial"/>
                <w:lang w:eastAsia="ar-SA"/>
              </w:rPr>
              <w:t>е</w:t>
            </w:r>
            <w:r w:rsidRPr="008B10C8">
              <w:rPr>
                <w:rFonts w:ascii="Arial" w:eastAsia="Calibri" w:hAnsi="Arial" w:cs="Arial"/>
                <w:lang w:eastAsia="ar-SA"/>
              </w:rPr>
              <w:t>ской и нормативно-правовой базы по инв</w:t>
            </w:r>
            <w:r w:rsidRPr="008B10C8">
              <w:rPr>
                <w:rFonts w:ascii="Arial" w:eastAsia="Calibri" w:hAnsi="Arial" w:cs="Arial"/>
                <w:lang w:eastAsia="ar-SA"/>
              </w:rPr>
              <w:t>е</w:t>
            </w:r>
            <w:r w:rsidRPr="008B10C8">
              <w:rPr>
                <w:rFonts w:ascii="Arial" w:eastAsia="Calibri" w:hAnsi="Arial" w:cs="Arial"/>
                <w:lang w:eastAsia="ar-SA"/>
              </w:rPr>
              <w:t>стиционной деятельности Светлоярского м</w:t>
            </w:r>
            <w:r w:rsidRPr="008B10C8">
              <w:rPr>
                <w:rFonts w:ascii="Arial" w:eastAsia="Calibri" w:hAnsi="Arial" w:cs="Arial"/>
                <w:lang w:eastAsia="ar-SA"/>
              </w:rPr>
              <w:t>у</w:t>
            </w:r>
            <w:r w:rsidRPr="008B10C8">
              <w:rPr>
                <w:rFonts w:ascii="Arial" w:eastAsia="Calibri" w:hAnsi="Arial" w:cs="Arial"/>
                <w:lang w:eastAsia="ar-SA"/>
              </w:rPr>
              <w:t>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</w:t>
            </w:r>
            <w:r w:rsidRPr="008B10C8">
              <w:rPr>
                <w:rFonts w:ascii="Arial" w:eastAsia="Calibri" w:hAnsi="Arial" w:cs="Arial"/>
                <w:lang w:eastAsia="ar-SA"/>
              </w:rPr>
              <w:t>а</w:t>
            </w:r>
            <w:r w:rsidRPr="008B10C8">
              <w:rPr>
                <w:rFonts w:ascii="Arial" w:eastAsia="Calibri" w:hAnsi="Arial" w:cs="Arial"/>
                <w:lang w:eastAsia="ar-SA"/>
              </w:rPr>
              <w:t>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2. Участие (организация) администрации Светлоярского муниципального района Во</w:t>
            </w:r>
            <w:r w:rsidRPr="008B10C8">
              <w:rPr>
                <w:rFonts w:ascii="Arial" w:eastAsia="Calibri" w:hAnsi="Arial" w:cs="Arial"/>
                <w:lang w:eastAsia="ar-SA"/>
              </w:rPr>
              <w:t>л</w:t>
            </w:r>
            <w:r w:rsidRPr="008B10C8">
              <w:rPr>
                <w:rFonts w:ascii="Arial" w:eastAsia="Calibri" w:hAnsi="Arial" w:cs="Arial"/>
                <w:lang w:eastAsia="ar-SA"/>
              </w:rPr>
              <w:t>гоградской области в работе тематических выставок, ярмарок, «круглых столов»;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3. Изучение и применение передового опыта других муниципальных образований в фо</w:t>
            </w:r>
            <w:r w:rsidRPr="008B10C8">
              <w:rPr>
                <w:rFonts w:ascii="Arial" w:eastAsia="Calibri" w:hAnsi="Arial" w:cs="Arial"/>
                <w:lang w:eastAsia="ar-SA"/>
              </w:rPr>
              <w:t>р</w:t>
            </w:r>
            <w:r w:rsidRPr="008B10C8">
              <w:rPr>
                <w:rFonts w:ascii="Arial" w:eastAsia="Calibri" w:hAnsi="Arial" w:cs="Arial"/>
                <w:lang w:eastAsia="ar-SA"/>
              </w:rPr>
              <w:t>мировании и реализации местной инвест</w:t>
            </w:r>
            <w:r w:rsidRPr="008B10C8">
              <w:rPr>
                <w:rFonts w:ascii="Arial" w:eastAsia="Calibri" w:hAnsi="Arial" w:cs="Arial"/>
                <w:lang w:eastAsia="ar-SA"/>
              </w:rPr>
              <w:t>и</w:t>
            </w:r>
            <w:r w:rsidRPr="008B10C8">
              <w:rPr>
                <w:rFonts w:ascii="Arial" w:eastAsia="Calibri" w:hAnsi="Arial" w:cs="Arial"/>
                <w:lang w:eastAsia="ar-SA"/>
              </w:rPr>
              <w:t>ционной политики;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4. Актуализация и организация функцион</w:t>
            </w:r>
            <w:r w:rsidRPr="008B10C8">
              <w:rPr>
                <w:rFonts w:ascii="Arial" w:eastAsia="Calibri" w:hAnsi="Arial" w:cs="Arial"/>
                <w:lang w:eastAsia="ar-SA"/>
              </w:rPr>
              <w:t>и</w:t>
            </w:r>
            <w:r w:rsidRPr="008B10C8">
              <w:rPr>
                <w:rFonts w:ascii="Arial" w:eastAsia="Calibri" w:hAnsi="Arial" w:cs="Arial"/>
                <w:lang w:eastAsia="ar-SA"/>
              </w:rPr>
              <w:t>рования инвестиционного портала;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5. Издание рекламно-информационных м</w:t>
            </w:r>
            <w:r w:rsidRPr="008B10C8">
              <w:rPr>
                <w:rFonts w:ascii="Arial" w:eastAsia="Calibri" w:hAnsi="Arial" w:cs="Arial"/>
                <w:lang w:eastAsia="ar-SA"/>
              </w:rPr>
              <w:t>а</w:t>
            </w:r>
            <w:r w:rsidRPr="008B10C8">
              <w:rPr>
                <w:rFonts w:ascii="Arial" w:eastAsia="Calibri" w:hAnsi="Arial" w:cs="Arial"/>
                <w:lang w:eastAsia="ar-SA"/>
              </w:rPr>
              <w:t>териалов, презентационного материала об инвестиционном потенциале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</w:t>
            </w:r>
            <w:r w:rsidRPr="008B10C8">
              <w:rPr>
                <w:rFonts w:ascii="Arial" w:eastAsia="Calibri" w:hAnsi="Arial" w:cs="Arial"/>
                <w:lang w:eastAsia="ar-SA"/>
              </w:rPr>
              <w:t>а</w:t>
            </w:r>
            <w:r w:rsidRPr="008B10C8">
              <w:rPr>
                <w:rFonts w:ascii="Arial" w:eastAsia="Calibri" w:hAnsi="Arial" w:cs="Arial"/>
                <w:lang w:eastAsia="ar-SA"/>
              </w:rPr>
              <w:t>сти;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6. </w:t>
            </w:r>
            <w:r w:rsidRPr="008B10C8">
              <w:rPr>
                <w:rFonts w:ascii="Arial" w:eastAsia="Calibri" w:hAnsi="Arial" w:cs="Arial"/>
                <w:lang w:eastAsia="en-US"/>
              </w:rPr>
              <w:t>Изготовление презентационного ролика, презентации;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7. Размещение информации об инвестиц</w:t>
            </w:r>
            <w:r w:rsidRPr="008B10C8">
              <w:rPr>
                <w:rFonts w:ascii="Arial" w:eastAsia="Calibri" w:hAnsi="Arial" w:cs="Arial"/>
                <w:lang w:eastAsia="en-US"/>
              </w:rPr>
              <w:t>и</w:t>
            </w:r>
            <w:r w:rsidRPr="008B10C8">
              <w:rPr>
                <w:rFonts w:ascii="Arial" w:eastAsia="Calibri" w:hAnsi="Arial" w:cs="Arial"/>
                <w:lang w:eastAsia="en-US"/>
              </w:rPr>
              <w:t>онном потенциале Светлоярского муниц</w:t>
            </w:r>
            <w:r w:rsidRPr="008B10C8">
              <w:rPr>
                <w:rFonts w:ascii="Arial" w:eastAsia="Calibri" w:hAnsi="Arial" w:cs="Arial"/>
                <w:lang w:eastAsia="en-US"/>
              </w:rPr>
              <w:t>и</w:t>
            </w:r>
            <w:r w:rsidRPr="008B10C8">
              <w:rPr>
                <w:rFonts w:ascii="Arial" w:eastAsia="Calibri" w:hAnsi="Arial" w:cs="Arial"/>
                <w:lang w:eastAsia="en-US"/>
              </w:rPr>
              <w:t>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en-US"/>
              </w:rPr>
              <w:t>Волгоградской области в СМИ, на сайтах в сети Интернет;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8. Актуализация информации о земельных участках для реализации инвестиционных проектов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10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2019-2021 года, в один этап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11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Исполнители программы, подпрограмм и основных мероприятий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Отдел экономики, отдел архитектуры, стро</w:t>
            </w:r>
            <w:r w:rsidRPr="008B10C8">
              <w:rPr>
                <w:rFonts w:ascii="Arial" w:eastAsia="Calibri" w:hAnsi="Arial" w:cs="Arial"/>
                <w:lang w:eastAsia="ar-SA"/>
              </w:rPr>
              <w:t>и</w:t>
            </w:r>
            <w:r w:rsidRPr="008B10C8">
              <w:rPr>
                <w:rFonts w:ascii="Arial" w:eastAsia="Calibri" w:hAnsi="Arial" w:cs="Arial"/>
                <w:lang w:eastAsia="ar-SA"/>
              </w:rPr>
              <w:t>тельства и ЖКХ, отдел по сельскому хозя</w:t>
            </w:r>
            <w:r w:rsidRPr="008B10C8">
              <w:rPr>
                <w:rFonts w:ascii="Arial" w:eastAsia="Calibri" w:hAnsi="Arial" w:cs="Arial"/>
                <w:lang w:eastAsia="ar-SA"/>
              </w:rPr>
              <w:t>й</w:t>
            </w:r>
            <w:r w:rsidRPr="008B10C8">
              <w:rPr>
                <w:rFonts w:ascii="Arial" w:eastAsia="Calibri" w:hAnsi="Arial" w:cs="Arial"/>
                <w:lang w:eastAsia="ar-SA"/>
              </w:rPr>
              <w:t>ству и продовольствию, отдел по управлению муниципальным имуществом и земельными ресурсами, МУ «ЦИТ»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12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Объемы и источники ф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проекта Программы план</w:t>
            </w:r>
            <w:r w:rsidRPr="008B10C8">
              <w:rPr>
                <w:rFonts w:ascii="Arial" w:eastAsia="Calibri" w:hAnsi="Arial" w:cs="Arial"/>
                <w:lang w:eastAsia="ar-SA"/>
              </w:rPr>
              <w:t>и</w:t>
            </w:r>
            <w:r w:rsidRPr="008B10C8">
              <w:rPr>
                <w:rFonts w:ascii="Arial" w:eastAsia="Calibri" w:hAnsi="Arial" w:cs="Arial"/>
                <w:lang w:eastAsia="ar-SA"/>
              </w:rPr>
              <w:t>руется осуществлять за счет средств  бю</w:t>
            </w:r>
            <w:r w:rsidRPr="008B10C8">
              <w:rPr>
                <w:rFonts w:ascii="Arial" w:eastAsia="Calibri" w:hAnsi="Arial" w:cs="Arial"/>
                <w:lang w:eastAsia="ar-SA"/>
              </w:rPr>
              <w:t>д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жета Светлоярского муниципального района Волгоградской области.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 xml:space="preserve">Общая сумма финансирования составит 150,0 тыс. рублей, в том числе: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 в 2019 году – 50,0 тыс. рублей;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 в 2020 году – 50,0 тыс. рублей;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 в 2021 году – 50,0 тыс. рублей.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Ожидаемые конечные р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зультаты реализации пр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граммы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нормативных правовых актов, способствующих привлеч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нию инвестиций в экономику Светлоярского муниципального района – 1 ед.;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количество разработанных паспортов инв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стиционных площадок Светлоярского мун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ципального района – 3 ед.;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 изданные рекламно – информационные м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териалы об инвестиционном потенциале Светлоярского муниципального района – 900 экз.;</w:t>
            </w:r>
          </w:p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hAnsi="Arial" w:cs="Arial"/>
              </w:rPr>
              <w:t>- актуальный и функционирующий инвест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ционный портал на официальном сайте Светлоярского муниципального района Во</w:t>
            </w:r>
            <w:r w:rsidRPr="008B10C8">
              <w:rPr>
                <w:rFonts w:ascii="Arial" w:hAnsi="Arial" w:cs="Arial"/>
              </w:rPr>
              <w:t>л</w:t>
            </w:r>
            <w:r w:rsidRPr="008B10C8">
              <w:rPr>
                <w:rFonts w:ascii="Arial" w:hAnsi="Arial" w:cs="Arial"/>
              </w:rPr>
              <w:t>гоградской области – 1 ед.</w:t>
            </w:r>
          </w:p>
        </w:tc>
      </w:tr>
      <w:tr w:rsidR="008B10C8" w:rsidRPr="008B10C8" w:rsidTr="00310AA5">
        <w:tc>
          <w:tcPr>
            <w:tcW w:w="315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14</w:t>
            </w:r>
          </w:p>
        </w:tc>
        <w:tc>
          <w:tcPr>
            <w:tcW w:w="1788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Управление программой и контроль за ее реализац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 xml:space="preserve">ей         </w:t>
            </w:r>
          </w:p>
        </w:tc>
        <w:tc>
          <w:tcPr>
            <w:tcW w:w="2896" w:type="pct"/>
            <w:shd w:val="clear" w:color="auto" w:fill="auto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Управление Программой и контроль за её реализацией  осуществляется в порядке, определенном разделом 7.1 Порядка разр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ботки, формирования и реализации муниц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пальных программ, утвержденного постано</w:t>
            </w:r>
            <w:r w:rsidRPr="008B10C8">
              <w:rPr>
                <w:rFonts w:ascii="Arial" w:hAnsi="Arial" w:cs="Arial"/>
              </w:rPr>
              <w:t>в</w:t>
            </w:r>
            <w:r w:rsidRPr="008B10C8">
              <w:rPr>
                <w:rFonts w:ascii="Arial" w:hAnsi="Arial" w:cs="Arial"/>
              </w:rPr>
              <w:t>лением администрации Светлоярского мун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ципального района Волгоградской области от 13.08.2013 № 1665</w:t>
            </w:r>
          </w:p>
        </w:tc>
      </w:tr>
    </w:tbl>
    <w:p w:rsidR="008B10C8" w:rsidRPr="008B10C8" w:rsidRDefault="008B10C8" w:rsidP="008B10C8">
      <w:pPr>
        <w:tabs>
          <w:tab w:val="left" w:pos="7380"/>
        </w:tabs>
        <w:spacing w:after="200" w:line="276" w:lineRule="auto"/>
        <w:ind w:firstLine="680"/>
        <w:rPr>
          <w:rFonts w:ascii="Arial" w:eastAsia="Calibri" w:hAnsi="Arial" w:cs="Arial"/>
          <w:sz w:val="22"/>
          <w:szCs w:val="22"/>
          <w:lang w:eastAsia="en-US"/>
        </w:rPr>
      </w:pPr>
    </w:p>
    <w:p w:rsidR="008B10C8" w:rsidRPr="008B10C8" w:rsidRDefault="008B10C8" w:rsidP="008B10C8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8B10C8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B10C8" w:rsidRPr="008B10C8" w:rsidRDefault="008B10C8" w:rsidP="008B10C8">
      <w:pPr>
        <w:numPr>
          <w:ilvl w:val="0"/>
          <w:numId w:val="12"/>
        </w:numPr>
        <w:tabs>
          <w:tab w:val="left" w:pos="7380"/>
        </w:tabs>
        <w:spacing w:after="200" w:line="240" w:lineRule="auto"/>
        <w:contextualSpacing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lastRenderedPageBreak/>
        <w:t>Содержание проблемы и обоснование необходимости её решения программным методом</w:t>
      </w:r>
    </w:p>
    <w:p w:rsidR="008B10C8" w:rsidRPr="008B10C8" w:rsidRDefault="008B10C8" w:rsidP="008B10C8">
      <w:pPr>
        <w:tabs>
          <w:tab w:val="left" w:pos="7380"/>
        </w:tabs>
        <w:spacing w:line="240" w:lineRule="auto"/>
        <w:ind w:left="1040" w:firstLine="0"/>
        <w:contextualSpacing/>
        <w:jc w:val="left"/>
        <w:rPr>
          <w:rFonts w:ascii="Arial" w:eastAsia="Calibri" w:hAnsi="Arial" w:cs="Arial"/>
          <w:lang w:eastAsia="en-US"/>
        </w:rPr>
      </w:pP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Одним из важнейших элементов экономической политики является э</w:t>
      </w:r>
      <w:r w:rsidRPr="008B10C8">
        <w:rPr>
          <w:rFonts w:ascii="Arial" w:eastAsia="Calibri" w:hAnsi="Arial" w:cs="Arial"/>
          <w:lang w:eastAsia="en-US"/>
        </w:rPr>
        <w:t>ф</w:t>
      </w:r>
      <w:r w:rsidRPr="008B10C8">
        <w:rPr>
          <w:rFonts w:ascii="Arial" w:eastAsia="Calibri" w:hAnsi="Arial" w:cs="Arial"/>
          <w:lang w:eastAsia="en-US"/>
        </w:rPr>
        <w:t>фективное управление инвестиционными процессами. Этот элемент организ</w:t>
      </w:r>
      <w:r w:rsidRPr="008B10C8">
        <w:rPr>
          <w:rFonts w:ascii="Arial" w:eastAsia="Calibri" w:hAnsi="Arial" w:cs="Arial"/>
          <w:lang w:eastAsia="en-US"/>
        </w:rPr>
        <w:t>а</w:t>
      </w:r>
      <w:r w:rsidRPr="008B10C8">
        <w:rPr>
          <w:rFonts w:ascii="Arial" w:eastAsia="Calibri" w:hAnsi="Arial" w:cs="Arial"/>
          <w:lang w:eastAsia="en-US"/>
        </w:rPr>
        <w:t>ции хозяйственной деятельности в муниципальном образовании предопред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ляет долгосрочные экономические результаты.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Администрация Светлоярского муниципального района Волгоградской области важным направлением своей деятельности считает создание на те</w:t>
      </w:r>
      <w:r w:rsidRPr="008B10C8">
        <w:rPr>
          <w:rFonts w:ascii="Arial" w:eastAsia="Calibri" w:hAnsi="Arial" w:cs="Arial"/>
          <w:lang w:eastAsia="en-US"/>
        </w:rPr>
        <w:t>р</w:t>
      </w:r>
      <w:r w:rsidRPr="008B10C8">
        <w:rPr>
          <w:rFonts w:ascii="Arial" w:eastAsia="Calibri" w:hAnsi="Arial" w:cs="Arial"/>
          <w:lang w:eastAsia="en-US"/>
        </w:rPr>
        <w:t>ритории муниципального образования благоприятных условий для осуществл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ния активной инвестиционной деятельности. Эти условия складываются из с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вокупности методологических, организационных, правовых и управленческих решений и мероприятий, а также согласованных действий органов исполн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t>тельной власти всех уровней и других заинтересованных организаций, напра</w:t>
      </w:r>
      <w:r w:rsidRPr="008B10C8">
        <w:rPr>
          <w:rFonts w:ascii="Arial" w:eastAsia="Calibri" w:hAnsi="Arial" w:cs="Arial"/>
          <w:lang w:eastAsia="en-US"/>
        </w:rPr>
        <w:t>в</w:t>
      </w:r>
      <w:r w:rsidRPr="008B10C8">
        <w:rPr>
          <w:rFonts w:ascii="Arial" w:eastAsia="Calibri" w:hAnsi="Arial" w:cs="Arial"/>
          <w:lang w:eastAsia="en-US"/>
        </w:rPr>
        <w:t>ленных на достижение главной цели инвестиционной политики муниципального образования – обеспечение экономического подъема за счет привлечения и</w:t>
      </w:r>
      <w:r w:rsidRPr="008B10C8">
        <w:rPr>
          <w:rFonts w:ascii="Arial" w:eastAsia="Calibri" w:hAnsi="Arial" w:cs="Arial"/>
          <w:lang w:eastAsia="en-US"/>
        </w:rPr>
        <w:t>н</w:t>
      </w:r>
      <w:r w:rsidRPr="008B10C8">
        <w:rPr>
          <w:rFonts w:ascii="Arial" w:eastAsia="Calibri" w:hAnsi="Arial" w:cs="Arial"/>
          <w:lang w:eastAsia="en-US"/>
        </w:rPr>
        <w:t>вестиций в реальный сектор экономики.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Происходящие в настоящее время изменения в социально-экономической сфере и характере взаимоотношений между субъектами инв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стиционной деятельности, проявляющиеся в ужесточении конкуренции между различными территориями, предприятиями за привлечение инвестиций, треб</w:t>
      </w:r>
      <w:r w:rsidRPr="008B10C8">
        <w:rPr>
          <w:rFonts w:ascii="Arial" w:eastAsia="Calibri" w:hAnsi="Arial" w:cs="Arial"/>
          <w:lang w:eastAsia="en-US"/>
        </w:rPr>
        <w:t>у</w:t>
      </w:r>
      <w:r w:rsidRPr="008B10C8">
        <w:rPr>
          <w:rFonts w:ascii="Arial" w:eastAsia="Calibri" w:hAnsi="Arial" w:cs="Arial"/>
          <w:lang w:eastAsia="en-US"/>
        </w:rPr>
        <w:t>ют новых подходов к проводимой инвестиционной политике.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Современная местная инвестиционная политика должна быть направл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на на поиск новых эффективных решений, которые позволят активизировать инвестиционные процессы на территории Светлоярского муниципального рай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на</w:t>
      </w:r>
      <w:r w:rsidRPr="008B10C8">
        <w:rPr>
          <w:rFonts w:ascii="Arial" w:hAnsi="Arial" w:cs="Arial"/>
        </w:rPr>
        <w:t xml:space="preserve"> </w:t>
      </w:r>
      <w:r w:rsidRPr="008B10C8">
        <w:rPr>
          <w:rFonts w:ascii="Arial" w:eastAsia="Calibri" w:hAnsi="Arial" w:cs="Arial"/>
          <w:lang w:eastAsia="en-US"/>
        </w:rPr>
        <w:t>Волгоградской области, способствующие реализации потенциала муниц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t xml:space="preserve">пального образования. 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Одним из основных направлений политики администрации Светлоярского муниципального района Волгоградской области является стимулирование и</w:t>
      </w:r>
      <w:r w:rsidRPr="008B10C8">
        <w:rPr>
          <w:rFonts w:ascii="Arial" w:eastAsia="Calibri" w:hAnsi="Arial" w:cs="Arial"/>
          <w:lang w:eastAsia="en-US"/>
        </w:rPr>
        <w:t>н</w:t>
      </w:r>
      <w:r w:rsidRPr="008B10C8">
        <w:rPr>
          <w:rFonts w:ascii="Arial" w:eastAsia="Calibri" w:hAnsi="Arial" w:cs="Arial"/>
          <w:lang w:eastAsia="en-US"/>
        </w:rPr>
        <w:t>вестиционной деятельности хозяйствующих субъектов, c целью создания новых производств и рабочих мест, что позволит увеличить налоговые отчисления во все уровни бюджетов. В целях реализации данного стратегического направл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ния необходимо повысить инвестиционную привлекательность территории Светлоярского муниципального района Волгоградской области для инвесторов, планирующих создать новые рабочие места с достойной заработной платой и высокой бюджетной эффективностью.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Необходимо привлечение инвестиций в реальный сектор экономики для обеспечения занятости и повышения уровня доходов местного населения, р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Необходимость соблюдения комплексного и скоординированного подх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да к постановке и решению задач повышения инвестиционной привлекательн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сти Светлоярского муниципального района Волгоградской области подтве</w:t>
      </w:r>
      <w:r w:rsidRPr="008B10C8">
        <w:rPr>
          <w:rFonts w:ascii="Arial" w:eastAsia="Calibri" w:hAnsi="Arial" w:cs="Arial"/>
          <w:lang w:eastAsia="en-US"/>
        </w:rPr>
        <w:t>р</w:t>
      </w:r>
      <w:r w:rsidRPr="008B10C8">
        <w:rPr>
          <w:rFonts w:ascii="Arial" w:eastAsia="Calibri" w:hAnsi="Arial" w:cs="Arial"/>
          <w:lang w:eastAsia="en-US"/>
        </w:rPr>
        <w:t>ждает актуальность применения программно-целевого метода.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На федеральном уровне и уровне субъекта Российской Федерации в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просы осуществления государственного воздействия на формирование инв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стиционной привлекательности территории решаются через реализацию соо</w:t>
      </w:r>
      <w:r w:rsidRPr="008B10C8">
        <w:rPr>
          <w:rFonts w:ascii="Arial" w:eastAsia="Calibri" w:hAnsi="Arial" w:cs="Arial"/>
          <w:lang w:eastAsia="en-US"/>
        </w:rPr>
        <w:t>т</w:t>
      </w:r>
      <w:r w:rsidRPr="008B10C8">
        <w:rPr>
          <w:rFonts w:ascii="Arial" w:eastAsia="Calibri" w:hAnsi="Arial" w:cs="Arial"/>
          <w:lang w:eastAsia="en-US"/>
        </w:rPr>
        <w:t>ветствующих программ, что еще раз подтверждает необходимость формиров</w:t>
      </w:r>
      <w:r w:rsidRPr="008B10C8">
        <w:rPr>
          <w:rFonts w:ascii="Arial" w:eastAsia="Calibri" w:hAnsi="Arial" w:cs="Arial"/>
          <w:lang w:eastAsia="en-US"/>
        </w:rPr>
        <w:t>а</w:t>
      </w:r>
      <w:r w:rsidRPr="008B10C8">
        <w:rPr>
          <w:rFonts w:ascii="Arial" w:eastAsia="Calibri" w:hAnsi="Arial" w:cs="Arial"/>
          <w:lang w:eastAsia="en-US"/>
        </w:rPr>
        <w:t>ния аналогичного комплекса мер на уровне муниципального образования в ц</w:t>
      </w:r>
      <w:r w:rsidRPr="008B10C8">
        <w:rPr>
          <w:rFonts w:ascii="Arial" w:eastAsia="Calibri" w:hAnsi="Arial" w:cs="Arial"/>
          <w:lang w:eastAsia="en-US"/>
        </w:rPr>
        <w:t>е</w:t>
      </w:r>
      <w:r w:rsidRPr="008B10C8">
        <w:rPr>
          <w:rFonts w:ascii="Arial" w:eastAsia="Calibri" w:hAnsi="Arial" w:cs="Arial"/>
          <w:lang w:eastAsia="en-US"/>
        </w:rPr>
        <w:t>лях возможного включения ряда поставленных муниципальных задач в единую систему реализуемых государственных мер.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При реализации муниципальной программы могут возникнуть риски, св</w:t>
      </w:r>
      <w:r w:rsidRPr="008B10C8">
        <w:rPr>
          <w:rFonts w:ascii="Arial" w:eastAsia="Calibri" w:hAnsi="Arial" w:cs="Arial"/>
          <w:lang w:eastAsia="en-US"/>
        </w:rPr>
        <w:t>я</w:t>
      </w:r>
      <w:r w:rsidRPr="008B10C8">
        <w:rPr>
          <w:rFonts w:ascii="Arial" w:eastAsia="Calibri" w:hAnsi="Arial" w:cs="Arial"/>
          <w:lang w:eastAsia="en-US"/>
        </w:rPr>
        <w:t>занные с изменением законодательства РФ и Волгоградской области, приор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lastRenderedPageBreak/>
        <w:t>тетов государственной политики РФ, принципов регулирования бюджетных о</w:t>
      </w:r>
      <w:r w:rsidRPr="008B10C8">
        <w:rPr>
          <w:rFonts w:ascii="Arial" w:eastAsia="Calibri" w:hAnsi="Arial" w:cs="Arial"/>
          <w:lang w:eastAsia="en-US"/>
        </w:rPr>
        <w:t>т</w:t>
      </w:r>
      <w:r w:rsidRPr="008B10C8">
        <w:rPr>
          <w:rFonts w:ascii="Arial" w:eastAsia="Calibri" w:hAnsi="Arial" w:cs="Arial"/>
          <w:lang w:eastAsia="en-US"/>
        </w:rPr>
        <w:t>ношений в части финансирования муниципальных программ а с недофинанс</w:t>
      </w:r>
      <w:r w:rsidRPr="008B10C8">
        <w:rPr>
          <w:rFonts w:ascii="Arial" w:eastAsia="Calibri" w:hAnsi="Arial" w:cs="Arial"/>
          <w:lang w:eastAsia="en-US"/>
        </w:rPr>
        <w:t>и</w:t>
      </w:r>
      <w:r w:rsidRPr="008B10C8">
        <w:rPr>
          <w:rFonts w:ascii="Arial" w:eastAsia="Calibri" w:hAnsi="Arial" w:cs="Arial"/>
          <w:lang w:eastAsia="en-US"/>
        </w:rPr>
        <w:t>рованием муниципальной программы. Также риски могут возникнуть по причине неэффективного взаимодействия соисполнителей муниципальной программы, недостатков в управлении муниципальной программой, недостаточного уровня профессиональной и социальной компетентности представителей субъектов малого и среднего предпринимательства.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В целях минимизации рисков в процессе реализации муниципальной пр</w:t>
      </w:r>
      <w:r w:rsidRPr="008B10C8">
        <w:rPr>
          <w:rFonts w:ascii="Arial" w:eastAsia="Calibri" w:hAnsi="Arial" w:cs="Arial"/>
          <w:lang w:eastAsia="en-US"/>
        </w:rPr>
        <w:t>о</w:t>
      </w:r>
      <w:r w:rsidRPr="008B10C8">
        <w:rPr>
          <w:rFonts w:ascii="Arial" w:eastAsia="Calibri" w:hAnsi="Arial" w:cs="Arial"/>
          <w:lang w:eastAsia="en-US"/>
        </w:rPr>
        <w:t>граммы обеспечить: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осуществление эффективного управления;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мониторинг выполнения муниципальной программы, регулярный анализ реализации мероприятий муниципальной программы;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перераспределение объемов финансирования в зависимости от дин</w:t>
      </w:r>
      <w:r w:rsidRPr="008B10C8">
        <w:rPr>
          <w:rFonts w:ascii="Arial" w:eastAsia="Calibri" w:hAnsi="Arial" w:cs="Arial"/>
          <w:lang w:eastAsia="en-US"/>
        </w:rPr>
        <w:t>а</w:t>
      </w:r>
      <w:r w:rsidRPr="008B10C8">
        <w:rPr>
          <w:rFonts w:ascii="Arial" w:eastAsia="Calibri" w:hAnsi="Arial" w:cs="Arial"/>
          <w:lang w:eastAsia="en-US"/>
        </w:rPr>
        <w:t>мики и темпов достижения поставленной цели, изменений во внешней среде;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en-US"/>
        </w:rPr>
      </w:pPr>
      <w:r w:rsidRPr="008B10C8">
        <w:rPr>
          <w:rFonts w:ascii="Arial" w:eastAsia="Calibri" w:hAnsi="Arial" w:cs="Arial"/>
          <w:lang w:eastAsia="en-US"/>
        </w:rPr>
        <w:t>- разработку дополнительных мероприятий.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Calibri" w:hAnsi="Arial" w:cs="Arial"/>
          <w:b/>
          <w:highlight w:val="yellow"/>
          <w:lang w:eastAsia="ar-SA"/>
        </w:rPr>
      </w:pP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2. Основные цели и задачи Программы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 xml:space="preserve">Основной целью Программы является формирование на территории </w:t>
      </w:r>
      <w:r w:rsidRPr="008B10C8">
        <w:rPr>
          <w:rFonts w:ascii="Arial" w:eastAsia="Calibri" w:hAnsi="Arial" w:cs="Arial"/>
          <w:lang w:eastAsia="en-US"/>
        </w:rPr>
        <w:t>Светлоярского муниципального района</w:t>
      </w:r>
      <w:r w:rsidRPr="008B10C8">
        <w:rPr>
          <w:rFonts w:ascii="Arial" w:eastAsia="Calibri" w:hAnsi="Arial" w:cs="Arial"/>
          <w:lang w:eastAsia="ar-SA"/>
        </w:rPr>
        <w:t xml:space="preserve"> Волгоградской области условий, благ</w:t>
      </w:r>
      <w:r w:rsidRPr="008B10C8">
        <w:rPr>
          <w:rFonts w:ascii="Arial" w:eastAsia="Calibri" w:hAnsi="Arial" w:cs="Arial"/>
          <w:lang w:eastAsia="ar-SA"/>
        </w:rPr>
        <w:t>о</w:t>
      </w:r>
      <w:r w:rsidRPr="008B10C8">
        <w:rPr>
          <w:rFonts w:ascii="Arial" w:eastAsia="Calibri" w:hAnsi="Arial" w:cs="Arial"/>
          <w:lang w:eastAsia="ar-SA"/>
        </w:rPr>
        <w:t>приятных для роста инвестиционной активности, обеспечивающей экономич</w:t>
      </w:r>
      <w:r w:rsidRPr="008B10C8">
        <w:rPr>
          <w:rFonts w:ascii="Arial" w:eastAsia="Calibri" w:hAnsi="Arial" w:cs="Arial"/>
          <w:lang w:eastAsia="ar-SA"/>
        </w:rPr>
        <w:t>е</w:t>
      </w:r>
      <w:r w:rsidRPr="008B10C8">
        <w:rPr>
          <w:rFonts w:ascii="Arial" w:eastAsia="Calibri" w:hAnsi="Arial" w:cs="Arial"/>
          <w:lang w:eastAsia="ar-SA"/>
        </w:rPr>
        <w:t>ский подъем и повышение уровня жизни населения.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Достижение поставленной цели требует решения следующих основных задач: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r w:rsidRPr="008B10C8">
        <w:rPr>
          <w:rFonts w:ascii="Arial" w:hAnsi="Arial" w:cs="Arial"/>
        </w:rPr>
        <w:t>- формирование правовых основ, обеспечивающих благоприятный инв</w:t>
      </w:r>
      <w:r w:rsidRPr="008B10C8">
        <w:rPr>
          <w:rFonts w:ascii="Arial" w:hAnsi="Arial" w:cs="Arial"/>
        </w:rPr>
        <w:t>е</w:t>
      </w:r>
      <w:r w:rsidRPr="008B10C8">
        <w:rPr>
          <w:rFonts w:ascii="Arial" w:hAnsi="Arial" w:cs="Arial"/>
        </w:rPr>
        <w:t xml:space="preserve">стиционный климат; </w:t>
      </w:r>
    </w:p>
    <w:p w:rsidR="008B10C8" w:rsidRPr="008B10C8" w:rsidRDefault="008B10C8" w:rsidP="008B10C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  <w:r w:rsidRPr="008B10C8">
        <w:rPr>
          <w:rFonts w:ascii="Arial" w:hAnsi="Arial" w:cs="Arial"/>
        </w:rPr>
        <w:t>- распространение информации об инвестиционно–привлекательном имидже Светлоярского муниципального района Волгоградской области.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rFonts w:ascii="Arial" w:eastAsia="Calibri" w:hAnsi="Arial" w:cs="Arial"/>
          <w:b/>
          <w:highlight w:val="yellow"/>
          <w:lang w:eastAsia="ar-SA"/>
        </w:rPr>
      </w:pP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2.1. Индикаторы оценки достижения поставленных целей и задач</w:t>
      </w: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Arial" w:eastAsia="Calibri" w:hAnsi="Arial" w:cs="Arial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3917"/>
        <w:gridCol w:w="838"/>
        <w:gridCol w:w="127"/>
        <w:gridCol w:w="672"/>
        <w:gridCol w:w="166"/>
        <w:gridCol w:w="836"/>
      </w:tblGrid>
      <w:tr w:rsidR="008B10C8" w:rsidRPr="008B10C8" w:rsidTr="00310AA5">
        <w:trPr>
          <w:cantSplit/>
          <w:trHeight w:val="682"/>
        </w:trPr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Цель и задача</w:t>
            </w: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Индикатор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2019 год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2020 год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2021 год</w:t>
            </w:r>
          </w:p>
        </w:tc>
      </w:tr>
      <w:tr w:rsidR="008B10C8" w:rsidRPr="008B10C8" w:rsidTr="00310AA5">
        <w:trPr>
          <w:cantSplit/>
          <w:trHeight w:val="68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Цель: 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формирование на территории </w:t>
            </w:r>
            <w:r w:rsidRPr="008B10C8">
              <w:rPr>
                <w:rFonts w:ascii="Arial" w:eastAsia="Calibri" w:hAnsi="Arial" w:cs="Arial"/>
                <w:lang w:eastAsia="en-US"/>
              </w:rPr>
              <w:t>Светлоярского муниципального района</w:t>
            </w:r>
            <w:r w:rsidRPr="008B10C8">
              <w:rPr>
                <w:rFonts w:ascii="Arial" w:eastAsia="Calibri" w:hAnsi="Arial" w:cs="Arial"/>
                <w:lang w:eastAsia="ar-SA"/>
              </w:rPr>
              <w:t xml:space="preserve"> условий, благоприятных для роста инвестиционной активности, обеспечива</w:t>
            </w:r>
            <w:r w:rsidRPr="008B10C8">
              <w:rPr>
                <w:rFonts w:ascii="Arial" w:eastAsia="Calibri" w:hAnsi="Arial" w:cs="Arial"/>
                <w:lang w:eastAsia="ar-SA"/>
              </w:rPr>
              <w:t>ю</w:t>
            </w:r>
            <w:r w:rsidRPr="008B10C8">
              <w:rPr>
                <w:rFonts w:ascii="Arial" w:eastAsia="Calibri" w:hAnsi="Arial" w:cs="Arial"/>
                <w:lang w:eastAsia="ar-SA"/>
              </w:rPr>
              <w:t>щей экономический подъем и повышение уровня жизни населения</w:t>
            </w:r>
          </w:p>
        </w:tc>
      </w:tr>
      <w:tr w:rsidR="008B10C8" w:rsidRPr="008B10C8" w:rsidTr="00310AA5">
        <w:trPr>
          <w:cantSplit/>
          <w:trHeight w:val="2015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Задача 1. Формир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вание правовых о</w:t>
            </w:r>
            <w:r w:rsidRPr="008B10C8">
              <w:rPr>
                <w:rFonts w:ascii="Arial" w:hAnsi="Arial" w:cs="Arial"/>
              </w:rPr>
              <w:t>с</w:t>
            </w:r>
            <w:r w:rsidRPr="008B10C8">
              <w:rPr>
                <w:rFonts w:ascii="Arial" w:hAnsi="Arial" w:cs="Arial"/>
              </w:rPr>
              <w:t>нов, обеспечивающих благоприятный инв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стиционный климат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Количество разработанных но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мативных правовых актов, сп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собствующих привлечению и</w:t>
            </w:r>
            <w:r w:rsidRPr="008B10C8">
              <w:rPr>
                <w:rFonts w:ascii="Arial" w:hAnsi="Arial" w:cs="Arial"/>
              </w:rPr>
              <w:t>н</w:t>
            </w:r>
            <w:r w:rsidRPr="008B10C8">
              <w:rPr>
                <w:rFonts w:ascii="Arial" w:hAnsi="Arial" w:cs="Arial"/>
              </w:rPr>
              <w:t>вестиций в экономику Светлоя</w:t>
            </w:r>
            <w:r w:rsidRPr="008B10C8">
              <w:rPr>
                <w:rFonts w:ascii="Arial" w:hAnsi="Arial" w:cs="Arial"/>
              </w:rPr>
              <w:t>р</w:t>
            </w:r>
            <w:r w:rsidRPr="008B10C8">
              <w:rPr>
                <w:rFonts w:ascii="Arial" w:hAnsi="Arial" w:cs="Arial"/>
              </w:rPr>
              <w:t>ского муниципального района Волгоградской области, ед.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B10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B10C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B10C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B10C8" w:rsidRPr="008B10C8" w:rsidTr="00310AA5">
        <w:trPr>
          <w:cantSplit/>
          <w:trHeight w:val="1256"/>
        </w:trPr>
        <w:tc>
          <w:tcPr>
            <w:tcW w:w="144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Количество разработанных па</w:t>
            </w:r>
            <w:r w:rsidRPr="008B10C8">
              <w:rPr>
                <w:rFonts w:ascii="Arial" w:hAnsi="Arial" w:cs="Arial"/>
              </w:rPr>
              <w:t>с</w:t>
            </w:r>
            <w:r w:rsidRPr="008B10C8">
              <w:rPr>
                <w:rFonts w:ascii="Arial" w:hAnsi="Arial" w:cs="Arial"/>
              </w:rPr>
              <w:t>портов инвестиционных площ</w:t>
            </w:r>
            <w:r w:rsidRPr="008B10C8">
              <w:rPr>
                <w:rFonts w:ascii="Arial" w:hAnsi="Arial" w:cs="Arial"/>
              </w:rPr>
              <w:t>а</w:t>
            </w:r>
            <w:r w:rsidRPr="008B10C8">
              <w:rPr>
                <w:rFonts w:ascii="Arial" w:hAnsi="Arial" w:cs="Arial"/>
              </w:rPr>
              <w:t>док Светлоярского муниципал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>ного района Волгоградской о</w:t>
            </w:r>
            <w:r w:rsidRPr="008B10C8">
              <w:rPr>
                <w:rFonts w:ascii="Arial" w:hAnsi="Arial" w:cs="Arial"/>
              </w:rPr>
              <w:t>б</w:t>
            </w:r>
            <w:r w:rsidRPr="008B10C8">
              <w:rPr>
                <w:rFonts w:ascii="Arial" w:hAnsi="Arial" w:cs="Arial"/>
              </w:rPr>
              <w:t>ласти, ед.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</w:tr>
      <w:tr w:rsidR="008B10C8" w:rsidRPr="008B10C8" w:rsidTr="00310AA5">
        <w:trPr>
          <w:cantSplit/>
          <w:trHeight w:val="1411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lastRenderedPageBreak/>
              <w:t xml:space="preserve">Задача 2. </w:t>
            </w:r>
          </w:p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</w:t>
            </w:r>
            <w:r w:rsidRPr="008B10C8">
              <w:rPr>
                <w:rFonts w:ascii="Arial" w:eastAsia="Calibri" w:hAnsi="Arial" w:cs="Arial"/>
                <w:lang w:eastAsia="ar-SA"/>
              </w:rPr>
              <w:t>н</w:t>
            </w:r>
            <w:r w:rsidRPr="008B10C8">
              <w:rPr>
                <w:rFonts w:ascii="Arial" w:eastAsia="Calibri" w:hAnsi="Arial" w:cs="Arial"/>
                <w:lang w:eastAsia="ar-SA"/>
              </w:rPr>
              <w:t>формации об инв</w:t>
            </w:r>
            <w:r w:rsidRPr="008B10C8">
              <w:rPr>
                <w:rFonts w:ascii="Arial" w:eastAsia="Calibri" w:hAnsi="Arial" w:cs="Arial"/>
                <w:lang w:eastAsia="ar-SA"/>
              </w:rPr>
              <w:t>е</w:t>
            </w:r>
            <w:r w:rsidRPr="008B10C8">
              <w:rPr>
                <w:rFonts w:ascii="Arial" w:eastAsia="Calibri" w:hAnsi="Arial" w:cs="Arial"/>
                <w:lang w:eastAsia="ar-SA"/>
              </w:rPr>
              <w:t>стиционно–привлекательном имидже Светлоярск</w:t>
            </w:r>
            <w:r w:rsidRPr="008B10C8">
              <w:rPr>
                <w:rFonts w:ascii="Arial" w:eastAsia="Calibri" w:hAnsi="Arial" w:cs="Arial"/>
                <w:lang w:eastAsia="ar-SA"/>
              </w:rPr>
              <w:t>о</w:t>
            </w:r>
            <w:r w:rsidRPr="008B10C8">
              <w:rPr>
                <w:rFonts w:ascii="Arial" w:eastAsia="Calibri" w:hAnsi="Arial" w:cs="Arial"/>
                <w:lang w:eastAsia="ar-SA"/>
              </w:rPr>
              <w:t>го муниципального района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Количество изданных рекламно–информационных материалов об инвестиционном потенциале Светлоярского муниципального района Волгоградской области, экз.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300</w:t>
            </w:r>
          </w:p>
        </w:tc>
      </w:tr>
      <w:tr w:rsidR="008B10C8" w:rsidRPr="008B10C8" w:rsidTr="00310AA5">
        <w:trPr>
          <w:cantSplit/>
          <w:trHeight w:val="1411"/>
        </w:trPr>
        <w:tc>
          <w:tcPr>
            <w:tcW w:w="14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Актуальный и функционирующий инвестиционный портал на оф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циальном сайте Светлоярского муниципального района Волг</w:t>
            </w:r>
            <w:r w:rsidRPr="008B10C8">
              <w:rPr>
                <w:rFonts w:ascii="Arial" w:hAnsi="Arial" w:cs="Arial"/>
              </w:rPr>
              <w:t>о</w:t>
            </w:r>
            <w:r w:rsidRPr="008B10C8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0C8" w:rsidRPr="008B10C8" w:rsidRDefault="008B10C8" w:rsidP="008B10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highlight w:val="yellow"/>
              </w:rPr>
            </w:pPr>
            <w:r w:rsidRPr="008B10C8">
              <w:rPr>
                <w:rFonts w:ascii="Arial" w:hAnsi="Arial" w:cs="Arial"/>
              </w:rPr>
              <w:t>-</w:t>
            </w:r>
          </w:p>
        </w:tc>
      </w:tr>
    </w:tbl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/>
          <w:highlight w:val="yellow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left="680" w:firstLine="0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3. Срок реализации Программы.</w:t>
      </w:r>
    </w:p>
    <w:p w:rsidR="008B10C8" w:rsidRPr="008B10C8" w:rsidRDefault="008B10C8" w:rsidP="008B10C8">
      <w:pPr>
        <w:suppressAutoHyphens/>
        <w:spacing w:line="240" w:lineRule="auto"/>
        <w:ind w:left="680" w:firstLine="0"/>
        <w:jc w:val="center"/>
        <w:rPr>
          <w:rFonts w:ascii="Arial" w:eastAsia="Calibri" w:hAnsi="Arial" w:cs="Arial"/>
          <w:b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Программа  разработана на период 2019 – 2021 года, в один этап.</w:t>
      </w: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uppressAutoHyphens/>
        <w:spacing w:line="276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4. Ресурсное обеспечение Программы.</w:t>
      </w:r>
    </w:p>
    <w:p w:rsidR="008B10C8" w:rsidRPr="008B10C8" w:rsidRDefault="008B10C8" w:rsidP="008B10C8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Муниципальная программа «Повышение инвестиционной привлекательности Светлоярского муниципального района Волгоградской области на 2019-2021 годы» финансируется за счет средств бюджета Светлоярского муниципального района</w:t>
      </w:r>
      <w:r w:rsidRPr="008B10C8">
        <w:rPr>
          <w:rFonts w:ascii="Arial" w:hAnsi="Arial" w:cs="Arial"/>
        </w:rPr>
        <w:t xml:space="preserve"> </w:t>
      </w:r>
      <w:r w:rsidRPr="008B10C8">
        <w:rPr>
          <w:rFonts w:ascii="Arial" w:eastAsia="Calibri" w:hAnsi="Arial" w:cs="Arial"/>
          <w:lang w:eastAsia="ar-SA"/>
        </w:rPr>
        <w:t>Волгоградской области. Общий объем финансирования Программы составляет 150,0 тыс. рублей.</w:t>
      </w:r>
    </w:p>
    <w:p w:rsidR="008B10C8" w:rsidRPr="008B10C8" w:rsidRDefault="008B10C8" w:rsidP="008B10C8">
      <w:pPr>
        <w:suppressAutoHyphens/>
        <w:spacing w:line="240" w:lineRule="auto"/>
        <w:rPr>
          <w:rFonts w:ascii="Arial" w:eastAsia="Calibri" w:hAnsi="Arial" w:cs="Arial"/>
          <w:color w:val="000000"/>
          <w:lang w:eastAsia="ar-SA"/>
        </w:rPr>
      </w:pPr>
      <w:r w:rsidRPr="008B10C8">
        <w:rPr>
          <w:rFonts w:ascii="Arial" w:hAnsi="Arial" w:cs="Arial"/>
        </w:rPr>
        <w:t xml:space="preserve">Основным исполнителем муниципальной программы, отвечающим за распределение расходов является </w:t>
      </w:r>
      <w:r w:rsidRPr="008B10C8">
        <w:rPr>
          <w:rFonts w:ascii="Arial" w:eastAsia="Calibri" w:hAnsi="Arial" w:cs="Arial"/>
          <w:color w:val="000000"/>
          <w:lang w:eastAsia="ar-SA"/>
        </w:rPr>
        <w:t>отдел экономики.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764"/>
        <w:gridCol w:w="1733"/>
        <w:gridCol w:w="1128"/>
        <w:gridCol w:w="1128"/>
        <w:gridCol w:w="1061"/>
        <w:gridCol w:w="905"/>
      </w:tblGrid>
      <w:tr w:rsidR="008B10C8" w:rsidRPr="008B10C8" w:rsidTr="00310AA5">
        <w:trPr>
          <w:trHeight w:val="59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№ п/п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Наименование показателя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Единица измерения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2019 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2021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Итого</w:t>
            </w:r>
          </w:p>
        </w:tc>
      </w:tr>
      <w:tr w:rsidR="008B10C8" w:rsidRPr="008B10C8" w:rsidTr="00310AA5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Объем финансирования, всего, в том числе: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150,0</w:t>
            </w:r>
          </w:p>
        </w:tc>
      </w:tr>
      <w:tr w:rsidR="008B10C8" w:rsidRPr="008B10C8" w:rsidTr="00310AA5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районный бюджет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тыс. руб.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150,0</w:t>
            </w:r>
          </w:p>
        </w:tc>
      </w:tr>
    </w:tbl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firstLine="0"/>
        <w:jc w:val="center"/>
        <w:rPr>
          <w:rFonts w:ascii="Arial" w:eastAsia="Calibri" w:hAnsi="Arial" w:cs="Arial"/>
          <w:b/>
          <w:sz w:val="26"/>
          <w:szCs w:val="26"/>
          <w:lang w:eastAsia="ar-SA"/>
        </w:rPr>
        <w:sectPr w:rsidR="008B10C8" w:rsidRPr="008B10C8" w:rsidSect="008B10C8">
          <w:pgSz w:w="11907" w:h="16840"/>
          <w:pgMar w:top="1134" w:right="1134" w:bottom="993" w:left="1701" w:header="720" w:footer="720" w:gutter="0"/>
          <w:cols w:space="720"/>
        </w:sectPr>
      </w:pPr>
    </w:p>
    <w:p w:rsidR="008B10C8" w:rsidRPr="008B10C8" w:rsidRDefault="008B10C8" w:rsidP="008B10C8">
      <w:pPr>
        <w:suppressAutoHyphens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lastRenderedPageBreak/>
        <w:t>5. Система программных мероприятий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19"/>
        <w:gridCol w:w="1540"/>
        <w:gridCol w:w="2301"/>
        <w:gridCol w:w="751"/>
        <w:gridCol w:w="751"/>
        <w:gridCol w:w="751"/>
        <w:gridCol w:w="2125"/>
        <w:gridCol w:w="3040"/>
      </w:tblGrid>
      <w:tr w:rsidR="008B10C8" w:rsidRPr="008B10C8" w:rsidTr="00310AA5">
        <w:trPr>
          <w:trHeight w:val="973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№ п/п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Объем финансирования, тыс. руб.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Источники финансирования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Ожидаемые результаты</w:t>
            </w:r>
          </w:p>
        </w:tc>
      </w:tr>
      <w:tr w:rsidR="008B10C8" w:rsidRPr="008B10C8" w:rsidTr="00310AA5">
        <w:trPr>
          <w:trHeight w:val="335"/>
          <w:tblHeader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2021</w:t>
            </w: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</w:tr>
      <w:tr w:rsidR="008B10C8" w:rsidRPr="008B10C8" w:rsidTr="00310AA5">
        <w:trPr>
          <w:trHeight w:val="230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Разработка и обновление методологической и нормативно-правовой базы по инвестиционной деятельности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en-US"/>
              </w:rPr>
              <w:t>Волгоградской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2019-2021 годов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Отдел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Разработаны нормативно-правовые акты, способствующие привлечению инвестиций в экономику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области, в том числе Инвестиционный паспорт</w:t>
            </w:r>
          </w:p>
        </w:tc>
      </w:tr>
      <w:tr w:rsidR="008B10C8" w:rsidRPr="008B10C8" w:rsidTr="00310AA5">
        <w:trPr>
          <w:trHeight w:val="17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Изучение и применение передового опыта других муниципальных образований в формировании и реализации местной инвестиционной политики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2019-2021 годов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Исполнители: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экономики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 xml:space="preserve">Соисполнители: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архитект</w:t>
            </w:r>
            <w:r w:rsidRPr="008B10C8">
              <w:rPr>
                <w:rFonts w:ascii="Arial" w:hAnsi="Arial" w:cs="Arial"/>
              </w:rPr>
              <w:t>у</w:t>
            </w:r>
            <w:r w:rsidRPr="008B10C8">
              <w:rPr>
                <w:rFonts w:ascii="Arial" w:hAnsi="Arial" w:cs="Arial"/>
              </w:rPr>
              <w:t xml:space="preserve">ры, строительства и ЖКХ,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по сел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 xml:space="preserve">скому хозяйству и продовольствию,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отдел по упра</w:t>
            </w:r>
            <w:r w:rsidRPr="008B10C8">
              <w:rPr>
                <w:rFonts w:ascii="Arial" w:hAnsi="Arial" w:cs="Arial"/>
              </w:rPr>
              <w:t>в</w:t>
            </w:r>
            <w:r w:rsidRPr="008B10C8">
              <w:rPr>
                <w:rFonts w:ascii="Arial" w:hAnsi="Arial" w:cs="Arial"/>
              </w:rPr>
              <w:t>лению муниц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пальным имущ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ством и земел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>ными ресурсами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Сотрудничество с органами местного самоуправления других муниципальных образований, организация и участие в деловых встречах, в целях конкретизации приоритетных направлений, методов и инструментов регулирования инвестиционной политики в Светлоярском </w:t>
            </w: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муниципальном районе Волгоградской области на основе обобщения практического опыта других муниципальных образований</w:t>
            </w:r>
          </w:p>
        </w:tc>
      </w:tr>
      <w:tr w:rsidR="008B10C8" w:rsidRPr="008B10C8" w:rsidTr="00310AA5">
        <w:trPr>
          <w:trHeight w:val="175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tabs>
                <w:tab w:val="left" w:pos="266"/>
              </w:tabs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Участие (организация) администрации Светлоярского муниципального района в работе тематических выставок, ярмарок, «круглых столов»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2019-2021 годов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экономики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архитект</w:t>
            </w:r>
            <w:r w:rsidRPr="008B10C8">
              <w:rPr>
                <w:rFonts w:ascii="Arial" w:hAnsi="Arial" w:cs="Arial"/>
              </w:rPr>
              <w:t>у</w:t>
            </w:r>
            <w:r w:rsidRPr="008B10C8">
              <w:rPr>
                <w:rFonts w:ascii="Arial" w:hAnsi="Arial" w:cs="Arial"/>
              </w:rPr>
              <w:t xml:space="preserve">ры, строительства и ЖКХ,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по сел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 xml:space="preserve">скому хозяйству и продовольствию, </w:t>
            </w:r>
          </w:p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отдел по упра</w:t>
            </w:r>
            <w:r w:rsidRPr="008B10C8">
              <w:rPr>
                <w:rFonts w:ascii="Arial" w:hAnsi="Arial" w:cs="Arial"/>
              </w:rPr>
              <w:t>в</w:t>
            </w:r>
            <w:r w:rsidRPr="008B10C8">
              <w:rPr>
                <w:rFonts w:ascii="Arial" w:hAnsi="Arial" w:cs="Arial"/>
              </w:rPr>
              <w:t>лению муниц</w:t>
            </w:r>
            <w:r w:rsidRPr="008B10C8">
              <w:rPr>
                <w:rFonts w:ascii="Arial" w:hAnsi="Arial" w:cs="Arial"/>
              </w:rPr>
              <w:t>и</w:t>
            </w:r>
            <w:r w:rsidRPr="008B10C8">
              <w:rPr>
                <w:rFonts w:ascii="Arial" w:hAnsi="Arial" w:cs="Arial"/>
              </w:rPr>
              <w:t>пальным имущ</w:t>
            </w:r>
            <w:r w:rsidRPr="008B10C8">
              <w:rPr>
                <w:rFonts w:ascii="Arial" w:hAnsi="Arial" w:cs="Arial"/>
              </w:rPr>
              <w:t>е</w:t>
            </w:r>
            <w:r w:rsidRPr="008B10C8">
              <w:rPr>
                <w:rFonts w:ascii="Arial" w:hAnsi="Arial" w:cs="Arial"/>
              </w:rPr>
              <w:t>ством и земел</w:t>
            </w:r>
            <w:r w:rsidRPr="008B10C8">
              <w:rPr>
                <w:rFonts w:ascii="Arial" w:hAnsi="Arial" w:cs="Arial"/>
              </w:rPr>
              <w:t>ь</w:t>
            </w:r>
            <w:r w:rsidRPr="008B10C8">
              <w:rPr>
                <w:rFonts w:ascii="Arial" w:hAnsi="Arial" w:cs="Arial"/>
              </w:rPr>
              <w:t>ными ресурсами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Бюджет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</w:tr>
      <w:tr w:rsidR="008B10C8" w:rsidRPr="008B10C8" w:rsidTr="00310AA5">
        <w:trPr>
          <w:trHeight w:val="7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Издание рекламно-информационных материалов, презентационного материала об инвестиционном потенциале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Волгоградской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Постоянно в течение 2019-2021 годов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Отдел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45,0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Бюджет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Буклеты, рекламные листы с фотографиями и кратким описанием  свободных инвестиционных  площадок</w:t>
            </w:r>
          </w:p>
        </w:tc>
      </w:tr>
      <w:tr w:rsidR="008B10C8" w:rsidRPr="008B10C8" w:rsidTr="00310AA5">
        <w:trPr>
          <w:trHeight w:val="133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Изготовление презентационного ролика, презентации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2019-2021 годы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МУ «ЦИТ»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</w:tr>
      <w:tr w:rsidR="008B10C8" w:rsidRPr="008B10C8" w:rsidTr="00310AA5">
        <w:trPr>
          <w:trHeight w:val="4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Размещение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формации об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вестиционном п</w:t>
            </w:r>
            <w:r w:rsidRPr="008B10C8">
              <w:rPr>
                <w:rFonts w:ascii="Arial" w:eastAsia="Calibri" w:hAnsi="Arial" w:cs="Arial"/>
                <w:lang w:eastAsia="en-US"/>
              </w:rPr>
              <w:t>о</w:t>
            </w:r>
            <w:r w:rsidRPr="008B10C8">
              <w:rPr>
                <w:rFonts w:ascii="Arial" w:eastAsia="Calibri" w:hAnsi="Arial" w:cs="Arial"/>
                <w:lang w:eastAsia="en-US"/>
              </w:rPr>
              <w:t>тенциале Светл</w:t>
            </w:r>
            <w:r w:rsidRPr="008B10C8">
              <w:rPr>
                <w:rFonts w:ascii="Arial" w:eastAsia="Calibri" w:hAnsi="Arial" w:cs="Arial"/>
                <w:lang w:eastAsia="en-US"/>
              </w:rPr>
              <w:t>о</w:t>
            </w:r>
            <w:r w:rsidRPr="008B10C8">
              <w:rPr>
                <w:rFonts w:ascii="Arial" w:eastAsia="Calibri" w:hAnsi="Arial" w:cs="Arial"/>
                <w:lang w:eastAsia="en-US"/>
              </w:rPr>
              <w:t>ярского муниц</w:t>
            </w:r>
            <w:r w:rsidRPr="008B10C8">
              <w:rPr>
                <w:rFonts w:ascii="Arial" w:eastAsia="Calibri" w:hAnsi="Arial" w:cs="Arial"/>
                <w:lang w:eastAsia="en-US"/>
              </w:rPr>
              <w:t>и</w:t>
            </w:r>
            <w:r w:rsidRPr="008B10C8">
              <w:rPr>
                <w:rFonts w:ascii="Arial" w:eastAsia="Calibri" w:hAnsi="Arial" w:cs="Arial"/>
                <w:lang w:eastAsia="en-US"/>
              </w:rPr>
              <w:t>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en-US"/>
              </w:rPr>
              <w:t>Волгоградской о</w:t>
            </w:r>
            <w:r w:rsidRPr="008B10C8">
              <w:rPr>
                <w:rFonts w:ascii="Arial" w:eastAsia="Calibri" w:hAnsi="Arial" w:cs="Arial"/>
                <w:lang w:eastAsia="en-US"/>
              </w:rPr>
              <w:t>б</w:t>
            </w:r>
            <w:r w:rsidRPr="008B10C8">
              <w:rPr>
                <w:rFonts w:ascii="Arial" w:eastAsia="Calibri" w:hAnsi="Arial" w:cs="Arial"/>
                <w:lang w:eastAsia="en-US"/>
              </w:rPr>
              <w:t>ласти в СМИ, на сайтах в сети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тернет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2019-2021 годов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>Отдел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 Волгоградской области в тематических источниках информации</w:t>
            </w:r>
          </w:p>
        </w:tc>
      </w:tr>
      <w:tr w:rsidR="008B10C8" w:rsidRPr="008B10C8" w:rsidTr="00310AA5">
        <w:trPr>
          <w:trHeight w:val="4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Актуализация и</w:t>
            </w:r>
            <w:r w:rsidRPr="008B10C8">
              <w:rPr>
                <w:rFonts w:ascii="Arial" w:eastAsia="Calibri" w:hAnsi="Arial" w:cs="Arial"/>
                <w:lang w:eastAsia="en-US"/>
              </w:rPr>
              <w:t>н</w:t>
            </w:r>
            <w:r w:rsidRPr="008B10C8">
              <w:rPr>
                <w:rFonts w:ascii="Arial" w:eastAsia="Calibri" w:hAnsi="Arial" w:cs="Arial"/>
                <w:lang w:eastAsia="en-US"/>
              </w:rPr>
              <w:t>формации о з</w:t>
            </w:r>
            <w:r w:rsidRPr="008B10C8">
              <w:rPr>
                <w:rFonts w:ascii="Arial" w:eastAsia="Calibri" w:hAnsi="Arial" w:cs="Arial"/>
                <w:lang w:eastAsia="en-US"/>
              </w:rPr>
              <w:t>е</w:t>
            </w:r>
            <w:r w:rsidRPr="008B10C8">
              <w:rPr>
                <w:rFonts w:ascii="Arial" w:eastAsia="Calibri" w:hAnsi="Arial" w:cs="Arial"/>
                <w:lang w:eastAsia="en-US"/>
              </w:rPr>
              <w:t xml:space="preserve">мельных участках для реализации инвестиционных </w:t>
            </w:r>
            <w:r w:rsidRPr="008B10C8">
              <w:rPr>
                <w:rFonts w:ascii="Arial" w:eastAsia="Calibri" w:hAnsi="Arial" w:cs="Arial"/>
                <w:lang w:eastAsia="en-US"/>
              </w:rPr>
              <w:lastRenderedPageBreak/>
              <w:t>проектов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Постоянно в течение 2019-2021 годов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архитект</w:t>
            </w:r>
            <w:r w:rsidRPr="008B10C8">
              <w:rPr>
                <w:rFonts w:ascii="Arial" w:hAnsi="Arial" w:cs="Arial"/>
              </w:rPr>
              <w:t>у</w:t>
            </w:r>
            <w:r w:rsidRPr="008B10C8">
              <w:rPr>
                <w:rFonts w:ascii="Arial" w:hAnsi="Arial" w:cs="Arial"/>
              </w:rPr>
              <w:t xml:space="preserve">ры, строительства и ЖКХ,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hAnsi="Arial" w:cs="Arial"/>
              </w:rPr>
              <w:t xml:space="preserve">отдел по управлению муниципальным </w:t>
            </w:r>
            <w:r w:rsidRPr="008B10C8">
              <w:rPr>
                <w:rFonts w:ascii="Arial" w:hAnsi="Arial" w:cs="Arial"/>
              </w:rPr>
              <w:lastRenderedPageBreak/>
              <w:t>имуществом и земельными ресурсами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Внесение актуальной информации в Инвестиционный паспорт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Волгоградской области</w:t>
            </w:r>
          </w:p>
        </w:tc>
      </w:tr>
      <w:tr w:rsidR="008B10C8" w:rsidRPr="008B10C8" w:rsidTr="00310AA5">
        <w:trPr>
          <w:trHeight w:val="4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8B10C8">
              <w:rPr>
                <w:rFonts w:ascii="Arial" w:eastAsia="Calibri" w:hAnsi="Arial" w:cs="Arial"/>
                <w:lang w:eastAsia="en-US"/>
              </w:rPr>
              <w:t>Актуализация и о</w:t>
            </w:r>
            <w:r w:rsidRPr="008B10C8">
              <w:rPr>
                <w:rFonts w:ascii="Arial" w:eastAsia="Calibri" w:hAnsi="Arial" w:cs="Arial"/>
                <w:lang w:eastAsia="en-US"/>
              </w:rPr>
              <w:t>р</w:t>
            </w:r>
            <w:r w:rsidRPr="008B10C8">
              <w:rPr>
                <w:rFonts w:ascii="Arial" w:eastAsia="Calibri" w:hAnsi="Arial" w:cs="Arial"/>
                <w:lang w:eastAsia="en-US"/>
              </w:rPr>
              <w:t>ганизация функц</w:t>
            </w:r>
            <w:r w:rsidRPr="008B10C8">
              <w:rPr>
                <w:rFonts w:ascii="Arial" w:eastAsia="Calibri" w:hAnsi="Arial" w:cs="Arial"/>
                <w:lang w:eastAsia="en-US"/>
              </w:rPr>
              <w:t>и</w:t>
            </w:r>
            <w:r w:rsidRPr="008B10C8">
              <w:rPr>
                <w:rFonts w:ascii="Arial" w:eastAsia="Calibri" w:hAnsi="Arial" w:cs="Arial"/>
                <w:lang w:eastAsia="en-US"/>
              </w:rPr>
              <w:t>онирования инв</w:t>
            </w:r>
            <w:r w:rsidRPr="008B10C8">
              <w:rPr>
                <w:rFonts w:ascii="Arial" w:eastAsia="Calibri" w:hAnsi="Arial" w:cs="Arial"/>
                <w:lang w:eastAsia="en-US"/>
              </w:rPr>
              <w:t>е</w:t>
            </w:r>
            <w:r w:rsidRPr="008B10C8">
              <w:rPr>
                <w:rFonts w:ascii="Arial" w:eastAsia="Calibri" w:hAnsi="Arial" w:cs="Arial"/>
                <w:lang w:eastAsia="en-US"/>
              </w:rPr>
              <w:t>стиционного по</w:t>
            </w:r>
            <w:r w:rsidRPr="008B10C8">
              <w:rPr>
                <w:rFonts w:ascii="Arial" w:eastAsia="Calibri" w:hAnsi="Arial" w:cs="Arial"/>
                <w:lang w:eastAsia="en-US"/>
              </w:rPr>
              <w:t>р</w:t>
            </w:r>
            <w:r w:rsidRPr="008B10C8">
              <w:rPr>
                <w:rFonts w:ascii="Arial" w:eastAsia="Calibri" w:hAnsi="Arial" w:cs="Arial"/>
                <w:lang w:eastAsia="en-US"/>
              </w:rPr>
              <w:t>тала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Постоянно в течение 2019-2021 годов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8B10C8">
              <w:rPr>
                <w:rFonts w:ascii="Arial" w:hAnsi="Arial" w:cs="Arial"/>
              </w:rPr>
              <w:t>Отдел экономики,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МУ «ЦИТ»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Финансирование не требуется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Распространение информации об инвестиционно–привлекательном имидже Светлоярского муниципального района</w:t>
            </w:r>
            <w:r w:rsidRPr="008B10C8">
              <w:rPr>
                <w:rFonts w:ascii="Arial" w:hAnsi="Arial" w:cs="Arial"/>
              </w:rPr>
              <w:t xml:space="preserve"> </w:t>
            </w:r>
            <w:r w:rsidRPr="008B10C8">
              <w:rPr>
                <w:rFonts w:ascii="Arial" w:eastAsia="Calibri" w:hAnsi="Arial" w:cs="Arial"/>
                <w:lang w:eastAsia="ar-SA"/>
              </w:rPr>
              <w:t>Волгоградской области</w:t>
            </w:r>
          </w:p>
        </w:tc>
      </w:tr>
      <w:tr w:rsidR="008B10C8" w:rsidRPr="008B10C8" w:rsidTr="00310AA5">
        <w:trPr>
          <w:trHeight w:val="62"/>
        </w:trPr>
        <w:tc>
          <w:tcPr>
            <w:tcW w:w="2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ИТОГО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50,0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8B10C8" w:rsidRPr="008B10C8" w:rsidRDefault="008B10C8" w:rsidP="008B10C8">
      <w:pPr>
        <w:spacing w:line="240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</w:pP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Реализацию программных мероприятий осуществлять с соблюдением 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8B10C8" w:rsidRPr="008B10C8" w:rsidRDefault="008B10C8" w:rsidP="008B10C8">
      <w:pPr>
        <w:spacing w:line="240" w:lineRule="auto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pacing w:line="240" w:lineRule="auto"/>
        <w:jc w:val="center"/>
        <w:rPr>
          <w:rFonts w:ascii="Arial" w:eastAsia="Calibri" w:hAnsi="Arial" w:cs="Arial"/>
          <w:highlight w:val="yellow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6. Технико-экономическое обоснование к Программе</w:t>
      </w:r>
    </w:p>
    <w:p w:rsidR="008B10C8" w:rsidRPr="008B10C8" w:rsidRDefault="008B10C8" w:rsidP="008B10C8">
      <w:pPr>
        <w:spacing w:line="240" w:lineRule="auto"/>
        <w:ind w:firstLine="0"/>
        <w:jc w:val="left"/>
        <w:rPr>
          <w:rFonts w:ascii="Arial" w:eastAsia="Calibri" w:hAnsi="Arial" w:cs="Arial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456"/>
        <w:gridCol w:w="2284"/>
        <w:gridCol w:w="1488"/>
        <w:gridCol w:w="2207"/>
        <w:gridCol w:w="1488"/>
        <w:gridCol w:w="2267"/>
        <w:gridCol w:w="1488"/>
      </w:tblGrid>
      <w:tr w:rsidR="008B10C8" w:rsidRPr="008B10C8" w:rsidTr="00310AA5">
        <w:trPr>
          <w:trHeight w:val="205"/>
        </w:trPr>
        <w:tc>
          <w:tcPr>
            <w:tcW w:w="191" w:type="pct"/>
            <w:vMerge w:val="restart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№ п/п</w:t>
            </w:r>
          </w:p>
        </w:tc>
        <w:tc>
          <w:tcPr>
            <w:tcW w:w="864" w:type="pct"/>
            <w:vMerge w:val="restart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1326" w:type="pct"/>
            <w:gridSpan w:val="2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2019 год</w:t>
            </w:r>
          </w:p>
        </w:tc>
        <w:tc>
          <w:tcPr>
            <w:tcW w:w="1299" w:type="pct"/>
            <w:gridSpan w:val="2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2020 год</w:t>
            </w:r>
          </w:p>
        </w:tc>
        <w:tc>
          <w:tcPr>
            <w:tcW w:w="1320" w:type="pct"/>
            <w:gridSpan w:val="2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2021 год</w:t>
            </w:r>
          </w:p>
        </w:tc>
      </w:tr>
      <w:tr w:rsidR="008B10C8" w:rsidRPr="008B10C8" w:rsidTr="00310AA5">
        <w:trPr>
          <w:trHeight w:val="205"/>
        </w:trPr>
        <w:tc>
          <w:tcPr>
            <w:tcW w:w="191" w:type="pct"/>
            <w:vMerge/>
            <w:vAlign w:val="center"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64" w:type="pct"/>
            <w:vMerge/>
            <w:vAlign w:val="center"/>
          </w:tcPr>
          <w:p w:rsidR="008B10C8" w:rsidRPr="008B10C8" w:rsidRDefault="008B10C8" w:rsidP="008B10C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0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523" w:type="pct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  <w:tc>
          <w:tcPr>
            <w:tcW w:w="776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523" w:type="pct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Стоимость, тыс. руб</w:t>
            </w:r>
          </w:p>
        </w:tc>
        <w:tc>
          <w:tcPr>
            <w:tcW w:w="797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523" w:type="pct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</w:tr>
      <w:tr w:rsidR="008B10C8" w:rsidRPr="008B10C8" w:rsidTr="00310AA5">
        <w:tc>
          <w:tcPr>
            <w:tcW w:w="191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864" w:type="pct"/>
            <w:vAlign w:val="center"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Участие (организация) администрации Светлоярского муниципального </w:t>
            </w: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района в работе тематических выставок, ярмарок, «круглых столов»</w:t>
            </w:r>
          </w:p>
        </w:tc>
        <w:tc>
          <w:tcPr>
            <w:tcW w:w="80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 xml:space="preserve">Изготовление 2-х стендов: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 кв.м.*2500 руб.*2 стендов = 5000 руб.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52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highlight w:val="yellow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5,0</w:t>
            </w:r>
          </w:p>
        </w:tc>
        <w:tc>
          <w:tcPr>
            <w:tcW w:w="776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Изготовление 2-х стендов: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 кв.м.*2500 руб.*2 стендов = 5000 руб.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52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5,0</w:t>
            </w:r>
          </w:p>
        </w:tc>
        <w:tc>
          <w:tcPr>
            <w:tcW w:w="797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Изготовление 2-х стендов: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 кв.м.*2500 руб.*2 стендов = 5000 руб.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52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5,0</w:t>
            </w:r>
          </w:p>
        </w:tc>
      </w:tr>
      <w:tr w:rsidR="008B10C8" w:rsidRPr="008B10C8" w:rsidTr="00310AA5">
        <w:tc>
          <w:tcPr>
            <w:tcW w:w="191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lastRenderedPageBreak/>
              <w:t>2</w:t>
            </w:r>
          </w:p>
        </w:tc>
        <w:tc>
          <w:tcPr>
            <w:tcW w:w="864" w:type="pct"/>
          </w:tcPr>
          <w:p w:rsidR="008B10C8" w:rsidRPr="008B10C8" w:rsidRDefault="008B10C8" w:rsidP="008B10C8">
            <w:pPr>
              <w:suppressAutoHyphens/>
              <w:spacing w:after="200" w:line="240" w:lineRule="auto"/>
              <w:ind w:firstLine="0"/>
              <w:jc w:val="left"/>
              <w:rPr>
                <w:rFonts w:ascii="Arial" w:eastAsia="Calibri" w:hAnsi="Arial" w:cs="Arial"/>
                <w:highlight w:val="yellow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Издание рекламно-информационных материалов, презентационного материала об инвестиционном потенциале Светлоярского муниципального района</w:t>
            </w:r>
          </w:p>
        </w:tc>
        <w:tc>
          <w:tcPr>
            <w:tcW w:w="80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Блокноты: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 шт. *48,0 руб. = 960,0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Буклеты: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100 шт.*40,0 руб. = 400,0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Календари: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40 шт.*400,0 руб. = 16000,0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Баннер (плакат):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4 шт.*4000,0 руб. = 16000,0 руб.,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Ежедневники: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 шт.*582,0 руб. = 5820,0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Ручка шариковая автоматическая: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100 шт.*58,2 руб. = 5820,0 руб.</w:t>
            </w:r>
          </w:p>
        </w:tc>
        <w:tc>
          <w:tcPr>
            <w:tcW w:w="52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45,0</w:t>
            </w:r>
          </w:p>
        </w:tc>
        <w:tc>
          <w:tcPr>
            <w:tcW w:w="776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Блокноты: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 шт. *48,0 руб. = 960,0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Буклеты: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100 шт.*40,0 руб. = 400,0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Календари: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40 шт.*400,0 руб. = 16000,0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Баннер (плакат):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4 шт.*4000,0 руб. = 16000,0 руб.,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Ежедневники: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 шт.*582,0 руб. = 5820,0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Ручка шариковая автоматическая: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100 шт.*58,2 руб. = 5820,0 руб.</w:t>
            </w:r>
          </w:p>
        </w:tc>
        <w:tc>
          <w:tcPr>
            <w:tcW w:w="52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45,0</w:t>
            </w:r>
          </w:p>
        </w:tc>
        <w:tc>
          <w:tcPr>
            <w:tcW w:w="797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Блокноты: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20 шт. *48,0 руб. = 960,0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Буклеты: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100 шт.*40,0 руб. = 400,0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Календари: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40 шт.*400,0 руб. = 16000,0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Баннер (плакат):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 xml:space="preserve">4 шт.*4000,0 руб. = 16000,0 руб., 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Ежедневники: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 шт.*582,0 руб. = 5820,0 руб.;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Ручка шариковая автоматическая:</w:t>
            </w:r>
          </w:p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100 шт.*58,2 руб. = 5820,0 руб.</w:t>
            </w:r>
          </w:p>
        </w:tc>
        <w:tc>
          <w:tcPr>
            <w:tcW w:w="523" w:type="pct"/>
            <w:vAlign w:val="center"/>
          </w:tcPr>
          <w:p w:rsidR="008B10C8" w:rsidRPr="008B10C8" w:rsidRDefault="008B10C8" w:rsidP="008B10C8">
            <w:pPr>
              <w:suppressAutoHyphens/>
              <w:spacing w:line="240" w:lineRule="auto"/>
              <w:ind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B10C8">
              <w:rPr>
                <w:rFonts w:ascii="Arial" w:eastAsia="Calibri" w:hAnsi="Arial" w:cs="Arial"/>
                <w:lang w:eastAsia="ar-SA"/>
              </w:rPr>
              <w:t>45,0</w:t>
            </w:r>
          </w:p>
        </w:tc>
      </w:tr>
    </w:tbl>
    <w:p w:rsidR="008B10C8" w:rsidRPr="008B10C8" w:rsidRDefault="008B10C8" w:rsidP="008B10C8">
      <w:pPr>
        <w:spacing w:line="240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</w:pPr>
      <w:r w:rsidRPr="008B10C8">
        <w:rPr>
          <w:rFonts w:ascii="Arial" w:eastAsia="Calibri" w:hAnsi="Arial" w:cs="Arial"/>
          <w:sz w:val="22"/>
          <w:szCs w:val="22"/>
          <w:highlight w:val="yellow"/>
          <w:lang w:eastAsia="ar-SA"/>
        </w:rPr>
        <w:t xml:space="preserve">  </w:t>
      </w:r>
    </w:p>
    <w:p w:rsidR="008B10C8" w:rsidRPr="008B10C8" w:rsidRDefault="008B10C8" w:rsidP="008B10C8">
      <w:pPr>
        <w:spacing w:line="240" w:lineRule="auto"/>
        <w:ind w:firstLine="708"/>
        <w:jc w:val="left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При составлении технико-экономического обоснования расходов обеспечить исполнение требований статьи 22 Ф</w:t>
      </w:r>
      <w:r w:rsidRPr="008B10C8">
        <w:rPr>
          <w:rFonts w:ascii="Arial" w:eastAsia="Calibri" w:hAnsi="Arial" w:cs="Arial"/>
          <w:lang w:eastAsia="ar-SA"/>
        </w:rPr>
        <w:t>е</w:t>
      </w:r>
      <w:r w:rsidRPr="008B10C8">
        <w:rPr>
          <w:rFonts w:ascii="Arial" w:eastAsia="Calibri" w:hAnsi="Arial" w:cs="Arial"/>
          <w:lang w:eastAsia="ar-SA"/>
        </w:rPr>
        <w:t>дерального закона № 44-ФЗ, устанавливающей что, обоснование стоимости (цены) на товары, работы, услуги осуществл</w:t>
      </w:r>
      <w:r w:rsidRPr="008B10C8">
        <w:rPr>
          <w:rFonts w:ascii="Arial" w:eastAsia="Calibri" w:hAnsi="Arial" w:cs="Arial"/>
          <w:lang w:eastAsia="ar-SA"/>
        </w:rPr>
        <w:t>я</w:t>
      </w:r>
      <w:r w:rsidRPr="008B10C8">
        <w:rPr>
          <w:rFonts w:ascii="Arial" w:eastAsia="Calibri" w:hAnsi="Arial" w:cs="Arial"/>
          <w:lang w:eastAsia="ar-SA"/>
        </w:rPr>
        <w:t>ется посредством применения метода сопоставимых рыночных цен (анализа рынка), нормативного метода, тарифного м</w:t>
      </w:r>
      <w:r w:rsidRPr="008B10C8">
        <w:rPr>
          <w:rFonts w:ascii="Arial" w:eastAsia="Calibri" w:hAnsi="Arial" w:cs="Arial"/>
          <w:lang w:eastAsia="ar-SA"/>
        </w:rPr>
        <w:t>е</w:t>
      </w:r>
      <w:r w:rsidRPr="008B10C8">
        <w:rPr>
          <w:rFonts w:ascii="Arial" w:eastAsia="Calibri" w:hAnsi="Arial" w:cs="Arial"/>
          <w:lang w:eastAsia="ar-SA"/>
        </w:rPr>
        <w:t>тода, проектно-сметного метода, затратного метода.</w:t>
      </w:r>
    </w:p>
    <w:p w:rsidR="008B10C8" w:rsidRPr="008B10C8" w:rsidRDefault="008B10C8" w:rsidP="008B10C8">
      <w:pPr>
        <w:spacing w:line="240" w:lineRule="auto"/>
        <w:ind w:firstLine="708"/>
        <w:jc w:val="left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Метод сопоставимых рыночных цен (анализ рынка) является приоритетным, в целях его применения могут испол</w:t>
      </w:r>
      <w:r w:rsidRPr="008B10C8">
        <w:rPr>
          <w:rFonts w:ascii="Arial" w:eastAsia="Calibri" w:hAnsi="Arial" w:cs="Arial"/>
          <w:lang w:eastAsia="ar-SA"/>
        </w:rPr>
        <w:t>ь</w:t>
      </w:r>
      <w:r w:rsidRPr="008B10C8">
        <w:rPr>
          <w:rFonts w:ascii="Arial" w:eastAsia="Calibri" w:hAnsi="Arial" w:cs="Arial"/>
          <w:lang w:eastAsia="ar-SA"/>
        </w:rPr>
        <w:t>зоваться общедоступная информация о рыночных ценах товаров, работ, услуг, информация о ценах товаров, работ, услуг, полученная по запросу, информация, полученная в результате размещения запросов цен товаров, работ, услуг в единой информационной системе.</w:t>
      </w:r>
    </w:p>
    <w:p w:rsidR="008B10C8" w:rsidRPr="008B10C8" w:rsidRDefault="008B10C8" w:rsidP="008B10C8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</w:pPr>
    </w:p>
    <w:p w:rsidR="008B10C8" w:rsidRPr="008B10C8" w:rsidRDefault="008B10C8" w:rsidP="008B10C8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highlight w:val="yellow"/>
          <w:lang w:eastAsia="ar-SA"/>
        </w:rPr>
        <w:sectPr w:rsidR="008B10C8" w:rsidRPr="008B10C8" w:rsidSect="00A840EF">
          <w:pgSz w:w="16840" w:h="11907" w:orient="landscape"/>
          <w:pgMar w:top="1134" w:right="1134" w:bottom="1134" w:left="1701" w:header="720" w:footer="720" w:gutter="0"/>
          <w:cols w:space="720"/>
          <w:docGrid w:linePitch="299"/>
        </w:sectPr>
      </w:pP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lastRenderedPageBreak/>
        <w:t xml:space="preserve">7. Организация управления Программой </w:t>
      </w: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и контроль за ходом её выполнения</w:t>
      </w: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Контроль за исполнением мероприятий</w:t>
      </w:r>
      <w:r w:rsidRPr="008B10C8">
        <w:rPr>
          <w:rFonts w:ascii="Arial" w:eastAsia="Calibri" w:hAnsi="Arial" w:cs="Arial"/>
          <w:lang w:eastAsia="en-US"/>
        </w:rPr>
        <w:t xml:space="preserve"> Программы </w:t>
      </w:r>
      <w:r w:rsidRPr="008B10C8">
        <w:rPr>
          <w:rFonts w:ascii="Arial" w:eastAsia="Calibri" w:hAnsi="Arial" w:cs="Arial"/>
          <w:lang w:eastAsia="ar-SA"/>
        </w:rPr>
        <w:t>осуществляет отдел экономики. Реализация Программы включает выполнение основных мероприятий программы, а также их корректировку.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Координатор Программы в лице отдела экономики осуществляет:</w:t>
      </w:r>
    </w:p>
    <w:p w:rsidR="008B10C8" w:rsidRPr="008B10C8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r w:rsidRPr="008B10C8">
        <w:rPr>
          <w:rFonts w:ascii="Arial" w:hAnsi="Arial" w:cs="Arial"/>
        </w:rPr>
        <w:t>разработку и корректировку Программы;</w:t>
      </w:r>
    </w:p>
    <w:p w:rsidR="008B10C8" w:rsidRPr="008B10C8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r w:rsidRPr="008B10C8">
        <w:rPr>
          <w:rFonts w:ascii="Arial" w:hAnsi="Arial" w:cs="Arial"/>
        </w:rPr>
        <w:t>управление реализацией Программы;</w:t>
      </w:r>
    </w:p>
    <w:p w:rsidR="008B10C8" w:rsidRPr="008B10C8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r w:rsidRPr="008B10C8">
        <w:rPr>
          <w:rFonts w:ascii="Arial" w:hAnsi="Arial" w:cs="Arial"/>
        </w:rPr>
        <w:t>контроль за целевым расходованием средств, выделяемых на реализацию Программ;</w:t>
      </w:r>
    </w:p>
    <w:p w:rsidR="008B10C8" w:rsidRPr="008B10C8" w:rsidRDefault="008B10C8" w:rsidP="008B10C8">
      <w:pPr>
        <w:numPr>
          <w:ilvl w:val="0"/>
          <w:numId w:val="1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left"/>
        <w:rPr>
          <w:rFonts w:ascii="Arial" w:hAnsi="Arial" w:cs="Arial"/>
        </w:rPr>
      </w:pPr>
      <w:r w:rsidRPr="008B10C8">
        <w:rPr>
          <w:rFonts w:ascii="Arial" w:hAnsi="Arial" w:cs="Arial"/>
        </w:rPr>
        <w:t>осуществляет оценку эффективности реализации Программы.</w:t>
      </w:r>
    </w:p>
    <w:p w:rsidR="008B10C8" w:rsidRPr="008B10C8" w:rsidRDefault="008B10C8" w:rsidP="008B10C8">
      <w:pPr>
        <w:tabs>
          <w:tab w:val="left" w:pos="993"/>
        </w:tabs>
        <w:suppressAutoHyphens/>
        <w:spacing w:line="240" w:lineRule="auto"/>
        <w:ind w:firstLine="0"/>
        <w:rPr>
          <w:rFonts w:ascii="Arial" w:hAnsi="Arial" w:cs="Arial"/>
        </w:rPr>
      </w:pPr>
      <w:r w:rsidRPr="008B10C8">
        <w:rPr>
          <w:rFonts w:ascii="Arial" w:hAnsi="Arial" w:cs="Arial"/>
        </w:rPr>
        <w:tab/>
        <w:t>Исполнителям программных мероприятий нести ответственность за целевое использование бюджетных средств, выделяемых на реализацию муниципальной программы и достижение поставленных целей.</w:t>
      </w:r>
    </w:p>
    <w:p w:rsidR="008B10C8" w:rsidRPr="008B10C8" w:rsidRDefault="008B10C8" w:rsidP="008B10C8">
      <w:pPr>
        <w:suppressAutoHyphens/>
        <w:spacing w:line="240" w:lineRule="auto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Правовой механизм реализации Программы, обеспечивается  юридическим  отделом администрации Светлоярского муниципального района Волгоградской области и основывается на нормативно-правовых актах федерального и регионального значения в данной области, а также на нормативно-правовые акты администрации Светлоярского муниципального района Волгоградской области.</w:t>
      </w:r>
    </w:p>
    <w:p w:rsidR="008B10C8" w:rsidRPr="008B10C8" w:rsidRDefault="008B10C8" w:rsidP="008B10C8">
      <w:pPr>
        <w:suppressAutoHyphens/>
        <w:spacing w:line="240" w:lineRule="auto"/>
        <w:ind w:firstLine="0"/>
        <w:rPr>
          <w:rFonts w:ascii="Arial" w:eastAsia="Calibri" w:hAnsi="Arial" w:cs="Arial"/>
          <w:highlight w:val="yellow"/>
          <w:lang w:eastAsia="ar-SA"/>
        </w:rPr>
      </w:pP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8. Оценка эффективности социально – экономических и экологических последствий  реализации Программы</w:t>
      </w:r>
    </w:p>
    <w:p w:rsidR="008B10C8" w:rsidRPr="008B10C8" w:rsidRDefault="008B10C8" w:rsidP="008B10C8">
      <w:pPr>
        <w:suppressAutoHyphens/>
        <w:spacing w:line="240" w:lineRule="auto"/>
        <w:jc w:val="center"/>
        <w:rPr>
          <w:rFonts w:ascii="Arial" w:eastAsia="Calibri" w:hAnsi="Arial" w:cs="Arial"/>
          <w:lang w:eastAsia="ar-SA"/>
        </w:rPr>
      </w:pPr>
    </w:p>
    <w:p w:rsidR="008B10C8" w:rsidRPr="008B10C8" w:rsidRDefault="008B10C8" w:rsidP="008B10C8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Муниципальная программа «Повышение инвестиционной привлекательности Светлоярского муниципального района Волгоградской области на 2019-2021 годы» разработана в целях определения эффективных путей улучшения экономики  Светлоярского муниципального района Волгоградской области.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 xml:space="preserve">Программа направлена на обеспечение благоприятных условий для жизни жителей района. С помощью данной Программы планируется достичь следующих результатов: 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hAnsi="Arial" w:cs="Arial"/>
        </w:rPr>
      </w:pPr>
      <w:r w:rsidRPr="008B10C8">
        <w:rPr>
          <w:rFonts w:ascii="Arial" w:eastAsia="Calibri" w:hAnsi="Arial" w:cs="Arial"/>
          <w:lang w:eastAsia="ar-SA"/>
        </w:rPr>
        <w:t>- сф</w:t>
      </w:r>
      <w:r w:rsidRPr="008B10C8">
        <w:rPr>
          <w:rFonts w:ascii="Arial" w:hAnsi="Arial" w:cs="Arial"/>
        </w:rPr>
        <w:t>ормировать правовые основы, обеспечивающие благоприятный инвестиционный климат Светлоярского муниципального района</w:t>
      </w:r>
      <w:r w:rsidRPr="008B10C8">
        <w:rPr>
          <w:rFonts w:ascii="Arial" w:eastAsia="Calibri" w:hAnsi="Arial" w:cs="Arial"/>
          <w:lang w:eastAsia="ar-SA"/>
        </w:rPr>
        <w:t xml:space="preserve"> </w:t>
      </w:r>
      <w:r w:rsidRPr="008B10C8">
        <w:rPr>
          <w:rFonts w:ascii="Arial" w:hAnsi="Arial" w:cs="Arial"/>
        </w:rPr>
        <w:t>Волгоградской области;</w:t>
      </w:r>
    </w:p>
    <w:p w:rsidR="008B10C8" w:rsidRPr="008B10C8" w:rsidRDefault="008B10C8" w:rsidP="008B10C8">
      <w:pPr>
        <w:suppressAutoHyphens/>
        <w:spacing w:line="240" w:lineRule="auto"/>
        <w:ind w:firstLine="567"/>
        <w:rPr>
          <w:rFonts w:ascii="Arial" w:eastAsia="Calibri" w:hAnsi="Arial" w:cs="Arial"/>
          <w:lang w:eastAsia="ar-SA"/>
        </w:rPr>
      </w:pPr>
      <w:r w:rsidRPr="008B10C8">
        <w:rPr>
          <w:rFonts w:ascii="Arial" w:eastAsia="Calibri" w:hAnsi="Arial" w:cs="Arial"/>
          <w:lang w:eastAsia="ar-SA"/>
        </w:rPr>
        <w:t>- распространить информацию об инвестиционно–привлекательном имидже Светлоярского муниципального района Волгоградской области.</w:t>
      </w:r>
    </w:p>
    <w:p w:rsidR="008B10C8" w:rsidRDefault="008B10C8" w:rsidP="00C665C7">
      <w:pPr>
        <w:tabs>
          <w:tab w:val="left" w:pos="0"/>
        </w:tabs>
        <w:ind w:right="57" w:firstLine="0"/>
        <w:rPr>
          <w:rFonts w:ascii="Arial" w:hAnsi="Arial" w:cs="Arial"/>
          <w:sz w:val="20"/>
          <w:szCs w:val="20"/>
        </w:rPr>
      </w:pPr>
    </w:p>
    <w:sectPr w:rsidR="008B10C8" w:rsidSect="00217922">
      <w:headerReference w:type="default" r:id="rId11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10" w:rsidRDefault="00EE0F10" w:rsidP="00481808">
      <w:pPr>
        <w:spacing w:line="240" w:lineRule="auto"/>
      </w:pPr>
      <w:r>
        <w:separator/>
      </w:r>
    </w:p>
  </w:endnote>
  <w:endnote w:type="continuationSeparator" w:id="0">
    <w:p w:rsidR="00EE0F10" w:rsidRDefault="00EE0F10" w:rsidP="0048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10" w:rsidRDefault="00EE0F10" w:rsidP="00481808">
      <w:pPr>
        <w:spacing w:line="240" w:lineRule="auto"/>
      </w:pPr>
      <w:r>
        <w:separator/>
      </w:r>
    </w:p>
  </w:footnote>
  <w:footnote w:type="continuationSeparator" w:id="0">
    <w:p w:rsidR="00EE0F10" w:rsidRDefault="00EE0F10" w:rsidP="00481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4872014"/>
      <w:docPartObj>
        <w:docPartGallery w:val="Page Numbers (Top of Page)"/>
        <w:docPartUnique/>
      </w:docPartObj>
    </w:sdtPr>
    <w:sdtEndPr/>
    <w:sdtContent>
      <w:p w:rsidR="00772840" w:rsidRPr="00772840" w:rsidRDefault="00772840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772840">
          <w:rPr>
            <w:rFonts w:ascii="Arial" w:hAnsi="Arial" w:cs="Arial"/>
            <w:sz w:val="20"/>
            <w:szCs w:val="20"/>
          </w:rPr>
          <w:fldChar w:fldCharType="begin"/>
        </w:r>
        <w:r w:rsidRPr="00772840">
          <w:rPr>
            <w:rFonts w:ascii="Arial" w:hAnsi="Arial" w:cs="Arial"/>
            <w:sz w:val="20"/>
            <w:szCs w:val="20"/>
          </w:rPr>
          <w:instrText>PAGE   \* MERGEFORMAT</w:instrText>
        </w:r>
        <w:r w:rsidRPr="00772840">
          <w:rPr>
            <w:rFonts w:ascii="Arial" w:hAnsi="Arial" w:cs="Arial"/>
            <w:sz w:val="20"/>
            <w:szCs w:val="20"/>
          </w:rPr>
          <w:fldChar w:fldCharType="separate"/>
        </w:r>
        <w:r w:rsidR="008B10C8">
          <w:rPr>
            <w:rFonts w:ascii="Arial" w:hAnsi="Arial" w:cs="Arial"/>
            <w:noProof/>
            <w:sz w:val="20"/>
            <w:szCs w:val="20"/>
          </w:rPr>
          <w:t>2</w:t>
        </w:r>
        <w:r w:rsidRPr="007728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81808" w:rsidRDefault="00481808" w:rsidP="0048180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A9D"/>
    <w:multiLevelType w:val="hybridMultilevel"/>
    <w:tmpl w:val="96E8D7F6"/>
    <w:lvl w:ilvl="0" w:tplc="5E30DA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B1FAB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26B4E"/>
    <w:multiLevelType w:val="hybridMultilevel"/>
    <w:tmpl w:val="696A8D02"/>
    <w:lvl w:ilvl="0" w:tplc="09F8E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FC01F8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0A14D0"/>
    <w:multiLevelType w:val="hybridMultilevel"/>
    <w:tmpl w:val="488A37AC"/>
    <w:lvl w:ilvl="0" w:tplc="A72E1F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B"/>
    <w:rsid w:val="000218C0"/>
    <w:rsid w:val="000500EE"/>
    <w:rsid w:val="00053056"/>
    <w:rsid w:val="000A6F5B"/>
    <w:rsid w:val="000C0A48"/>
    <w:rsid w:val="001106F5"/>
    <w:rsid w:val="00132520"/>
    <w:rsid w:val="0014508C"/>
    <w:rsid w:val="00146B13"/>
    <w:rsid w:val="00147EC8"/>
    <w:rsid w:val="0016114A"/>
    <w:rsid w:val="00172289"/>
    <w:rsid w:val="001834CD"/>
    <w:rsid w:val="001A71C7"/>
    <w:rsid w:val="001B1E12"/>
    <w:rsid w:val="001D2912"/>
    <w:rsid w:val="001D42C4"/>
    <w:rsid w:val="001F21CD"/>
    <w:rsid w:val="001F4F35"/>
    <w:rsid w:val="001F5FC8"/>
    <w:rsid w:val="002119B2"/>
    <w:rsid w:val="00216CA9"/>
    <w:rsid w:val="00216D61"/>
    <w:rsid w:val="00217922"/>
    <w:rsid w:val="002234E8"/>
    <w:rsid w:val="0023621F"/>
    <w:rsid w:val="002416C5"/>
    <w:rsid w:val="0024766A"/>
    <w:rsid w:val="00272C4A"/>
    <w:rsid w:val="00284C22"/>
    <w:rsid w:val="00294465"/>
    <w:rsid w:val="00297E07"/>
    <w:rsid w:val="002A209E"/>
    <w:rsid w:val="002B1D73"/>
    <w:rsid w:val="002B21B2"/>
    <w:rsid w:val="002C5574"/>
    <w:rsid w:val="002E2270"/>
    <w:rsid w:val="002E3A37"/>
    <w:rsid w:val="003355E1"/>
    <w:rsid w:val="003368BF"/>
    <w:rsid w:val="003473EF"/>
    <w:rsid w:val="00350338"/>
    <w:rsid w:val="00357E95"/>
    <w:rsid w:val="0036284F"/>
    <w:rsid w:val="003769B1"/>
    <w:rsid w:val="00394797"/>
    <w:rsid w:val="003A7C03"/>
    <w:rsid w:val="003B37AE"/>
    <w:rsid w:val="003B561D"/>
    <w:rsid w:val="003D0E84"/>
    <w:rsid w:val="003D2F45"/>
    <w:rsid w:val="003D6BB7"/>
    <w:rsid w:val="003E098F"/>
    <w:rsid w:val="00400493"/>
    <w:rsid w:val="00403A7C"/>
    <w:rsid w:val="00427BE0"/>
    <w:rsid w:val="004339DB"/>
    <w:rsid w:val="00442EA6"/>
    <w:rsid w:val="00460207"/>
    <w:rsid w:val="00474DEC"/>
    <w:rsid w:val="00475800"/>
    <w:rsid w:val="00481808"/>
    <w:rsid w:val="00491C20"/>
    <w:rsid w:val="0049215B"/>
    <w:rsid w:val="004B7BC6"/>
    <w:rsid w:val="004C0A05"/>
    <w:rsid w:val="00500297"/>
    <w:rsid w:val="00512624"/>
    <w:rsid w:val="0055182E"/>
    <w:rsid w:val="0055372D"/>
    <w:rsid w:val="0055387E"/>
    <w:rsid w:val="005562EB"/>
    <w:rsid w:val="00560D7C"/>
    <w:rsid w:val="00561248"/>
    <w:rsid w:val="00561A8A"/>
    <w:rsid w:val="00575474"/>
    <w:rsid w:val="005B25B6"/>
    <w:rsid w:val="005B2E38"/>
    <w:rsid w:val="005B6EB6"/>
    <w:rsid w:val="005C1819"/>
    <w:rsid w:val="005C4FD2"/>
    <w:rsid w:val="005D09D2"/>
    <w:rsid w:val="00613239"/>
    <w:rsid w:val="006262F4"/>
    <w:rsid w:val="00631E37"/>
    <w:rsid w:val="0064164B"/>
    <w:rsid w:val="00665598"/>
    <w:rsid w:val="00665709"/>
    <w:rsid w:val="00684D64"/>
    <w:rsid w:val="0069581F"/>
    <w:rsid w:val="006B2405"/>
    <w:rsid w:val="006C462F"/>
    <w:rsid w:val="006D66F0"/>
    <w:rsid w:val="006E29D6"/>
    <w:rsid w:val="006F011C"/>
    <w:rsid w:val="006F0ECA"/>
    <w:rsid w:val="00711436"/>
    <w:rsid w:val="007240B3"/>
    <w:rsid w:val="00730525"/>
    <w:rsid w:val="007317F3"/>
    <w:rsid w:val="007321DB"/>
    <w:rsid w:val="007610D4"/>
    <w:rsid w:val="0077123C"/>
    <w:rsid w:val="00772840"/>
    <w:rsid w:val="00772E56"/>
    <w:rsid w:val="00773299"/>
    <w:rsid w:val="00775672"/>
    <w:rsid w:val="00790851"/>
    <w:rsid w:val="00793C45"/>
    <w:rsid w:val="00795228"/>
    <w:rsid w:val="007A2FEC"/>
    <w:rsid w:val="007D4070"/>
    <w:rsid w:val="007E3289"/>
    <w:rsid w:val="007F3E74"/>
    <w:rsid w:val="007F6E37"/>
    <w:rsid w:val="00805254"/>
    <w:rsid w:val="00823963"/>
    <w:rsid w:val="008362DD"/>
    <w:rsid w:val="00842324"/>
    <w:rsid w:val="00852BA4"/>
    <w:rsid w:val="00860ED1"/>
    <w:rsid w:val="008632F1"/>
    <w:rsid w:val="0086332D"/>
    <w:rsid w:val="008648D1"/>
    <w:rsid w:val="008933F0"/>
    <w:rsid w:val="0089539A"/>
    <w:rsid w:val="008A29C0"/>
    <w:rsid w:val="008A6F6C"/>
    <w:rsid w:val="008B0184"/>
    <w:rsid w:val="008B10C8"/>
    <w:rsid w:val="008B19CA"/>
    <w:rsid w:val="008C0D9C"/>
    <w:rsid w:val="008E017A"/>
    <w:rsid w:val="008E547C"/>
    <w:rsid w:val="008F1AB2"/>
    <w:rsid w:val="008F7170"/>
    <w:rsid w:val="009042C3"/>
    <w:rsid w:val="00907E93"/>
    <w:rsid w:val="00942D21"/>
    <w:rsid w:val="00950D95"/>
    <w:rsid w:val="00955722"/>
    <w:rsid w:val="0095719D"/>
    <w:rsid w:val="009623D9"/>
    <w:rsid w:val="00963C01"/>
    <w:rsid w:val="009822F6"/>
    <w:rsid w:val="00986AF7"/>
    <w:rsid w:val="009879F7"/>
    <w:rsid w:val="009A6AD1"/>
    <w:rsid w:val="009E2104"/>
    <w:rsid w:val="009E309C"/>
    <w:rsid w:val="009E6C74"/>
    <w:rsid w:val="009F0CB5"/>
    <w:rsid w:val="00A0278F"/>
    <w:rsid w:val="00A123A4"/>
    <w:rsid w:val="00A137D7"/>
    <w:rsid w:val="00A14C42"/>
    <w:rsid w:val="00A45452"/>
    <w:rsid w:val="00A4696F"/>
    <w:rsid w:val="00A567B4"/>
    <w:rsid w:val="00AC24F9"/>
    <w:rsid w:val="00AC3703"/>
    <w:rsid w:val="00AE4946"/>
    <w:rsid w:val="00AF5B9B"/>
    <w:rsid w:val="00B02CAC"/>
    <w:rsid w:val="00B07D7E"/>
    <w:rsid w:val="00B07E6A"/>
    <w:rsid w:val="00B11A9A"/>
    <w:rsid w:val="00B170C8"/>
    <w:rsid w:val="00B42A43"/>
    <w:rsid w:val="00B51A41"/>
    <w:rsid w:val="00B61C96"/>
    <w:rsid w:val="00B66263"/>
    <w:rsid w:val="00B76E50"/>
    <w:rsid w:val="00B8132C"/>
    <w:rsid w:val="00BA0F32"/>
    <w:rsid w:val="00BB4EF1"/>
    <w:rsid w:val="00BF352D"/>
    <w:rsid w:val="00C16344"/>
    <w:rsid w:val="00C2162D"/>
    <w:rsid w:val="00C360CC"/>
    <w:rsid w:val="00C514BD"/>
    <w:rsid w:val="00C52D8B"/>
    <w:rsid w:val="00C57166"/>
    <w:rsid w:val="00C57656"/>
    <w:rsid w:val="00C66439"/>
    <w:rsid w:val="00C665C7"/>
    <w:rsid w:val="00C7621C"/>
    <w:rsid w:val="00C763B8"/>
    <w:rsid w:val="00C946DE"/>
    <w:rsid w:val="00CC18F4"/>
    <w:rsid w:val="00CC4F6C"/>
    <w:rsid w:val="00CE1FB9"/>
    <w:rsid w:val="00CF1981"/>
    <w:rsid w:val="00D114C1"/>
    <w:rsid w:val="00D14CD8"/>
    <w:rsid w:val="00D15B19"/>
    <w:rsid w:val="00D37BB7"/>
    <w:rsid w:val="00D44D54"/>
    <w:rsid w:val="00D55929"/>
    <w:rsid w:val="00D605E0"/>
    <w:rsid w:val="00D850B3"/>
    <w:rsid w:val="00D926F4"/>
    <w:rsid w:val="00DA56B1"/>
    <w:rsid w:val="00DB17F4"/>
    <w:rsid w:val="00DB195A"/>
    <w:rsid w:val="00DD02A5"/>
    <w:rsid w:val="00DF1AF5"/>
    <w:rsid w:val="00DF2285"/>
    <w:rsid w:val="00E12B71"/>
    <w:rsid w:val="00E30328"/>
    <w:rsid w:val="00E50BE6"/>
    <w:rsid w:val="00E63F38"/>
    <w:rsid w:val="00E7480A"/>
    <w:rsid w:val="00E75A37"/>
    <w:rsid w:val="00E81A3E"/>
    <w:rsid w:val="00EA16A0"/>
    <w:rsid w:val="00EB406C"/>
    <w:rsid w:val="00EC0970"/>
    <w:rsid w:val="00EE000E"/>
    <w:rsid w:val="00EE0F10"/>
    <w:rsid w:val="00EF4CF3"/>
    <w:rsid w:val="00F0236F"/>
    <w:rsid w:val="00F0613E"/>
    <w:rsid w:val="00F22294"/>
    <w:rsid w:val="00F25A43"/>
    <w:rsid w:val="00F25D56"/>
    <w:rsid w:val="00F27632"/>
    <w:rsid w:val="00F31E09"/>
    <w:rsid w:val="00F36587"/>
    <w:rsid w:val="00F413F6"/>
    <w:rsid w:val="00F46530"/>
    <w:rsid w:val="00F577E3"/>
    <w:rsid w:val="00F61582"/>
    <w:rsid w:val="00F70CD2"/>
    <w:rsid w:val="00F712F9"/>
    <w:rsid w:val="00F77C69"/>
    <w:rsid w:val="00F87C66"/>
    <w:rsid w:val="00F91832"/>
    <w:rsid w:val="00F970B8"/>
    <w:rsid w:val="00FA7F14"/>
    <w:rsid w:val="00FB19F8"/>
    <w:rsid w:val="00FC2746"/>
    <w:rsid w:val="00FD145E"/>
    <w:rsid w:val="00FD21F8"/>
    <w:rsid w:val="00FD6577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7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21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7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21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18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33A2AAFF4BED91A17474A1C19901A8B9AF021A0142F8E2B176D45ED2A67BCBDECF0A559D23B43Cm6l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4EAB-7068-4AAB-B4D3-D85479F3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Н. В. Иванова</cp:lastModifiedBy>
  <cp:revision>10</cp:revision>
  <cp:lastPrinted>2018-07-31T14:06:00Z</cp:lastPrinted>
  <dcterms:created xsi:type="dcterms:W3CDTF">2018-08-01T05:19:00Z</dcterms:created>
  <dcterms:modified xsi:type="dcterms:W3CDTF">2018-09-27T09:01:00Z</dcterms:modified>
</cp:coreProperties>
</file>