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B" w:rsidRDefault="0065734B" w:rsidP="006573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ПРИЛОЖЕНИЕ 1</w:t>
      </w:r>
    </w:p>
    <w:p w:rsidR="0065734B" w:rsidRPr="00BE232F" w:rsidRDefault="0065734B" w:rsidP="0065734B">
      <w:pPr>
        <w:autoSpaceDE w:val="0"/>
        <w:autoSpaceDN w:val="0"/>
        <w:adjustRightInd w:val="0"/>
        <w:ind w:firstLine="8789"/>
        <w:jc w:val="right"/>
        <w:outlineLvl w:val="0"/>
        <w:rPr>
          <w:rFonts w:ascii="Arial" w:hAnsi="Arial" w:cs="Arial"/>
          <w:sz w:val="22"/>
          <w:szCs w:val="22"/>
        </w:rPr>
      </w:pPr>
      <w:r w:rsidRPr="00BE232F">
        <w:rPr>
          <w:rFonts w:ascii="Arial" w:hAnsi="Arial" w:cs="Arial"/>
          <w:sz w:val="22"/>
          <w:szCs w:val="22"/>
        </w:rPr>
        <w:t xml:space="preserve"> </w:t>
      </w:r>
    </w:p>
    <w:p w:rsidR="0065734B" w:rsidRPr="00BE232F" w:rsidRDefault="0065734B" w:rsidP="0065734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E232F">
        <w:rPr>
          <w:rFonts w:ascii="Arial" w:hAnsi="Arial" w:cs="Arial"/>
          <w:sz w:val="22"/>
          <w:szCs w:val="22"/>
        </w:rPr>
        <w:t xml:space="preserve">к   муниципальной   программе </w:t>
      </w:r>
    </w:p>
    <w:p w:rsidR="0065734B" w:rsidRDefault="0065734B" w:rsidP="0065734B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BE232F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E232F">
        <w:rPr>
          <w:rFonts w:ascii="Arial" w:hAnsi="Arial" w:cs="Arial"/>
          <w:sz w:val="22"/>
          <w:szCs w:val="22"/>
        </w:rPr>
        <w:t xml:space="preserve"> «Профилактика пр</w:t>
      </w:r>
      <w:r>
        <w:rPr>
          <w:rFonts w:ascii="Arial" w:hAnsi="Arial" w:cs="Arial"/>
          <w:sz w:val="22"/>
          <w:szCs w:val="22"/>
        </w:rPr>
        <w:t>авонарушений на территории</w:t>
      </w:r>
    </w:p>
    <w:p w:rsidR="0065734B" w:rsidRDefault="0065734B" w:rsidP="0065734B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proofErr w:type="spellStart"/>
      <w:r w:rsidRPr="00BE232F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BE232F">
        <w:rPr>
          <w:rFonts w:ascii="Arial" w:hAnsi="Arial" w:cs="Arial"/>
          <w:sz w:val="22"/>
          <w:szCs w:val="22"/>
        </w:rPr>
        <w:t xml:space="preserve"> муниципального </w:t>
      </w:r>
      <w:r>
        <w:rPr>
          <w:rFonts w:ascii="Arial" w:hAnsi="Arial" w:cs="Arial"/>
          <w:sz w:val="22"/>
          <w:szCs w:val="22"/>
        </w:rPr>
        <w:t xml:space="preserve"> </w:t>
      </w:r>
      <w:r w:rsidRPr="00BE232F">
        <w:rPr>
          <w:rFonts w:ascii="Arial" w:hAnsi="Arial" w:cs="Arial"/>
          <w:sz w:val="22"/>
          <w:szCs w:val="22"/>
        </w:rPr>
        <w:t xml:space="preserve">района </w:t>
      </w:r>
    </w:p>
    <w:p w:rsidR="0065734B" w:rsidRPr="00BE232F" w:rsidRDefault="0065734B" w:rsidP="0065734B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BE232F">
        <w:rPr>
          <w:rFonts w:ascii="Arial" w:hAnsi="Arial" w:cs="Arial"/>
          <w:sz w:val="22"/>
          <w:szCs w:val="22"/>
        </w:rPr>
        <w:t xml:space="preserve"> Волгоградской области на 2017-2019 годы»</w:t>
      </w:r>
    </w:p>
    <w:p w:rsidR="0065734B" w:rsidRPr="00BE232F" w:rsidRDefault="0065734B" w:rsidP="0065734B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</w:p>
    <w:p w:rsidR="0065734B" w:rsidRPr="00BE232F" w:rsidRDefault="0065734B" w:rsidP="0065734B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BE232F">
        <w:rPr>
          <w:rFonts w:ascii="Arial" w:hAnsi="Arial" w:cs="Arial"/>
          <w:b/>
          <w:sz w:val="22"/>
          <w:szCs w:val="22"/>
        </w:rPr>
        <w:t xml:space="preserve">Перечень мероприятий  </w:t>
      </w:r>
    </w:p>
    <w:p w:rsidR="0065734B" w:rsidRPr="00BE232F" w:rsidRDefault="0065734B" w:rsidP="0065734B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BE232F">
        <w:rPr>
          <w:rFonts w:ascii="Arial" w:hAnsi="Arial" w:cs="Arial"/>
          <w:b/>
          <w:sz w:val="22"/>
          <w:szCs w:val="22"/>
        </w:rPr>
        <w:t>по выполнению   муниципальной   программы</w:t>
      </w:r>
    </w:p>
    <w:p w:rsidR="0065734B" w:rsidRDefault="0065734B" w:rsidP="006573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BE232F">
        <w:rPr>
          <w:rFonts w:ascii="Arial" w:hAnsi="Arial" w:cs="Arial"/>
          <w:b/>
          <w:sz w:val="22"/>
          <w:szCs w:val="22"/>
        </w:rPr>
        <w:t xml:space="preserve">«Профилактика   правонарушений на территории </w:t>
      </w:r>
      <w:proofErr w:type="spellStart"/>
      <w:r w:rsidRPr="00BE232F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BE232F">
        <w:rPr>
          <w:rFonts w:ascii="Arial" w:hAnsi="Arial" w:cs="Arial"/>
          <w:b/>
          <w:sz w:val="22"/>
          <w:szCs w:val="22"/>
        </w:rPr>
        <w:t xml:space="preserve"> муниципального района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65734B" w:rsidRPr="00BE232F" w:rsidRDefault="0065734B" w:rsidP="006573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BE232F">
        <w:rPr>
          <w:rFonts w:ascii="Arial" w:hAnsi="Arial" w:cs="Arial"/>
          <w:b/>
          <w:sz w:val="22"/>
          <w:szCs w:val="22"/>
        </w:rPr>
        <w:t xml:space="preserve"> Волгоградской области  на 2017-2019 годы»</w:t>
      </w:r>
    </w:p>
    <w:p w:rsidR="0065734B" w:rsidRPr="00BE232F" w:rsidRDefault="0065734B" w:rsidP="006573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136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"/>
        <w:gridCol w:w="5227"/>
        <w:gridCol w:w="3402"/>
        <w:gridCol w:w="1560"/>
        <w:gridCol w:w="963"/>
        <w:gridCol w:w="957"/>
        <w:gridCol w:w="960"/>
      </w:tblGrid>
      <w:tr w:rsidR="0065734B" w:rsidRPr="00BE232F" w:rsidTr="00BA5AA6"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п.п.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Содержание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Объемы финансирования тыс. руб. </w:t>
            </w:r>
          </w:p>
        </w:tc>
      </w:tr>
      <w:tr w:rsidR="0065734B" w:rsidRPr="00BE232F" w:rsidTr="00BA5AA6"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34B" w:rsidRPr="00BE232F" w:rsidRDefault="0065734B" w:rsidP="00BA5AA6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34B" w:rsidRPr="00BE232F" w:rsidRDefault="0065734B" w:rsidP="00BA5AA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34B" w:rsidRPr="00BE232F" w:rsidRDefault="0065734B" w:rsidP="00BA5A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34B" w:rsidRPr="00BE232F" w:rsidRDefault="0065734B" w:rsidP="00BA5AA6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2019 г.</w:t>
            </w:r>
          </w:p>
        </w:tc>
      </w:tr>
      <w:tr w:rsidR="0065734B" w:rsidRPr="00BE232F" w:rsidTr="00BA5AA6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5734B" w:rsidRPr="00BE232F" w:rsidTr="00BA5AA6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Раздел 1. Организация и проведение  мероприятий с детьми и молодежью,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направленных на  профилактику правонарушений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Участие в проведении комплексных операций, акций «СТОП СПАЙС», «Забота», «Подросток», «Месячник  профилактики правонарушений среди учащихся образовательных учреждений» и т.д.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КДН и ЗП, отдел образования</w:t>
            </w:r>
            <w:r>
              <w:rPr>
                <w:rFonts w:ascii="Arial" w:hAnsi="Arial" w:cs="Arial"/>
                <w:sz w:val="22"/>
                <w:szCs w:val="22"/>
              </w:rPr>
              <w:t>, опеки и попечительства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администрации 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Организация районных ежемесячных рейдов по посещению семей, находящихся в социально опасном положении, обследованию жилищно-бытовых условий с привлечением активистов ТОС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Встречи подростков, состоящих на учете  в учреждениях образования, контроле ПДН ОМВД и КДН и ЗП и их родителей со специалистами районных служб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май,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</w:t>
            </w:r>
          </w:p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 xml:space="preserve"> ГУ МВД России по Волгоградской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КДН и ЗП,</w:t>
            </w:r>
          </w:p>
          <w:p w:rsidR="0065734B" w:rsidRPr="00534185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Соисполнител</w:t>
            </w:r>
            <w:proofErr w:type="gramStart"/>
            <w:r w:rsidRPr="00BE232F">
              <w:rPr>
                <w:rFonts w:ascii="Arial" w:hAnsi="Arial" w:cs="Arial"/>
                <w:sz w:val="22"/>
                <w:szCs w:val="22"/>
              </w:rPr>
              <w:t>ь-</w:t>
            </w:r>
            <w:proofErr w:type="gramEnd"/>
            <w:r w:rsidRPr="00BE232F">
              <w:rPr>
                <w:rFonts w:ascii="Arial" w:hAnsi="Arial" w:cs="Arial"/>
                <w:sz w:val="22"/>
                <w:szCs w:val="22"/>
              </w:rPr>
              <w:t xml:space="preserve"> МАОУ «Ивановская СШ»</w:t>
            </w:r>
            <w:r w:rsidRPr="0053418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финансовые средства)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Участие в областном Фестивале «Марафон успеха»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июль,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соревнования среди несовершеннолетних ТОС, состоящих на всех видах учета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65734B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КДН и ЗП, 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Соисполнители: уполномоченный главы администрации по ТОС;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ДЮСШ»- финансовые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апрель-июнь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Конкурс социальных плакатов «Выход есть: живи </w:t>
            </w:r>
            <w:proofErr w:type="gram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без</w:t>
            </w:r>
            <w:proofErr w:type="gram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...» </w:t>
            </w:r>
            <w:proofErr w:type="gram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в</w:t>
            </w:r>
            <w:proofErr w:type="gram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рамках проведения Дня молодежи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Районное профилактическое мероприятие   «Наш выбор»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Style w:val="8pt"/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Районная и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нформационн</w:t>
            </w:r>
            <w:proofErr w:type="gram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о-</w:t>
            </w:r>
            <w:proofErr w:type="gram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профилактическая акция </w:t>
            </w:r>
          </w:p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«Не переступи черту»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 xml:space="preserve">Спортивные мероприятия между предприятиями и организациями </w:t>
            </w: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Светлоярского</w:t>
            </w:r>
            <w:proofErr w:type="spellEnd"/>
            <w:r w:rsidRPr="00BE232F">
              <w:rPr>
                <w:rStyle w:val="8pt"/>
                <w:rFonts w:ascii="Arial" w:eastAsiaTheme="minorHAnsi" w:hAnsi="Arial" w:cs="Arial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>МАОУ ДО «</w:t>
            </w: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Светлоярская</w:t>
            </w:r>
            <w:proofErr w:type="spellEnd"/>
          </w:p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FranklinGothicBook13pt"/>
                <w:rFonts w:ascii="Arial" w:hAnsi="Arial" w:cs="Arial"/>
              </w:rPr>
              <w:t>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>октябрь</w:t>
            </w:r>
          </w:p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</w:tr>
      <w:tr w:rsidR="0065734B" w:rsidRPr="00BE232F" w:rsidTr="00BA5AA6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>Районный кросс «Новому веку - здоровое поколение» для подростков, состоящих на учете в КДН и ЗП, ПДН, БД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>МАОУ ДО «</w:t>
            </w: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Светлоярская</w:t>
            </w:r>
            <w:proofErr w:type="spellEnd"/>
            <w:r w:rsidRPr="00BE232F">
              <w:rPr>
                <w:rStyle w:val="8pt"/>
                <w:rFonts w:ascii="Arial" w:eastAsiaTheme="minorHAnsi" w:hAnsi="Arial" w:cs="Arial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>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День здоровья для семей </w:t>
            </w:r>
            <w:proofErr w:type="spellStart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«Стартуем вместе!»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Турнир по волейболу между предприятиями и организациями </w:t>
            </w:r>
            <w:proofErr w:type="spellStart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в рамках акции «Время преодолевать равнодушие»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>МАОУ ДО «</w:t>
            </w: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Светлоярская</w:t>
            </w:r>
            <w:proofErr w:type="spellEnd"/>
            <w:r w:rsidRPr="00BE232F">
              <w:rPr>
                <w:rStyle w:val="8pt"/>
                <w:rFonts w:ascii="Arial" w:eastAsiaTheme="minorHAnsi" w:hAnsi="Arial" w:cs="Arial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октябрь-декабрь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Новогодний турнир по гандболу среди учащихся общеобразовательных организаций </w:t>
            </w:r>
            <w:proofErr w:type="spellStart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lang w:eastAsia="ru-RU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Районный, фестиваль национальных культур «В единстве наша сила»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МБУК «</w:t>
            </w:r>
            <w:proofErr w:type="spellStart"/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Историко</w:t>
            </w: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softHyphen/>
              <w:t>краеведческий</w:t>
            </w:r>
            <w:proofErr w:type="spellEnd"/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музей»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Районный конкурс (КВИЗ) среди студенческой и учащейся молодежи</w:t>
            </w:r>
          </w:p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lang w:eastAsia="ru-RU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lastRenderedPageBreak/>
              <w:t>«Будущее начинается  сегодня!»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lastRenderedPageBreak/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720C34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lang w:eastAsia="ru-RU"/>
              </w:rPr>
            </w:pPr>
            <w:r w:rsidRPr="00720C34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Месячник по профилактике правонарушений среди несовершеннолетних: родительские собрания, классные часы, беседы, рейды, тематические конкурсы и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720C34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720C34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720C34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3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Приобретение информационных стендов, тематической наружной рекламы, а так же размещение в средствах массовой информации материалов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июнь-июль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Реализация программы «Школа правового воспитания»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Style w:val="95pt"/>
                <w:rFonts w:ascii="Arial" w:eastAsiaTheme="minorHAnsi" w:hAnsi="Arial" w:cs="Arial"/>
                <w:b w:val="0"/>
              </w:rPr>
            </w:pPr>
            <w:r w:rsidRPr="00BE232F">
              <w:rPr>
                <w:rStyle w:val="95pt"/>
                <w:rFonts w:ascii="Arial" w:eastAsiaTheme="minorHAnsi" w:hAnsi="Arial" w:cs="Arial"/>
                <w:b w:val="0"/>
                <w:bCs w:val="0"/>
              </w:rPr>
              <w:t xml:space="preserve">Проведение </w:t>
            </w:r>
            <w:r w:rsidRPr="00BE232F">
              <w:rPr>
                <w:rStyle w:val="95pt"/>
                <w:rFonts w:ascii="Arial" w:eastAsiaTheme="minorHAnsi" w:hAnsi="Arial" w:cs="Arial"/>
                <w:b w:val="0"/>
              </w:rPr>
              <w:t xml:space="preserve">Всероссийской акции </w:t>
            </w:r>
          </w:p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95pt"/>
                <w:rFonts w:ascii="Arial" w:eastAsiaTheme="minorHAnsi" w:hAnsi="Arial" w:cs="Arial"/>
                <w:b w:val="0"/>
              </w:rPr>
              <w:t>«Минута телефона доверия»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 Районное мероприятие среди опекаемых, многодетных, малоимущих семей «Карусель»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Проведение районного конкурса «Подросток и закон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Style w:val="95pt"/>
                <w:rFonts w:ascii="Arial" w:eastAsiaTheme="minorHAnsi" w:hAnsi="Arial" w:cs="Arial"/>
                <w:b w:val="0"/>
              </w:rPr>
            </w:pPr>
            <w:r w:rsidRPr="00BE232F">
              <w:rPr>
                <w:rStyle w:val="95pt"/>
                <w:rFonts w:ascii="Arial" w:eastAsiaTheme="minorHAnsi" w:hAnsi="Arial" w:cs="Arial"/>
                <w:b w:val="0"/>
                <w:bCs w:val="0"/>
              </w:rPr>
              <w:t xml:space="preserve">Проведение </w:t>
            </w:r>
            <w:r w:rsidRPr="00BE232F">
              <w:rPr>
                <w:rStyle w:val="95pt"/>
                <w:rFonts w:ascii="Arial" w:eastAsiaTheme="minorHAnsi" w:hAnsi="Arial" w:cs="Arial"/>
                <w:b w:val="0"/>
              </w:rPr>
              <w:t>Всероссийского дня правовой помощи детям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</w:t>
            </w:r>
            <w:r>
              <w:rPr>
                <w:rFonts w:ascii="Arial" w:hAnsi="Arial" w:cs="Arial"/>
                <w:sz w:val="22"/>
                <w:szCs w:val="22"/>
              </w:rPr>
              <w:t>опеки и попечительства,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Проведение </w:t>
            </w:r>
            <w:r w:rsidRPr="00BE232F">
              <w:rPr>
                <w:rStyle w:val="95pt"/>
                <w:rFonts w:ascii="Arial" w:hAnsi="Arial" w:cs="Arial"/>
                <w:b w:val="0"/>
                <w:sz w:val="22"/>
                <w:szCs w:val="22"/>
              </w:rPr>
              <w:t xml:space="preserve">Всероссийской акции </w:t>
            </w:r>
          </w:p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FranklinGothicHeavy8pt1pt"/>
                <w:rFonts w:ascii="Arial" w:hAnsi="Arial" w:cs="Arial"/>
                <w:b w:val="0"/>
                <w:i w:val="0"/>
                <w:sz w:val="22"/>
                <w:szCs w:val="22"/>
              </w:rPr>
              <w:t>«Я</w:t>
            </w:r>
            <w:r w:rsidRPr="00BE232F">
              <w:rPr>
                <w:rStyle w:val="FranklinGothicHeavy8pt1pt"/>
                <w:rFonts w:ascii="Arial" w:hAnsi="Arial" w:cs="Arial"/>
                <w:b w:val="0"/>
                <w:sz w:val="22"/>
                <w:szCs w:val="22"/>
              </w:rPr>
              <w:t xml:space="preserve"> -</w:t>
            </w:r>
            <w:r w:rsidRPr="00BE232F">
              <w:rPr>
                <w:rStyle w:val="95pt"/>
                <w:rFonts w:ascii="Arial" w:hAnsi="Arial" w:cs="Arial"/>
                <w:b w:val="0"/>
                <w:sz w:val="22"/>
                <w:szCs w:val="22"/>
              </w:rPr>
              <w:t xml:space="preserve"> гражданин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февраль-май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Районное  соревнование-конкурс «Адреналин»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Конкурс плакатов и рисунков «Нет правонарушениям»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МКОУ ДОД «</w:t>
            </w:r>
            <w:proofErr w:type="spellStart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Светлояр</w:t>
            </w:r>
            <w:proofErr w:type="spellEnd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ский</w:t>
            </w:r>
            <w:proofErr w:type="spellEnd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ДДТ»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3,0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187,0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208,0</w:t>
            </w:r>
          </w:p>
        </w:tc>
      </w:tr>
      <w:tr w:rsidR="0065734B" w:rsidRPr="00BE232F" w:rsidTr="00BA5AA6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Раздел 2.  Повышение уровня осведомленности населения о  негативных последствиях совершения правонарушений, правовой грамотности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Выпуск материалов под рубриками: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«Будь в курсе!», «ОМВД РФ - сообщает», «Происшествия», «Даешь - молодежь!»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МБУ «Редакция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Освещение на страницах районной газеты заседаний Межведомственной комиссии по   профилактике </w:t>
            </w:r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правонарушений  на территории </w:t>
            </w:r>
            <w:proofErr w:type="spellStart"/>
            <w:r w:rsidRPr="00BE232F">
              <w:rPr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района, 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материалов   представленных органами  ОМВД РФ по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Светлоярскому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району, суда, прокуратуры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района  о фактах произошедших правонарушений и их последствиях.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Выезды в сельские  поселения  с целью   освещения методов и форм работы органов местного самоуправления  по профилактике правонарушений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Раздел 3. Осуществление межведомственного сотрудничества в работе  по профилактике  правонарушений, организационная работа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Проведение заседаний Межведомственной  комиссии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Межведомственная  комиссия по профилактике правонарушений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Выездные заседания комиссии 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апрель,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июнь,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Изготовление и распространение </w:t>
            </w: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информационно-методического материала   для председателей ТОС:</w:t>
            </w:r>
          </w:p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-по летней занятости несовершеннолетних;</w:t>
            </w:r>
          </w:p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-сведения об учреждениях района, осуществляющих деятельность в сфере профилактики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КДН и ЗП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апрель,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lang w:eastAsia="ru-RU"/>
              </w:rPr>
            </w:pPr>
            <w:r w:rsidRPr="00BE232F">
              <w:rPr>
                <w:rStyle w:val="8pt"/>
                <w:rFonts w:ascii="Arial" w:eastAsiaTheme="minorHAnsi" w:hAnsi="Arial" w:cs="Arial"/>
              </w:rPr>
              <w:t xml:space="preserve">Районный семинар с участием работников культуры, инструкторов по спорту,  специалистов по делам молодежи в рамках обсуждения  актуальных вопросов профилактики правонарушений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ОДМКСиТ</w:t>
            </w:r>
            <w:proofErr w:type="spellEnd"/>
            <w:r w:rsidRPr="00BE232F">
              <w:rPr>
                <w:rStyle w:val="8pt"/>
                <w:rFonts w:ascii="Arial" w:eastAsiaTheme="minorHAnsi" w:hAnsi="Arial" w:cs="Arial"/>
              </w:rPr>
              <w:t xml:space="preserve"> администрации </w:t>
            </w:r>
            <w:proofErr w:type="spellStart"/>
            <w:r w:rsidRPr="00BE232F">
              <w:rPr>
                <w:rFonts w:ascii="Arial" w:hAnsi="Arial" w:cs="Arial"/>
                <w:b w:val="0"/>
                <w:lang w:eastAsia="ru-RU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b w:val="0"/>
                <w:lang w:eastAsia="ru-RU"/>
              </w:rPr>
              <w:t xml:space="preserve"> муниципального района</w:t>
            </w:r>
            <w:r w:rsidRPr="00BE232F">
              <w:rPr>
                <w:rStyle w:val="8pt"/>
                <w:rFonts w:ascii="Arial" w:eastAsiaTheme="minorHAnsi" w:hAnsi="Arial" w:cs="Arial"/>
              </w:rPr>
              <w:t xml:space="preserve">, МАОУ </w:t>
            </w:r>
            <w:proofErr w:type="gramStart"/>
            <w:r w:rsidRPr="00BE232F">
              <w:rPr>
                <w:rStyle w:val="8pt"/>
                <w:rFonts w:ascii="Arial" w:eastAsiaTheme="minorHAnsi" w:hAnsi="Arial" w:cs="Arial"/>
              </w:rPr>
              <w:t>ДО</w:t>
            </w:r>
            <w:proofErr w:type="gramEnd"/>
            <w:r w:rsidRPr="00BE232F">
              <w:rPr>
                <w:rStyle w:val="8pt"/>
                <w:rFonts w:ascii="Arial" w:eastAsiaTheme="minorHAnsi" w:hAnsi="Arial" w:cs="Arial"/>
              </w:rPr>
              <w:t>. «</w:t>
            </w: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Светлоярская</w:t>
            </w:r>
            <w:proofErr w:type="spellEnd"/>
            <w:r w:rsidRPr="00BE232F">
              <w:rPr>
                <w:rStyle w:val="8pt"/>
                <w:rFonts w:ascii="Arial" w:eastAsiaTheme="minorHAnsi" w:hAnsi="Arial" w:cs="Arial"/>
              </w:rPr>
              <w:t xml:space="preserve"> ДЮСШ»,  поселения </w:t>
            </w:r>
            <w:proofErr w:type="spellStart"/>
            <w:r w:rsidRPr="00BE232F">
              <w:rPr>
                <w:rStyle w:val="8pt"/>
                <w:rFonts w:ascii="Arial" w:eastAsiaTheme="minorHAnsi" w:hAnsi="Arial" w:cs="Arial"/>
              </w:rPr>
              <w:t>Светлоярского</w:t>
            </w:r>
            <w:proofErr w:type="spellEnd"/>
            <w:r w:rsidRPr="00BE232F">
              <w:rPr>
                <w:rStyle w:val="8pt"/>
                <w:rFonts w:ascii="Arial" w:eastAsiaTheme="minorHAnsi" w:hAnsi="Arial" w:cs="Arial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Семинары, круглые столы для педагогов по вопросам профилактики правонарушений среди несовершеннолетних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Отдел образования</w:t>
            </w:r>
            <w:r>
              <w:rPr>
                <w:rFonts w:ascii="Arial" w:hAnsi="Arial" w:cs="Arial"/>
                <w:sz w:val="22"/>
                <w:szCs w:val="22"/>
              </w:rPr>
              <w:t>, опеки и попечительства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Мониторинг несовершеннолетних состоящих на профилактических учетах (ПДН, КДН и ЗП, ВШУ)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Отдел образования</w:t>
            </w:r>
            <w:r>
              <w:rPr>
                <w:rFonts w:ascii="Arial" w:hAnsi="Arial" w:cs="Arial"/>
                <w:sz w:val="22"/>
                <w:szCs w:val="22"/>
              </w:rPr>
              <w:t>, опеки и попечительства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Проведение анализа состояния</w:t>
            </w:r>
          </w:p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профилактической работы </w:t>
            </w:r>
            <w:proofErr w:type="gramStart"/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среди</w:t>
            </w:r>
            <w:proofErr w:type="gramEnd"/>
          </w:p>
          <w:p w:rsidR="0065734B" w:rsidRPr="00BE232F" w:rsidRDefault="0065734B" w:rsidP="00BA5AA6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обучающихся образовательных</w:t>
            </w:r>
          </w:p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Отдел образования</w:t>
            </w:r>
            <w:r>
              <w:rPr>
                <w:rFonts w:ascii="Arial" w:hAnsi="Arial" w:cs="Arial"/>
                <w:sz w:val="22"/>
                <w:szCs w:val="22"/>
              </w:rPr>
              <w:t>, опеки и попечительства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proofErr w:type="gramStart"/>
            <w:r w:rsidRPr="00BE232F">
              <w:rPr>
                <w:rFonts w:ascii="Arial" w:hAnsi="Arial" w:cs="Arial"/>
                <w:sz w:val="22"/>
                <w:szCs w:val="22"/>
              </w:rPr>
              <w:t xml:space="preserve">Организация выездных 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круглых столов с населением городского/сельских </w:t>
            </w:r>
            <w:proofErr w:type="spell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поселенияй</w:t>
            </w:r>
            <w:proofErr w:type="spell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муниципального района по вопросам профилактики  правонарушений 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района,</w:t>
            </w:r>
          </w:p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3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Взаимодействие в рамках </w:t>
            </w:r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мероприятий  по выполнению   муниципальной </w:t>
            </w:r>
            <w:r w:rsidRPr="00657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программы 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«Профилактика правонарушений 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на территории </w:t>
            </w:r>
            <w:proofErr w:type="spellStart"/>
            <w:r w:rsidRPr="00BE232F">
              <w:rPr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 Волгоградской области на 2017-2019 годы» с различными организациями и учреждениями района, администрациями поселений  в целях улучшения работы по профилактике правонарушений.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в течение </w:t>
            </w:r>
            <w:r w:rsidRPr="00BE23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года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Разработка и изготовление социальной </w:t>
            </w: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рекламы, направленной на профилактику правонарушений в молодежной среде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МКУ «Центр Электроник»,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ОДМКСиТ</w:t>
            </w:r>
            <w:proofErr w:type="spellEnd"/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 xml:space="preserve">  в течение  </w:t>
            </w: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lastRenderedPageBreak/>
              <w:t>17,0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20,0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E232F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65734B" w:rsidRPr="00BE232F" w:rsidTr="00BA5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 xml:space="preserve"> Объем финансирования,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180,0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205,0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34B" w:rsidRPr="00BE232F" w:rsidRDefault="0065734B" w:rsidP="00BA5A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BE232F">
              <w:rPr>
                <w:rFonts w:ascii="Arial" w:hAnsi="Arial" w:cs="Arial"/>
                <w:b/>
                <w:sz w:val="22"/>
                <w:szCs w:val="22"/>
              </w:rPr>
              <w:t>228,0</w:t>
            </w:r>
          </w:p>
        </w:tc>
      </w:tr>
    </w:tbl>
    <w:p w:rsidR="0065734B" w:rsidRPr="00BE232F" w:rsidRDefault="0065734B" w:rsidP="006573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65734B" w:rsidRPr="00BE232F" w:rsidRDefault="0065734B" w:rsidP="0065734B">
      <w:pPr>
        <w:rPr>
          <w:rFonts w:ascii="Arial" w:hAnsi="Arial" w:cs="Arial"/>
          <w:sz w:val="22"/>
          <w:szCs w:val="22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center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720C34" w:rsidRDefault="00720C34" w:rsidP="0065734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720C34" w:rsidRDefault="00720C34" w:rsidP="0065734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720C34" w:rsidRPr="00720C34" w:rsidRDefault="00720C34" w:rsidP="0065734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Default="0065734B" w:rsidP="0065734B">
      <w:pPr>
        <w:pStyle w:val="a3"/>
        <w:ind w:left="9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E232F">
        <w:rPr>
          <w:rFonts w:ascii="Arial" w:hAnsi="Arial" w:cs="Arial"/>
          <w:sz w:val="22"/>
          <w:szCs w:val="22"/>
        </w:rPr>
        <w:t>ПРИЛОЖЕНИЕ 2</w:t>
      </w:r>
    </w:p>
    <w:p w:rsidR="0065734B" w:rsidRPr="00BE232F" w:rsidRDefault="0065734B" w:rsidP="0065734B">
      <w:pPr>
        <w:pStyle w:val="a3"/>
        <w:ind w:left="9912"/>
        <w:rPr>
          <w:rFonts w:ascii="Arial" w:hAnsi="Arial" w:cs="Arial"/>
          <w:sz w:val="22"/>
          <w:szCs w:val="22"/>
        </w:rPr>
      </w:pPr>
    </w:p>
    <w:p w:rsidR="0065734B" w:rsidRPr="00BE232F" w:rsidRDefault="0065734B" w:rsidP="006573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232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к </w:t>
      </w:r>
      <w:r w:rsidRPr="00BE232F">
        <w:rPr>
          <w:rFonts w:ascii="Arial" w:hAnsi="Arial" w:cs="Arial"/>
          <w:sz w:val="22"/>
          <w:szCs w:val="22"/>
        </w:rPr>
        <w:t>муниципальной   программе</w:t>
      </w:r>
    </w:p>
    <w:p w:rsidR="0065734B" w:rsidRDefault="0065734B" w:rsidP="0065734B">
      <w:pPr>
        <w:autoSpaceDE w:val="0"/>
        <w:autoSpaceDN w:val="0"/>
        <w:adjustRightInd w:val="0"/>
        <w:ind w:left="2124" w:firstLine="708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BE232F">
        <w:rPr>
          <w:rFonts w:ascii="Arial" w:hAnsi="Arial" w:cs="Arial"/>
          <w:sz w:val="22"/>
          <w:szCs w:val="22"/>
        </w:rPr>
        <w:t>«Профилактика правонарушений</w:t>
      </w:r>
    </w:p>
    <w:p w:rsidR="0065734B" w:rsidRPr="00BE232F" w:rsidRDefault="0065734B" w:rsidP="0065734B">
      <w:pPr>
        <w:autoSpaceDE w:val="0"/>
        <w:autoSpaceDN w:val="0"/>
        <w:adjustRightInd w:val="0"/>
        <w:ind w:left="9912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E232F"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 w:rsidRPr="00BE232F">
        <w:rPr>
          <w:rFonts w:ascii="Arial" w:hAnsi="Arial" w:cs="Arial"/>
          <w:sz w:val="22"/>
          <w:szCs w:val="22"/>
        </w:rPr>
        <w:t>Светлоярского</w:t>
      </w:r>
      <w:proofErr w:type="spellEnd"/>
    </w:p>
    <w:p w:rsidR="0065734B" w:rsidRPr="00BE232F" w:rsidRDefault="0065734B" w:rsidP="0065734B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Pr="00BE232F">
        <w:rPr>
          <w:rFonts w:ascii="Arial" w:hAnsi="Arial" w:cs="Arial"/>
          <w:sz w:val="22"/>
          <w:szCs w:val="22"/>
        </w:rPr>
        <w:t>муниципального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BE232F">
        <w:rPr>
          <w:rFonts w:ascii="Arial" w:hAnsi="Arial" w:cs="Arial"/>
          <w:sz w:val="22"/>
          <w:szCs w:val="22"/>
        </w:rPr>
        <w:t xml:space="preserve">района </w:t>
      </w:r>
      <w:proofErr w:type="gramStart"/>
      <w:r w:rsidRPr="00BE232F">
        <w:rPr>
          <w:rFonts w:ascii="Arial" w:hAnsi="Arial" w:cs="Arial"/>
          <w:sz w:val="22"/>
          <w:szCs w:val="22"/>
        </w:rPr>
        <w:t>Волгоградской</w:t>
      </w:r>
      <w:proofErr w:type="gramEnd"/>
      <w:r w:rsidRPr="00BE2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E232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65734B" w:rsidRPr="00BE232F" w:rsidRDefault="0065734B" w:rsidP="0065734B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BE232F">
        <w:rPr>
          <w:rFonts w:ascii="Arial" w:hAnsi="Arial" w:cs="Arial"/>
          <w:sz w:val="22"/>
          <w:szCs w:val="22"/>
        </w:rPr>
        <w:t>области на 2017-2019 годы»</w:t>
      </w:r>
    </w:p>
    <w:p w:rsidR="0065734B" w:rsidRPr="00BE232F" w:rsidRDefault="0065734B" w:rsidP="0065734B">
      <w:pPr>
        <w:pStyle w:val="a3"/>
        <w:jc w:val="center"/>
        <w:rPr>
          <w:rStyle w:val="a4"/>
          <w:rFonts w:ascii="Arial" w:hAnsi="Arial" w:cs="Arial"/>
          <w:b/>
          <w:color w:val="000000"/>
          <w:sz w:val="22"/>
          <w:szCs w:val="22"/>
        </w:rPr>
      </w:pPr>
    </w:p>
    <w:p w:rsidR="0065734B" w:rsidRPr="00BE232F" w:rsidRDefault="0065734B" w:rsidP="0065734B">
      <w:pPr>
        <w:pStyle w:val="a3"/>
        <w:jc w:val="center"/>
        <w:rPr>
          <w:rStyle w:val="a4"/>
          <w:rFonts w:ascii="Arial" w:hAnsi="Arial" w:cs="Arial"/>
          <w:b/>
          <w:color w:val="000000"/>
          <w:sz w:val="22"/>
          <w:szCs w:val="22"/>
        </w:rPr>
      </w:pPr>
      <w:r w:rsidRPr="00BE232F">
        <w:rPr>
          <w:rStyle w:val="a4"/>
          <w:rFonts w:ascii="Arial" w:hAnsi="Arial" w:cs="Arial"/>
          <w:b/>
          <w:sz w:val="22"/>
          <w:szCs w:val="22"/>
        </w:rPr>
        <w:t>Технико-экономическое обоснование</w:t>
      </w:r>
      <w:r w:rsidRPr="00BE232F">
        <w:rPr>
          <w:rFonts w:ascii="Arial" w:hAnsi="Arial" w:cs="Arial"/>
          <w:b/>
          <w:sz w:val="22"/>
          <w:szCs w:val="22"/>
        </w:rPr>
        <w:t xml:space="preserve"> </w:t>
      </w:r>
      <w:r w:rsidRPr="00BE232F">
        <w:rPr>
          <w:rStyle w:val="a4"/>
          <w:rFonts w:ascii="Arial" w:hAnsi="Arial" w:cs="Arial"/>
          <w:b/>
          <w:sz w:val="22"/>
          <w:szCs w:val="22"/>
        </w:rPr>
        <w:t xml:space="preserve"> муниципальной   программы</w:t>
      </w:r>
      <w:r w:rsidRPr="00BE232F">
        <w:rPr>
          <w:rStyle w:val="a4"/>
          <w:rFonts w:ascii="Arial" w:hAnsi="Arial" w:cs="Arial"/>
          <w:b/>
          <w:color w:val="000000"/>
          <w:sz w:val="22"/>
          <w:szCs w:val="22"/>
        </w:rPr>
        <w:t xml:space="preserve">  «Профилактика  правонарушений на территории </w:t>
      </w:r>
      <w:proofErr w:type="spellStart"/>
      <w:r w:rsidRPr="00BE232F">
        <w:rPr>
          <w:rStyle w:val="a4"/>
          <w:rFonts w:ascii="Arial" w:hAnsi="Arial" w:cs="Arial"/>
          <w:b/>
          <w:color w:val="000000"/>
          <w:sz w:val="22"/>
          <w:szCs w:val="22"/>
        </w:rPr>
        <w:t>Светлоярского</w:t>
      </w:r>
      <w:proofErr w:type="spellEnd"/>
      <w:r w:rsidRPr="00BE232F">
        <w:rPr>
          <w:rStyle w:val="a4"/>
          <w:rFonts w:ascii="Arial" w:hAnsi="Arial" w:cs="Arial"/>
          <w:b/>
          <w:color w:val="000000"/>
          <w:sz w:val="22"/>
          <w:szCs w:val="22"/>
        </w:rPr>
        <w:t xml:space="preserve"> муниципального района Волгоградской области  на   2017-2019 годы»</w:t>
      </w:r>
    </w:p>
    <w:p w:rsidR="0065734B" w:rsidRPr="00BE232F" w:rsidRDefault="0065734B" w:rsidP="0065734B">
      <w:pPr>
        <w:pStyle w:val="a3"/>
        <w:rPr>
          <w:rFonts w:ascii="Arial" w:hAnsi="Arial" w:cs="Arial"/>
          <w:sz w:val="22"/>
          <w:szCs w:val="22"/>
        </w:rPr>
      </w:pPr>
    </w:p>
    <w:tbl>
      <w:tblPr>
        <w:tblW w:w="21497" w:type="dxa"/>
        <w:tblInd w:w="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3701"/>
        <w:gridCol w:w="3418"/>
        <w:gridCol w:w="3214"/>
        <w:gridCol w:w="3118"/>
        <w:gridCol w:w="3699"/>
        <w:gridCol w:w="3804"/>
      </w:tblGrid>
      <w:tr w:rsidR="0065734B" w:rsidRPr="00BE232F" w:rsidTr="00BA5AA6">
        <w:trPr>
          <w:gridAfter w:val="2"/>
          <w:wAfter w:w="7503" w:type="dxa"/>
          <w:trHeight w:val="52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  <w:p w:rsidR="0065734B" w:rsidRPr="00BE232F" w:rsidRDefault="0065734B" w:rsidP="00BA5AA6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п.п.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2019 г.</w:t>
            </w:r>
          </w:p>
        </w:tc>
      </w:tr>
      <w:tr w:rsidR="0065734B" w:rsidRPr="00BE232F" w:rsidTr="00BA5AA6">
        <w:trPr>
          <w:gridAfter w:val="2"/>
          <w:wAfter w:w="7503" w:type="dxa"/>
          <w:trHeight w:val="59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34B" w:rsidRPr="00BE232F" w:rsidRDefault="0065734B" w:rsidP="00BA5AA6">
            <w:pPr>
              <w:rPr>
                <w:rFonts w:ascii="Arial" w:hAnsi="Arial" w:cs="Arial"/>
                <w:b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34B" w:rsidRPr="00BE232F" w:rsidRDefault="0065734B" w:rsidP="00BA5AA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Обоснование затрат </w:t>
            </w:r>
            <w:proofErr w:type="gramStart"/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:с</w:t>
            </w:r>
            <w:proofErr w:type="gramEnd"/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умма, тыс. руб.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</w:t>
            </w:r>
            <w:proofErr w:type="gramStart"/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сумма,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затрат: сумма, тыс. руб.</w:t>
            </w:r>
          </w:p>
        </w:tc>
      </w:tr>
      <w:tr w:rsidR="0065734B" w:rsidRPr="00BE232F" w:rsidTr="00BA5AA6">
        <w:trPr>
          <w:gridAfter w:val="2"/>
          <w:wAfter w:w="7503" w:type="dxa"/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5734B" w:rsidRPr="00BE232F" w:rsidTr="00BA5AA6">
        <w:trPr>
          <w:gridAfter w:val="2"/>
          <w:wAfter w:w="7503" w:type="dxa"/>
          <w:trHeight w:val="16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4 перечня мероприятий)  </w:t>
            </w:r>
            <w:r w:rsidRPr="00BE232F"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 ГУ МВД России по Волгоградской области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–1,0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Приобретение ГСМ –1,0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1,0</w:t>
            </w:r>
          </w:p>
          <w:p w:rsidR="0065734B" w:rsidRPr="00BE232F" w:rsidRDefault="0065734B" w:rsidP="00BA5AA6">
            <w:pPr>
              <w:pStyle w:val="a3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–1,0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1,0</w:t>
            </w:r>
          </w:p>
          <w:p w:rsidR="0065734B" w:rsidRPr="00BE232F" w:rsidRDefault="0065734B" w:rsidP="00BA5AA6">
            <w:pPr>
              <w:pStyle w:val="a3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4B" w:rsidRPr="00BE232F" w:rsidTr="00BA5AA6">
        <w:trPr>
          <w:trHeight w:val="5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5 перечня мероприятий)  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 Участие в областном Фестивале «Марафон успеха»</w:t>
            </w:r>
          </w:p>
          <w:p w:rsidR="0065734B" w:rsidRPr="00BE232F" w:rsidRDefault="0065734B" w:rsidP="00BA5AA6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 –3, 4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 -2,6 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6,0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 3,9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 – 3,1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–3,9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Питание-3,1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699" w:type="dxa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4" w:type="dxa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–3,9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6,0</w:t>
            </w:r>
          </w:p>
        </w:tc>
      </w:tr>
      <w:tr w:rsidR="0065734B" w:rsidRPr="00BE232F" w:rsidTr="00BA5AA6">
        <w:trPr>
          <w:gridAfter w:val="2"/>
          <w:wAfter w:w="7503" w:type="dxa"/>
          <w:trHeight w:val="19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6 перечня мероприятий) 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Pr="00BE232F"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 w:rsidRPr="00BE232F">
              <w:rPr>
                <w:rFonts w:ascii="Arial" w:hAnsi="Arial" w:cs="Arial"/>
                <w:sz w:val="22"/>
                <w:szCs w:val="22"/>
              </w:rPr>
              <w:t xml:space="preserve"> соревнования среди несовершеннолетних ТОС, состоящих на всех видах учета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Призы-5,0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 Призы-6,0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 -7,0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</w:tr>
      <w:tr w:rsidR="0065734B" w:rsidRPr="00BE232F" w:rsidTr="00BA5AA6">
        <w:trPr>
          <w:gridAfter w:val="2"/>
          <w:wAfter w:w="7503" w:type="dxa"/>
          <w:trHeight w:val="17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7 перечня мероприятий) 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Конкурс социальных плакатов «Выход есть: живи </w:t>
            </w:r>
            <w:proofErr w:type="gram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без</w:t>
            </w:r>
            <w:proofErr w:type="gram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...» </w:t>
            </w:r>
            <w:proofErr w:type="gram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в</w:t>
            </w:r>
            <w:proofErr w:type="gram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рамках проведения Дня молодежи России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Призы-2,0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материалы-5,0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Призы-3,0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материалы-6,0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Призы-3,0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материалы-7,0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10,0</w:t>
            </w:r>
          </w:p>
        </w:tc>
      </w:tr>
      <w:tr w:rsidR="0065734B" w:rsidRPr="00BE232F" w:rsidTr="00BA5AA6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8 перечня мероприятий) 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Районное профилактическое мероприятие   «Наш выбор»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Изготовление полиграфической     продукции – 7,0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сувениры-5,0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Изготовление полиграфической     продукции – 9,0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сувениры-5,0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Изготовление полиграфической     продукции – 9,0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сувениры-7,0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19,0</w:t>
            </w:r>
          </w:p>
        </w:tc>
      </w:tr>
      <w:tr w:rsidR="0065734B" w:rsidRPr="00BE232F" w:rsidTr="00BA5AA6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9 перечня мероприятий) </w:t>
            </w:r>
          </w:p>
          <w:p w:rsidR="0065734B" w:rsidRPr="00BE232F" w:rsidRDefault="0065734B" w:rsidP="00BA5AA6">
            <w:pPr>
              <w:jc w:val="both"/>
              <w:rPr>
                <w:rStyle w:val="8pt"/>
                <w:rFonts w:ascii="Arial" w:hAnsi="Arial" w:cs="Arial"/>
                <w:b w:val="0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Районная и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нформационн</w:t>
            </w:r>
            <w:proofErr w:type="gram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о-</w:t>
            </w:r>
            <w:proofErr w:type="gram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профилактическая акция 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«Не переступи черту»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материалы-3,0</w:t>
            </w:r>
          </w:p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3,0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материалы-5,0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материалы-7,0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</w:tr>
      <w:tr w:rsidR="0065734B" w:rsidRPr="00BE232F" w:rsidTr="00BA5AA6">
        <w:trPr>
          <w:gridAfter w:val="2"/>
          <w:wAfter w:w="750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10 перечня мероприятий) 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Спортивные мероприятия между предприятиями и организациями </w:t>
            </w:r>
            <w:proofErr w:type="spellStart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муниципального района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Сувенирная продукция-15,0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Сувенирная продукция-17,0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Сувенирная продукция-19,0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19,0</w:t>
            </w:r>
          </w:p>
        </w:tc>
      </w:tr>
      <w:tr w:rsidR="0065734B" w:rsidRPr="00BE232F" w:rsidTr="00BA5AA6">
        <w:trPr>
          <w:gridAfter w:val="2"/>
          <w:wAfter w:w="7503" w:type="dxa"/>
          <w:trHeight w:val="12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(Пункт 11 перечня мероприятий)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Районный кросс «Новому веку - здоровое поколение» для подростков, состоящих на учете в КДН и ЗП, ПДН, БД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дипломов,  медалей, изготовление  </w:t>
            </w:r>
            <w:proofErr w:type="gramStart"/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полиграфической</w:t>
            </w:r>
            <w:proofErr w:type="gramEnd"/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продукции-10,0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изготовление  </w:t>
            </w:r>
            <w:proofErr w:type="gramStart"/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полиграфической</w:t>
            </w:r>
            <w:proofErr w:type="gramEnd"/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продукции-11,0</w:t>
            </w:r>
          </w:p>
          <w:p w:rsidR="0065734B" w:rsidRPr="00BE232F" w:rsidRDefault="0065734B" w:rsidP="00BA5AA6">
            <w:pPr>
              <w:widowControl w:val="0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11,0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изготовление  </w:t>
            </w:r>
            <w:proofErr w:type="gramStart"/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полиграфической</w:t>
            </w:r>
            <w:proofErr w:type="gramEnd"/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продукции-12,0</w:t>
            </w:r>
          </w:p>
          <w:p w:rsidR="0065734B" w:rsidRPr="00BE232F" w:rsidRDefault="0065734B" w:rsidP="00BA5AA6">
            <w:pPr>
              <w:widowControl w:val="0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12,0</w:t>
            </w:r>
          </w:p>
        </w:tc>
      </w:tr>
      <w:tr w:rsidR="0065734B" w:rsidRPr="00BE232F" w:rsidTr="00BA5AA6">
        <w:trPr>
          <w:gridAfter w:val="2"/>
          <w:wAfter w:w="7503" w:type="dxa"/>
          <w:trHeight w:val="10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12 перечня мероприятий) 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День здоровья для семей </w:t>
            </w:r>
            <w:proofErr w:type="spellStart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«Стартуем вместе!»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вымпелов, сувениров, футболок, бейсболок, значков – 31, 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Итого:31,0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вымпелов, сувениров, футболок, бейсболок, значков – 33, 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Итого:33,0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вымпелов, сувениров, футболок, бейсболок, значков – 35, 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Итого:35,0</w:t>
            </w:r>
          </w:p>
        </w:tc>
      </w:tr>
      <w:tr w:rsidR="0065734B" w:rsidRPr="00BE232F" w:rsidTr="00BA5AA6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13 перечня мероприятий)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Турнир по волейболу между предприятиями и организациями </w:t>
            </w:r>
            <w:proofErr w:type="spellStart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в рамках акции «Время преодолевать равнодушие»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8 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Итого:8,0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9,0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10,0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Итого:10,0</w:t>
            </w:r>
          </w:p>
        </w:tc>
      </w:tr>
      <w:tr w:rsidR="0065734B" w:rsidRPr="00BE232F" w:rsidTr="00BA5AA6">
        <w:trPr>
          <w:gridAfter w:val="2"/>
          <w:wAfter w:w="7503" w:type="dxa"/>
          <w:trHeight w:val="8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14 перечня мероприятий) 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Новогодний турнир по гандболу среди учащихся общеобразовательных организаций </w:t>
            </w:r>
            <w:proofErr w:type="spellStart"/>
            <w:r w:rsidRPr="00BE232F">
              <w:rPr>
                <w:rStyle w:val="95pt"/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 w:rsidRPr="00BE232F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6 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6,0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–7,0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8,0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Итого:8,0</w:t>
            </w:r>
          </w:p>
        </w:tc>
      </w:tr>
      <w:tr w:rsidR="0065734B" w:rsidRPr="00BE232F" w:rsidTr="00BA5AA6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15 перечня мероприятий) 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b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Районный, фестиваль национальных культур «В единстве наша сила»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Приобретение национальных костюмов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BE232F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Атрибутика –10,0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материалы-7,0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сувениры-15,0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Итого:32,0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Атрибутика –12,0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материалы-7,0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сувениры-15,0</w:t>
            </w:r>
          </w:p>
          <w:p w:rsidR="0065734B" w:rsidRPr="00BE232F" w:rsidRDefault="0065734B" w:rsidP="00BA5AA6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34,0</w:t>
            </w:r>
          </w:p>
        </w:tc>
      </w:tr>
      <w:tr w:rsidR="0065734B" w:rsidRPr="00BE232F" w:rsidTr="00BA5AA6">
        <w:trPr>
          <w:gridAfter w:val="2"/>
          <w:wAfter w:w="7503" w:type="dxa"/>
          <w:trHeight w:val="9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16 перечня мероприятий) </w:t>
            </w:r>
          </w:p>
          <w:p w:rsidR="0065734B" w:rsidRPr="00BE232F" w:rsidRDefault="0065734B" w:rsidP="00BA5AA6">
            <w:pPr>
              <w:pStyle w:val="1"/>
              <w:shd w:val="clear" w:color="auto" w:fill="auto"/>
              <w:spacing w:line="240" w:lineRule="auto"/>
              <w:jc w:val="left"/>
              <w:rPr>
                <w:rStyle w:val="8pt"/>
                <w:rFonts w:ascii="Arial" w:eastAsiaTheme="minorHAnsi" w:hAnsi="Arial" w:cs="Arial"/>
              </w:rPr>
            </w:pPr>
            <w:r w:rsidRPr="00BE232F">
              <w:rPr>
                <w:rFonts w:ascii="Arial" w:hAnsi="Arial" w:cs="Arial"/>
                <w:b w:val="0"/>
                <w:lang w:eastAsia="ru-RU"/>
              </w:rPr>
              <w:t xml:space="preserve">  </w:t>
            </w:r>
            <w:r w:rsidRPr="00BE232F">
              <w:rPr>
                <w:rStyle w:val="8pt"/>
                <w:rFonts w:ascii="Arial" w:eastAsiaTheme="minorHAnsi" w:hAnsi="Arial" w:cs="Arial"/>
              </w:rPr>
              <w:t>Районный конкурс (КВИЗ) среди студенческой и учащейся молодежи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«Будущее начинается  сегодня!»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сувениры-2,0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материалы-4,0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сувениры-3,0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Расходные материалы-5,0</w:t>
            </w:r>
          </w:p>
          <w:p w:rsidR="0065734B" w:rsidRPr="00BE232F" w:rsidRDefault="0065734B" w:rsidP="00BA5AA6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сувениры-4,0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9,0</w:t>
            </w:r>
          </w:p>
        </w:tc>
      </w:tr>
      <w:tr w:rsidR="0065734B" w:rsidRPr="00BE232F" w:rsidTr="00BA5AA6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18 перечня мероприятий) </w:t>
            </w:r>
          </w:p>
          <w:p w:rsidR="0065734B" w:rsidRPr="00BE232F" w:rsidRDefault="0065734B" w:rsidP="00BA5AA6">
            <w:pPr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>Приобретение информационных стендов, тематической наружной рекламы, а так же размещение в средствах массовой информации материалов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листовок, баннеров, стендов-6,0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6,0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Приобретение листовок, баннеров, стендов-8,0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8,0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Приобретение листовок, баннеров, стендов-10,0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10,0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65734B" w:rsidRPr="00BE232F" w:rsidTr="00BA5AA6">
        <w:trPr>
          <w:gridAfter w:val="2"/>
          <w:wAfter w:w="7503" w:type="dxa"/>
          <w:trHeight w:val="7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21 перечня мероприятий) </w:t>
            </w:r>
          </w:p>
          <w:p w:rsidR="0065734B" w:rsidRPr="00BE232F" w:rsidRDefault="0065734B" w:rsidP="00BA5AA6">
            <w:pPr>
              <w:widowControl w:val="0"/>
              <w:jc w:val="both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sz w:val="22"/>
                <w:szCs w:val="22"/>
              </w:rPr>
              <w:t xml:space="preserve"> Районное мероприятие среди опекаемых, многодетных, малоимущих семей «Карусель»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hAnsi="Arial" w:cs="Arial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</w:t>
            </w:r>
            <w:r w:rsidRPr="00BE232F">
              <w:rPr>
                <w:rFonts w:ascii="Arial" w:hAnsi="Arial" w:cs="Arial"/>
                <w:sz w:val="22"/>
                <w:szCs w:val="22"/>
              </w:rPr>
              <w:t>Оплата услуг по организации  мероприятия-   10,0</w:t>
            </w:r>
          </w:p>
          <w:p w:rsidR="0065734B" w:rsidRPr="00BE232F" w:rsidRDefault="0065734B" w:rsidP="00BA5AA6">
            <w:pPr>
              <w:widowControl w:val="0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Призы- 2,0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Итого:12,0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Призы- 13,0</w:t>
            </w:r>
          </w:p>
          <w:p w:rsidR="0065734B" w:rsidRPr="00BE232F" w:rsidRDefault="0065734B" w:rsidP="00BA5AA6">
            <w:pPr>
              <w:widowControl w:val="0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Грамоты – 2,0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Итого:15,0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hAnsi="Arial" w:cs="Arial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Призы- 15.0</w:t>
            </w:r>
          </w:p>
          <w:p w:rsidR="0065734B" w:rsidRPr="00BE232F" w:rsidRDefault="0065734B" w:rsidP="00BA5AA6">
            <w:pPr>
              <w:widowControl w:val="0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Грамоты – 2,0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Итого:17,0</w:t>
            </w:r>
          </w:p>
        </w:tc>
      </w:tr>
      <w:tr w:rsidR="0065734B" w:rsidRPr="00BE232F" w:rsidTr="00BA5AA6">
        <w:trPr>
          <w:gridAfter w:val="2"/>
          <w:wAfter w:w="7503" w:type="dxa"/>
          <w:trHeight w:val="11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26 перечня мероприятий) </w:t>
            </w:r>
          </w:p>
          <w:p w:rsidR="0065734B" w:rsidRPr="00BE232F" w:rsidRDefault="0065734B" w:rsidP="00BA5AA6">
            <w:pPr>
              <w:widowControl w:val="0"/>
              <w:jc w:val="both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32F">
              <w:rPr>
                <w:rStyle w:val="95pt"/>
                <w:rFonts w:ascii="Arial" w:hAnsi="Arial" w:cs="Arial"/>
                <w:bCs/>
                <w:sz w:val="22"/>
                <w:szCs w:val="22"/>
              </w:rPr>
              <w:t>Конкурс плакатов и рисунков «Нет правонарушениям»</w:t>
            </w:r>
            <w:r w:rsidRPr="00BE232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 -3,0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Итого:3,0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 -3,0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 -3,0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Итого:3,0</w:t>
            </w:r>
          </w:p>
        </w:tc>
      </w:tr>
      <w:tr w:rsidR="0065734B" w:rsidRPr="00BE232F" w:rsidTr="00BA5AA6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BE232F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(Пункт39 перечня мероприятий) </w:t>
            </w:r>
          </w:p>
          <w:p w:rsidR="0065734B" w:rsidRPr="00BE232F" w:rsidRDefault="0065734B" w:rsidP="00BA5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>Разработка и изготовление социальной рекламы, направленной на профилактику правонарушений в молодежной среде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листовок, баннеров, стендов-17,0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17,0</w:t>
            </w:r>
          </w:p>
          <w:p w:rsidR="0065734B" w:rsidRPr="00BE232F" w:rsidRDefault="0065734B" w:rsidP="00BA5AA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</w:t>
            </w:r>
            <w:r w:rsidRPr="00BE23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листовок, баннеров, стендов-18,0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18,0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листовок, баннеров, стендов-20,0</w:t>
            </w:r>
          </w:p>
          <w:p w:rsidR="0065734B" w:rsidRPr="00BE232F" w:rsidRDefault="0065734B" w:rsidP="00BA5AA6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BE232F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20,0</w:t>
            </w:r>
          </w:p>
          <w:p w:rsidR="0065734B" w:rsidRPr="00BE232F" w:rsidRDefault="0065734B" w:rsidP="00BA5AA6">
            <w:pPr>
              <w:widowControl w:val="0"/>
              <w:jc w:val="both"/>
              <w:rPr>
                <w:rFonts w:ascii="Arial" w:eastAsia="Courier New" w:hAnsi="Arial" w:cs="Arial"/>
                <w:color w:val="000000"/>
              </w:rPr>
            </w:pPr>
          </w:p>
        </w:tc>
      </w:tr>
    </w:tbl>
    <w:p w:rsidR="0065734B" w:rsidRPr="00C40713" w:rsidRDefault="0065734B" w:rsidP="0065734B"/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>
      <w:pPr>
        <w:autoSpaceDE w:val="0"/>
        <w:autoSpaceDN w:val="0"/>
        <w:adjustRightInd w:val="0"/>
        <w:jc w:val="right"/>
        <w:outlineLvl w:val="0"/>
      </w:pPr>
    </w:p>
    <w:p w:rsidR="0065734B" w:rsidRPr="00C40713" w:rsidRDefault="0065734B" w:rsidP="0065734B"/>
    <w:p w:rsidR="00153BB4" w:rsidRDefault="00153BB4"/>
    <w:sectPr w:rsidR="00153BB4" w:rsidSect="0065734B">
      <w:pgSz w:w="16838" w:h="11906" w:orient="landscape"/>
      <w:pgMar w:top="1134" w:right="87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4B"/>
    <w:rsid w:val="00153BB4"/>
    <w:rsid w:val="001C435D"/>
    <w:rsid w:val="0065734B"/>
    <w:rsid w:val="00720C34"/>
    <w:rsid w:val="00BE717D"/>
    <w:rsid w:val="00E8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573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5734B"/>
    <w:pPr>
      <w:ind w:left="720"/>
      <w:contextualSpacing/>
    </w:pPr>
  </w:style>
  <w:style w:type="character" w:customStyle="1" w:styleId="11">
    <w:name w:val="Основной текст + 11"/>
    <w:aliases w:val="5 pt"/>
    <w:rsid w:val="0065734B"/>
    <w:rPr>
      <w:sz w:val="23"/>
      <w:szCs w:val="23"/>
      <w:lang w:val="ru-RU" w:eastAsia="ru-RU" w:bidi="ar-SA"/>
    </w:rPr>
  </w:style>
  <w:style w:type="character" w:customStyle="1" w:styleId="8pt">
    <w:name w:val="Основной текст + 8 pt;Не полужирный"/>
    <w:rsid w:val="00657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_"/>
    <w:link w:val="1"/>
    <w:rsid w:val="0065734B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65734B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65734B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657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65734B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65734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2345</Words>
  <Characters>13372</Characters>
  <Application>Microsoft Office Word</Application>
  <DocSecurity>0</DocSecurity>
  <Lines>111</Lines>
  <Paragraphs>31</Paragraphs>
  <ScaleCrop>false</ScaleCrop>
  <Company>CtrlSoft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2</cp:revision>
  <cp:lastPrinted>2018-03-29T13:18:00Z</cp:lastPrinted>
  <dcterms:created xsi:type="dcterms:W3CDTF">2018-03-29T13:01:00Z</dcterms:created>
  <dcterms:modified xsi:type="dcterms:W3CDTF">2018-03-29T13:20:00Z</dcterms:modified>
</cp:coreProperties>
</file>