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82" w:rsidRDefault="000B5A82" w:rsidP="000B5A82">
      <w:pPr>
        <w:pStyle w:val="3"/>
        <w:shd w:val="clear" w:color="auto" w:fill="auto"/>
        <w:tabs>
          <w:tab w:val="left" w:pos="4111"/>
          <w:tab w:val="left" w:pos="9781"/>
        </w:tabs>
        <w:ind w:right="680"/>
        <w:jc w:val="both"/>
        <w:rPr>
          <w:rStyle w:val="1"/>
          <w:sz w:val="24"/>
          <w:szCs w:val="24"/>
          <w:u w:val="none"/>
        </w:rPr>
      </w:pPr>
      <w:r>
        <w:rPr>
          <w:rStyle w:val="1"/>
          <w:sz w:val="24"/>
          <w:szCs w:val="24"/>
          <w:u w:val="none"/>
        </w:rPr>
        <w:t xml:space="preserve">                                                                                                                                                         </w:t>
      </w:r>
      <w:r>
        <w:rPr>
          <w:rStyle w:val="1"/>
          <w:sz w:val="24"/>
          <w:szCs w:val="24"/>
          <w:u w:val="none"/>
        </w:rPr>
        <w:tab/>
      </w:r>
      <w:r>
        <w:rPr>
          <w:rStyle w:val="1"/>
          <w:sz w:val="24"/>
          <w:szCs w:val="24"/>
          <w:u w:val="none"/>
        </w:rPr>
        <w:tab/>
      </w:r>
      <w:r>
        <w:rPr>
          <w:rStyle w:val="1"/>
          <w:sz w:val="24"/>
          <w:szCs w:val="24"/>
          <w:u w:val="none"/>
        </w:rPr>
        <w:tab/>
      </w:r>
      <w:r>
        <w:rPr>
          <w:rStyle w:val="1"/>
          <w:sz w:val="24"/>
          <w:szCs w:val="24"/>
          <w:u w:val="none"/>
        </w:rPr>
        <w:tab/>
        <w:t xml:space="preserve"> ПРОЕКТ</w:t>
      </w:r>
    </w:p>
    <w:p w:rsidR="000B5A82" w:rsidRDefault="000B5A82" w:rsidP="000B5A82">
      <w:pPr>
        <w:pStyle w:val="3"/>
        <w:shd w:val="clear" w:color="auto" w:fill="auto"/>
        <w:tabs>
          <w:tab w:val="left" w:pos="4111"/>
          <w:tab w:val="left" w:pos="9781"/>
        </w:tabs>
        <w:ind w:right="680"/>
        <w:jc w:val="both"/>
        <w:rPr>
          <w:rStyle w:val="1"/>
          <w:sz w:val="24"/>
          <w:szCs w:val="24"/>
          <w:u w:val="none"/>
        </w:rPr>
      </w:pPr>
    </w:p>
    <w:p w:rsidR="000B5A82" w:rsidRDefault="000B5A82" w:rsidP="000B5A82">
      <w:pPr>
        <w:pStyle w:val="3"/>
        <w:shd w:val="clear" w:color="auto" w:fill="auto"/>
        <w:tabs>
          <w:tab w:val="left" w:pos="4111"/>
          <w:tab w:val="left" w:pos="9781"/>
        </w:tabs>
        <w:ind w:right="680"/>
        <w:jc w:val="both"/>
        <w:rPr>
          <w:rStyle w:val="1"/>
          <w:sz w:val="24"/>
          <w:szCs w:val="24"/>
          <w:u w:val="none"/>
        </w:rPr>
      </w:pPr>
      <w:r>
        <w:rPr>
          <w:rStyle w:val="1"/>
          <w:sz w:val="24"/>
          <w:szCs w:val="24"/>
          <w:u w:val="none"/>
        </w:rPr>
        <w:tab/>
      </w:r>
      <w:r>
        <w:rPr>
          <w:rStyle w:val="1"/>
          <w:sz w:val="24"/>
          <w:szCs w:val="24"/>
          <w:u w:val="none"/>
        </w:rPr>
        <w:tab/>
      </w:r>
      <w:r>
        <w:rPr>
          <w:rStyle w:val="1"/>
          <w:sz w:val="24"/>
          <w:szCs w:val="24"/>
          <w:u w:val="none"/>
        </w:rPr>
        <w:tab/>
        <w:t>УТВЕРЖДАЮ</w:t>
      </w:r>
    </w:p>
    <w:p w:rsidR="000B5A82" w:rsidRDefault="000B5A82" w:rsidP="000B5A82">
      <w:pPr>
        <w:pStyle w:val="3"/>
        <w:shd w:val="clear" w:color="auto" w:fill="auto"/>
        <w:tabs>
          <w:tab w:val="left" w:pos="4111"/>
        </w:tabs>
        <w:ind w:right="680"/>
        <w:rPr>
          <w:rStyle w:val="1"/>
          <w:sz w:val="24"/>
          <w:szCs w:val="24"/>
          <w:u w:val="none"/>
        </w:rPr>
      </w:pPr>
    </w:p>
    <w:p w:rsidR="000B5A82" w:rsidRDefault="000B5A82" w:rsidP="000B5A82">
      <w:pPr>
        <w:pStyle w:val="3"/>
        <w:shd w:val="clear" w:color="auto" w:fill="auto"/>
        <w:tabs>
          <w:tab w:val="left" w:pos="4111"/>
        </w:tabs>
        <w:ind w:right="680"/>
      </w:pPr>
      <w:r>
        <w:rPr>
          <w:sz w:val="24"/>
          <w:szCs w:val="24"/>
        </w:rPr>
        <w:t xml:space="preserve">                                                                                                                                   Глава </w:t>
      </w:r>
      <w:proofErr w:type="spellStart"/>
      <w:r>
        <w:rPr>
          <w:sz w:val="24"/>
          <w:szCs w:val="24"/>
        </w:rPr>
        <w:t>Светпоярского</w:t>
      </w:r>
      <w:proofErr w:type="spellEnd"/>
      <w:r>
        <w:rPr>
          <w:sz w:val="24"/>
          <w:szCs w:val="24"/>
        </w:rPr>
        <w:t xml:space="preserve"> муниципального района</w:t>
      </w:r>
    </w:p>
    <w:p w:rsidR="000B5A82" w:rsidRDefault="000B5A82" w:rsidP="000B5A82">
      <w:pPr>
        <w:pStyle w:val="3"/>
        <w:shd w:val="clear" w:color="auto" w:fill="auto"/>
        <w:tabs>
          <w:tab w:val="left" w:pos="4111"/>
        </w:tabs>
        <w:ind w:left="8647" w:right="680" w:hanging="962"/>
        <w:rPr>
          <w:sz w:val="24"/>
          <w:szCs w:val="24"/>
        </w:rPr>
      </w:pPr>
      <w:r>
        <w:rPr>
          <w:sz w:val="24"/>
          <w:szCs w:val="24"/>
        </w:rPr>
        <w:t xml:space="preserve">              Волгоградской области, председатель Межведомственной комиссии </w:t>
      </w:r>
      <w:proofErr w:type="spellStart"/>
      <w:r>
        <w:rPr>
          <w:sz w:val="24"/>
          <w:szCs w:val="24"/>
        </w:rPr>
        <w:t>гю</w:t>
      </w:r>
      <w:proofErr w:type="spellEnd"/>
      <w:r>
        <w:rPr>
          <w:sz w:val="24"/>
          <w:szCs w:val="24"/>
        </w:rPr>
        <w:t xml:space="preserve"> профилактике правонарушений                                         </w:t>
      </w:r>
      <w:proofErr w:type="spellStart"/>
      <w:r>
        <w:rPr>
          <w:sz w:val="24"/>
          <w:szCs w:val="24"/>
        </w:rPr>
        <w:t>Светпоярского</w:t>
      </w:r>
      <w:proofErr w:type="spellEnd"/>
      <w:r>
        <w:rPr>
          <w:sz w:val="24"/>
          <w:szCs w:val="24"/>
        </w:rPr>
        <w:t xml:space="preserve"> муниципального района Волгоградской области</w:t>
      </w:r>
    </w:p>
    <w:p w:rsidR="000B5A82" w:rsidRDefault="000B5A82" w:rsidP="000B5A82">
      <w:pPr>
        <w:pStyle w:val="3"/>
        <w:shd w:val="clear" w:color="auto" w:fill="auto"/>
        <w:tabs>
          <w:tab w:val="left" w:pos="4111"/>
        </w:tabs>
        <w:ind w:left="8647" w:right="680" w:hanging="962"/>
        <w:rPr>
          <w:sz w:val="24"/>
          <w:szCs w:val="24"/>
        </w:rPr>
      </w:pPr>
    </w:p>
    <w:p w:rsidR="000B5A82" w:rsidRDefault="000B5A82" w:rsidP="000B5A82">
      <w:pPr>
        <w:pStyle w:val="3"/>
        <w:shd w:val="clear" w:color="auto" w:fill="auto"/>
        <w:tabs>
          <w:tab w:val="left" w:pos="4111"/>
        </w:tabs>
        <w:ind w:left="8647" w:right="680" w:hanging="962"/>
        <w:rPr>
          <w:sz w:val="24"/>
          <w:szCs w:val="24"/>
        </w:rPr>
      </w:pPr>
      <w:r>
        <w:rPr>
          <w:sz w:val="24"/>
          <w:szCs w:val="24"/>
        </w:rPr>
        <w:t xml:space="preserve">               _____________________ Т.В.</w:t>
      </w:r>
      <w:r>
        <w:rPr>
          <w:sz w:val="24"/>
          <w:szCs w:val="24"/>
        </w:rPr>
        <w:tab/>
        <w:t>Распутина</w:t>
      </w:r>
    </w:p>
    <w:p w:rsidR="000B5A82" w:rsidRDefault="000B5A82" w:rsidP="000B5A8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29 » декабря   2021 года</w:t>
      </w:r>
    </w:p>
    <w:p w:rsidR="000B5A82" w:rsidRDefault="000B5A82" w:rsidP="000B5A82">
      <w:pPr>
        <w:jc w:val="center"/>
        <w:rPr>
          <w:rFonts w:ascii="Arial" w:hAnsi="Arial" w:cs="Arial"/>
          <w:b/>
          <w:sz w:val="24"/>
          <w:szCs w:val="24"/>
        </w:rPr>
      </w:pPr>
    </w:p>
    <w:p w:rsidR="000B5A82" w:rsidRDefault="000B5A82" w:rsidP="000B5A82">
      <w:pPr>
        <w:jc w:val="center"/>
        <w:rPr>
          <w:rFonts w:ascii="Arial" w:hAnsi="Arial" w:cs="Arial"/>
          <w:b/>
          <w:sz w:val="24"/>
          <w:szCs w:val="24"/>
        </w:rPr>
      </w:pPr>
      <w:r>
        <w:rPr>
          <w:rFonts w:ascii="Arial" w:hAnsi="Arial" w:cs="Arial"/>
          <w:b/>
          <w:sz w:val="24"/>
          <w:szCs w:val="24"/>
        </w:rPr>
        <w:t>ПЛАН РАБОТЫ МЕЖВЕДОМСТВЕННОЙ КОМИССИИ  ПО ПРОФИЛАКТИКЕ ПРАВОНАРУШЕНИЙ СВЕТЛОЯРСКОГО МУНИЦИПАЛЬНОГО РАЙОНА ВОЛГОГРАДСКОЙ ОБЛАСТИ НА 2022 ГОД</w:t>
      </w:r>
    </w:p>
    <w:tbl>
      <w:tblPr>
        <w:tblStyle w:val="a5"/>
        <w:tblW w:w="14458" w:type="dxa"/>
        <w:tblInd w:w="392" w:type="dxa"/>
        <w:tblLayout w:type="fixed"/>
        <w:tblLook w:val="04A0" w:firstRow="1" w:lastRow="0" w:firstColumn="1" w:lastColumn="0" w:noHBand="0" w:noVBand="1"/>
      </w:tblPr>
      <w:tblGrid>
        <w:gridCol w:w="511"/>
        <w:gridCol w:w="4450"/>
        <w:gridCol w:w="2449"/>
        <w:gridCol w:w="2953"/>
        <w:gridCol w:w="2514"/>
        <w:gridCol w:w="1581"/>
      </w:tblGrid>
      <w:tr w:rsidR="000B5A82" w:rsidRPr="004F32AB" w:rsidTr="004F32AB">
        <w:tc>
          <w:tcPr>
            <w:tcW w:w="511"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center"/>
              <w:rPr>
                <w:rFonts w:ascii="Arial" w:hAnsi="Arial" w:cs="Arial"/>
                <w:sz w:val="24"/>
                <w:szCs w:val="24"/>
              </w:rPr>
            </w:pPr>
            <w:r w:rsidRPr="004F32AB">
              <w:rPr>
                <w:rFonts w:ascii="Arial" w:hAnsi="Arial" w:cs="Arial"/>
                <w:sz w:val="24"/>
                <w:szCs w:val="24"/>
              </w:rPr>
              <w:t>№</w:t>
            </w:r>
          </w:p>
        </w:tc>
        <w:tc>
          <w:tcPr>
            <w:tcW w:w="4450"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Наименование мероприятий</w:t>
            </w:r>
          </w:p>
        </w:tc>
        <w:tc>
          <w:tcPr>
            <w:tcW w:w="2449"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Основание</w:t>
            </w:r>
          </w:p>
        </w:tc>
        <w:tc>
          <w:tcPr>
            <w:tcW w:w="2953"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Ответственный</w:t>
            </w:r>
          </w:p>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исполнитель</w:t>
            </w:r>
          </w:p>
        </w:tc>
        <w:tc>
          <w:tcPr>
            <w:tcW w:w="2514"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Соисполнитель</w:t>
            </w:r>
          </w:p>
        </w:tc>
        <w:tc>
          <w:tcPr>
            <w:tcW w:w="1581"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Срок</w:t>
            </w:r>
          </w:p>
          <w:p w:rsidR="000B5A82" w:rsidRPr="004F32AB" w:rsidRDefault="000B5A82" w:rsidP="004F32AB">
            <w:pPr>
              <w:pStyle w:val="3"/>
              <w:shd w:val="clear" w:color="auto" w:fill="auto"/>
              <w:spacing w:line="240" w:lineRule="auto"/>
              <w:jc w:val="center"/>
              <w:rPr>
                <w:sz w:val="24"/>
                <w:szCs w:val="24"/>
              </w:rPr>
            </w:pPr>
            <w:r w:rsidRPr="004F32AB">
              <w:rPr>
                <w:rStyle w:val="2"/>
                <w:sz w:val="24"/>
                <w:szCs w:val="24"/>
              </w:rPr>
              <w:t>исполнен</w:t>
            </w:r>
            <w:r w:rsidRPr="004F32AB">
              <w:rPr>
                <w:rStyle w:val="a4"/>
                <w:sz w:val="24"/>
                <w:szCs w:val="24"/>
              </w:rPr>
              <w:t>ия</w:t>
            </w:r>
          </w:p>
        </w:tc>
      </w:tr>
      <w:tr w:rsidR="000B5A82" w:rsidRPr="004F32AB" w:rsidTr="004F32AB">
        <w:tc>
          <w:tcPr>
            <w:tcW w:w="14458" w:type="dxa"/>
            <w:gridSpan w:val="6"/>
            <w:tcBorders>
              <w:top w:val="single" w:sz="4" w:space="0" w:color="auto"/>
              <w:left w:val="single" w:sz="4" w:space="0" w:color="auto"/>
              <w:bottom w:val="single" w:sz="4" w:space="0" w:color="auto"/>
              <w:right w:val="single" w:sz="4" w:space="0" w:color="auto"/>
            </w:tcBorders>
            <w:hideMark/>
          </w:tcPr>
          <w:p w:rsidR="000B5A82" w:rsidRPr="00C24328" w:rsidRDefault="000B5A82" w:rsidP="004F32AB">
            <w:pPr>
              <w:jc w:val="center"/>
              <w:rPr>
                <w:rFonts w:ascii="Arial" w:hAnsi="Arial" w:cs="Arial"/>
                <w:b/>
                <w:sz w:val="24"/>
                <w:szCs w:val="24"/>
              </w:rPr>
            </w:pPr>
            <w:r w:rsidRPr="00C24328">
              <w:rPr>
                <w:rStyle w:val="a4"/>
                <w:b/>
                <w:bCs/>
                <w:spacing w:val="3"/>
                <w:sz w:val="24"/>
                <w:szCs w:val="24"/>
              </w:rPr>
              <w:t>1 квартал 2022 года</w:t>
            </w:r>
          </w:p>
        </w:tc>
      </w:tr>
      <w:tr w:rsidR="000B5A82" w:rsidRPr="004F32AB" w:rsidTr="004F32AB">
        <w:trPr>
          <w:trHeight w:val="1277"/>
        </w:trPr>
        <w:tc>
          <w:tcPr>
            <w:tcW w:w="511"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center"/>
              <w:rPr>
                <w:rFonts w:ascii="Arial" w:hAnsi="Arial" w:cs="Arial"/>
                <w:sz w:val="24"/>
                <w:szCs w:val="24"/>
              </w:rPr>
            </w:pPr>
            <w:r w:rsidRPr="004F32AB">
              <w:rPr>
                <w:rFonts w:ascii="Arial" w:hAnsi="Arial" w:cs="Arial"/>
                <w:sz w:val="24"/>
                <w:szCs w:val="24"/>
              </w:rPr>
              <w:t>1</w:t>
            </w:r>
          </w:p>
        </w:tc>
        <w:tc>
          <w:tcPr>
            <w:tcW w:w="4450"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both"/>
              <w:rPr>
                <w:rFonts w:ascii="Arial" w:hAnsi="Arial" w:cs="Arial"/>
                <w:sz w:val="24"/>
                <w:szCs w:val="24"/>
              </w:rPr>
            </w:pPr>
            <w:r w:rsidRPr="004F32AB">
              <w:rPr>
                <w:rFonts w:ascii="Arial" w:hAnsi="Arial" w:cs="Arial"/>
                <w:sz w:val="24"/>
                <w:szCs w:val="24"/>
              </w:rPr>
              <w:t xml:space="preserve"> О  состоянии преступности на территории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w:t>
            </w:r>
            <w:r w:rsidR="00476C31" w:rsidRPr="004F32AB">
              <w:rPr>
                <w:rFonts w:ascii="Arial" w:hAnsi="Arial" w:cs="Arial"/>
                <w:sz w:val="24"/>
                <w:szCs w:val="24"/>
              </w:rPr>
              <w:t xml:space="preserve"> по итогам 2021 года и 1 квартала 2022 года</w:t>
            </w:r>
            <w:r w:rsidRPr="004F32AB">
              <w:rPr>
                <w:rFonts w:ascii="Arial" w:hAnsi="Arial" w:cs="Arial"/>
                <w:sz w:val="24"/>
                <w:szCs w:val="24"/>
              </w:rPr>
              <w:t xml:space="preserve"> </w:t>
            </w:r>
            <w:r w:rsidR="00476C31" w:rsidRPr="004F32AB">
              <w:rPr>
                <w:rFonts w:ascii="Arial" w:hAnsi="Arial" w:cs="Arial"/>
                <w:sz w:val="24"/>
                <w:szCs w:val="24"/>
              </w:rPr>
              <w:t xml:space="preserve"> </w:t>
            </w:r>
            <w:r w:rsidRPr="004F32AB">
              <w:rPr>
                <w:rFonts w:ascii="Arial" w:hAnsi="Arial" w:cs="Arial"/>
                <w:sz w:val="24"/>
                <w:szCs w:val="24"/>
              </w:rPr>
              <w:t xml:space="preserve"> </w:t>
            </w:r>
          </w:p>
        </w:tc>
        <w:tc>
          <w:tcPr>
            <w:tcW w:w="2449"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center"/>
              <w:rPr>
                <w:rFonts w:ascii="Arial" w:hAnsi="Arial" w:cs="Arial"/>
                <w:sz w:val="24"/>
                <w:szCs w:val="24"/>
              </w:rPr>
            </w:pPr>
            <w:r w:rsidRPr="004F32AB">
              <w:rPr>
                <w:rFonts w:ascii="Arial" w:hAnsi="Arial" w:cs="Arial"/>
                <w:sz w:val="24"/>
                <w:szCs w:val="24"/>
              </w:rPr>
              <w:t>Предложение</w:t>
            </w:r>
          </w:p>
          <w:p w:rsidR="000B5A82" w:rsidRPr="004F32AB" w:rsidRDefault="00476C31" w:rsidP="004F32AB">
            <w:pPr>
              <w:jc w:val="center"/>
              <w:rPr>
                <w:rFonts w:ascii="Arial" w:hAnsi="Arial" w:cs="Arial"/>
                <w:sz w:val="24"/>
                <w:szCs w:val="24"/>
              </w:rPr>
            </w:pPr>
            <w:r w:rsidRPr="004F32AB">
              <w:rPr>
                <w:rFonts w:ascii="Arial" w:hAnsi="Arial" w:cs="Arial"/>
                <w:sz w:val="24"/>
                <w:szCs w:val="24"/>
              </w:rPr>
              <w:t xml:space="preserve"> членов комиссии</w:t>
            </w:r>
          </w:p>
        </w:tc>
        <w:tc>
          <w:tcPr>
            <w:tcW w:w="2953" w:type="dxa"/>
            <w:tcBorders>
              <w:top w:val="single" w:sz="4" w:space="0" w:color="auto"/>
              <w:left w:val="single" w:sz="4" w:space="0" w:color="auto"/>
              <w:bottom w:val="single" w:sz="4" w:space="0" w:color="auto"/>
              <w:right w:val="single" w:sz="4" w:space="0" w:color="auto"/>
            </w:tcBorders>
            <w:hideMark/>
          </w:tcPr>
          <w:p w:rsidR="000B5A82" w:rsidRDefault="000B5A82" w:rsidP="004F32AB">
            <w:pPr>
              <w:jc w:val="center"/>
              <w:rPr>
                <w:rFonts w:ascii="Arial" w:hAnsi="Arial" w:cs="Arial"/>
                <w:sz w:val="24"/>
                <w:szCs w:val="24"/>
              </w:rPr>
            </w:pPr>
            <w:r w:rsidRPr="004F32AB">
              <w:rPr>
                <w:rFonts w:ascii="Arial" w:hAnsi="Arial" w:cs="Arial"/>
                <w:sz w:val="24"/>
                <w:szCs w:val="24"/>
              </w:rPr>
              <w:t xml:space="preserve">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w:t>
            </w:r>
          </w:p>
          <w:p w:rsidR="004F32AB" w:rsidRPr="004F32AB" w:rsidRDefault="004F32AB" w:rsidP="004F32AB">
            <w:pPr>
              <w:jc w:val="center"/>
              <w:rPr>
                <w:rFonts w:ascii="Arial" w:hAnsi="Arial" w:cs="Arial"/>
                <w:sz w:val="24"/>
                <w:szCs w:val="24"/>
              </w:rPr>
            </w:pPr>
            <w:r>
              <w:rPr>
                <w:rFonts w:ascii="Arial" w:hAnsi="Arial" w:cs="Arial"/>
                <w:sz w:val="24"/>
                <w:szCs w:val="24"/>
              </w:rPr>
              <w:t>Волгоградской области</w:t>
            </w:r>
          </w:p>
        </w:tc>
        <w:tc>
          <w:tcPr>
            <w:tcW w:w="2514"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0B5A82" w:rsidRPr="004F32AB" w:rsidRDefault="000B5A82" w:rsidP="004F32AB">
            <w:pPr>
              <w:jc w:val="center"/>
              <w:rPr>
                <w:rFonts w:ascii="Arial" w:hAnsi="Arial" w:cs="Arial"/>
                <w:sz w:val="24"/>
                <w:szCs w:val="24"/>
              </w:rPr>
            </w:pPr>
            <w:r w:rsidRPr="004F32AB">
              <w:rPr>
                <w:rFonts w:ascii="Arial" w:hAnsi="Arial" w:cs="Arial"/>
                <w:sz w:val="24"/>
                <w:szCs w:val="24"/>
              </w:rPr>
              <w:t>1  квартал</w:t>
            </w:r>
          </w:p>
          <w:p w:rsidR="000B5A82" w:rsidRPr="004F32AB" w:rsidRDefault="000B5A82" w:rsidP="004F32AB">
            <w:pPr>
              <w:jc w:val="center"/>
              <w:rPr>
                <w:rFonts w:ascii="Arial" w:hAnsi="Arial" w:cs="Arial"/>
                <w:sz w:val="24"/>
                <w:szCs w:val="24"/>
              </w:rPr>
            </w:pPr>
            <w:r w:rsidRPr="004F32AB">
              <w:rPr>
                <w:rFonts w:ascii="Arial" w:hAnsi="Arial" w:cs="Arial"/>
                <w:sz w:val="24"/>
                <w:szCs w:val="24"/>
              </w:rPr>
              <w:t>202</w:t>
            </w:r>
            <w:r w:rsidR="00476C31" w:rsidRPr="004F32AB">
              <w:rPr>
                <w:rFonts w:ascii="Arial" w:hAnsi="Arial" w:cs="Arial"/>
                <w:sz w:val="24"/>
                <w:szCs w:val="24"/>
              </w:rPr>
              <w:t>2</w:t>
            </w:r>
          </w:p>
        </w:tc>
      </w:tr>
      <w:tr w:rsidR="004636C5" w:rsidRPr="004F32AB" w:rsidTr="004F32AB">
        <w:tc>
          <w:tcPr>
            <w:tcW w:w="511" w:type="dxa"/>
            <w:tcBorders>
              <w:top w:val="single" w:sz="4" w:space="0" w:color="auto"/>
              <w:left w:val="single" w:sz="4" w:space="0" w:color="auto"/>
              <w:bottom w:val="single" w:sz="4" w:space="0" w:color="auto"/>
              <w:right w:val="single" w:sz="4" w:space="0" w:color="auto"/>
            </w:tcBorders>
            <w:hideMark/>
          </w:tcPr>
          <w:p w:rsidR="004636C5" w:rsidRPr="004F32AB" w:rsidRDefault="004636C5" w:rsidP="004F32AB">
            <w:pPr>
              <w:jc w:val="center"/>
              <w:rPr>
                <w:rFonts w:ascii="Arial" w:hAnsi="Arial" w:cs="Arial"/>
                <w:sz w:val="24"/>
                <w:szCs w:val="24"/>
              </w:rPr>
            </w:pPr>
            <w:r w:rsidRPr="004F32AB">
              <w:rPr>
                <w:rFonts w:ascii="Arial" w:hAnsi="Arial" w:cs="Arial"/>
                <w:sz w:val="24"/>
                <w:szCs w:val="24"/>
              </w:rPr>
              <w:t>2</w:t>
            </w:r>
          </w:p>
        </w:tc>
        <w:tc>
          <w:tcPr>
            <w:tcW w:w="4450" w:type="dxa"/>
            <w:tcBorders>
              <w:top w:val="single" w:sz="4" w:space="0" w:color="auto"/>
              <w:left w:val="single" w:sz="4" w:space="0" w:color="auto"/>
              <w:bottom w:val="single" w:sz="4" w:space="0" w:color="auto"/>
              <w:right w:val="single" w:sz="4" w:space="0" w:color="auto"/>
            </w:tcBorders>
            <w:hideMark/>
          </w:tcPr>
          <w:p w:rsidR="004636C5" w:rsidRPr="004F32AB" w:rsidRDefault="004636C5" w:rsidP="004F32AB">
            <w:pPr>
              <w:jc w:val="both"/>
              <w:rPr>
                <w:rFonts w:ascii="Arial" w:hAnsi="Arial" w:cs="Arial"/>
                <w:i/>
                <w:sz w:val="24"/>
                <w:szCs w:val="24"/>
              </w:rPr>
            </w:pPr>
            <w:r w:rsidRPr="004F32AB">
              <w:rPr>
                <w:rFonts w:ascii="Arial" w:hAnsi="Arial" w:cs="Arial"/>
                <w:sz w:val="24"/>
                <w:szCs w:val="24"/>
              </w:rPr>
              <w:t>О профилактике семейного неблагополучия</w:t>
            </w:r>
            <w:r w:rsidR="00F97398" w:rsidRPr="004F32AB">
              <w:rPr>
                <w:rFonts w:ascii="Arial" w:hAnsi="Arial" w:cs="Arial"/>
                <w:sz w:val="24"/>
                <w:szCs w:val="24"/>
              </w:rPr>
              <w:t xml:space="preserve">, </w:t>
            </w:r>
            <w:r w:rsidR="009562E5" w:rsidRPr="004F32AB">
              <w:rPr>
                <w:rFonts w:ascii="Arial" w:hAnsi="Arial" w:cs="Arial"/>
                <w:sz w:val="24"/>
                <w:szCs w:val="24"/>
              </w:rPr>
              <w:t>мерах по профилактике подростковой преступности, предотвращению нарушений прав и законн</w:t>
            </w:r>
            <w:r w:rsidR="00F97398" w:rsidRPr="004F32AB">
              <w:rPr>
                <w:rFonts w:ascii="Arial" w:hAnsi="Arial" w:cs="Arial"/>
                <w:sz w:val="24"/>
                <w:szCs w:val="24"/>
              </w:rPr>
              <w:t>ых интересов несовершеннолетних</w:t>
            </w:r>
          </w:p>
        </w:tc>
        <w:tc>
          <w:tcPr>
            <w:tcW w:w="2449" w:type="dxa"/>
            <w:tcBorders>
              <w:top w:val="single" w:sz="4" w:space="0" w:color="auto"/>
              <w:left w:val="single" w:sz="4" w:space="0" w:color="auto"/>
              <w:bottom w:val="single" w:sz="4" w:space="0" w:color="auto"/>
              <w:right w:val="single" w:sz="4" w:space="0" w:color="auto"/>
            </w:tcBorders>
            <w:hideMark/>
          </w:tcPr>
          <w:p w:rsidR="009562E5" w:rsidRPr="004F32AB" w:rsidRDefault="009562E5" w:rsidP="004F32AB">
            <w:pPr>
              <w:jc w:val="center"/>
              <w:rPr>
                <w:rFonts w:ascii="Arial" w:hAnsi="Arial" w:cs="Arial"/>
                <w:sz w:val="24"/>
                <w:szCs w:val="24"/>
              </w:rPr>
            </w:pPr>
            <w:r w:rsidRPr="004F32AB">
              <w:rPr>
                <w:rFonts w:ascii="Arial" w:hAnsi="Arial" w:cs="Arial"/>
                <w:sz w:val="24"/>
                <w:szCs w:val="24"/>
              </w:rPr>
              <w:t xml:space="preserve">Предложение 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w:t>
            </w:r>
            <w:r w:rsidR="004F32AB">
              <w:rPr>
                <w:rFonts w:ascii="Arial" w:hAnsi="Arial" w:cs="Arial"/>
                <w:sz w:val="24"/>
                <w:szCs w:val="24"/>
              </w:rPr>
              <w:t xml:space="preserve"> Волгоградской области</w:t>
            </w:r>
            <w:r w:rsidRPr="004F32AB">
              <w:rPr>
                <w:rFonts w:ascii="Arial" w:hAnsi="Arial" w:cs="Arial"/>
                <w:sz w:val="24"/>
                <w:szCs w:val="24"/>
              </w:rPr>
              <w:t>, членов комиссии</w:t>
            </w:r>
          </w:p>
          <w:p w:rsidR="004636C5" w:rsidRPr="004F32AB" w:rsidRDefault="009562E5" w:rsidP="004F32AB">
            <w:pPr>
              <w:jc w:val="center"/>
              <w:rPr>
                <w:rFonts w:ascii="Arial" w:hAnsi="Arial" w:cs="Arial"/>
                <w:sz w:val="24"/>
                <w:szCs w:val="24"/>
              </w:rPr>
            </w:pPr>
            <w:r w:rsidRPr="004F32AB">
              <w:rPr>
                <w:rFonts w:ascii="Arial" w:hAnsi="Arial" w:cs="Arial"/>
                <w:sz w:val="24"/>
                <w:szCs w:val="24"/>
              </w:rPr>
              <w:t xml:space="preserve">  </w:t>
            </w:r>
          </w:p>
        </w:tc>
        <w:tc>
          <w:tcPr>
            <w:tcW w:w="2953" w:type="dxa"/>
            <w:tcBorders>
              <w:top w:val="single" w:sz="4" w:space="0" w:color="auto"/>
              <w:left w:val="single" w:sz="4" w:space="0" w:color="auto"/>
              <w:bottom w:val="single" w:sz="4" w:space="0" w:color="auto"/>
              <w:right w:val="single" w:sz="4" w:space="0" w:color="auto"/>
            </w:tcBorders>
            <w:hideMark/>
          </w:tcPr>
          <w:p w:rsidR="009562E5" w:rsidRDefault="00B810F9" w:rsidP="004F32AB">
            <w:pPr>
              <w:jc w:val="center"/>
              <w:rPr>
                <w:rFonts w:ascii="Arial" w:hAnsi="Arial" w:cs="Arial"/>
                <w:sz w:val="24"/>
                <w:szCs w:val="24"/>
              </w:rPr>
            </w:pPr>
            <w:proofErr w:type="spellStart"/>
            <w:r w:rsidRPr="004F32AB">
              <w:rPr>
                <w:rFonts w:ascii="Arial" w:hAnsi="Arial" w:cs="Arial"/>
                <w:sz w:val="24"/>
                <w:szCs w:val="24"/>
              </w:rPr>
              <w:t>КДНиЗП</w:t>
            </w:r>
            <w:proofErr w:type="spellEnd"/>
            <w:r w:rsidRPr="004F32AB">
              <w:rPr>
                <w:rFonts w:ascii="Arial" w:hAnsi="Arial" w:cs="Arial"/>
                <w:sz w:val="24"/>
                <w:szCs w:val="24"/>
              </w:rPr>
              <w:t xml:space="preserve"> администрации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w:t>
            </w:r>
            <w:r>
              <w:rPr>
                <w:rFonts w:ascii="Arial" w:hAnsi="Arial" w:cs="Arial"/>
                <w:sz w:val="24"/>
                <w:szCs w:val="24"/>
              </w:rPr>
              <w:t>,</w:t>
            </w:r>
            <w:bookmarkStart w:id="0" w:name="_GoBack"/>
            <w:bookmarkEnd w:id="0"/>
            <w:r w:rsidRPr="004F32AB">
              <w:rPr>
                <w:rFonts w:ascii="Arial" w:hAnsi="Arial" w:cs="Arial"/>
                <w:sz w:val="24"/>
                <w:szCs w:val="24"/>
              </w:rPr>
              <w:t xml:space="preserve"> </w:t>
            </w:r>
            <w:r w:rsidR="009562E5" w:rsidRPr="004F32AB">
              <w:rPr>
                <w:rFonts w:ascii="Arial" w:hAnsi="Arial" w:cs="Arial"/>
                <w:sz w:val="24"/>
                <w:szCs w:val="24"/>
              </w:rPr>
              <w:t xml:space="preserve">ОМВД России по </w:t>
            </w:r>
            <w:proofErr w:type="spellStart"/>
            <w:r w:rsidR="009562E5" w:rsidRPr="004F32AB">
              <w:rPr>
                <w:rFonts w:ascii="Arial" w:hAnsi="Arial" w:cs="Arial"/>
                <w:sz w:val="24"/>
                <w:szCs w:val="24"/>
              </w:rPr>
              <w:t>Светлоярскому</w:t>
            </w:r>
            <w:proofErr w:type="spellEnd"/>
            <w:r w:rsidR="009562E5" w:rsidRPr="004F32AB">
              <w:rPr>
                <w:rFonts w:ascii="Arial" w:hAnsi="Arial" w:cs="Arial"/>
                <w:sz w:val="24"/>
                <w:szCs w:val="24"/>
              </w:rPr>
              <w:t xml:space="preserve"> району</w:t>
            </w:r>
          </w:p>
          <w:p w:rsidR="004F32AB" w:rsidRPr="004F32AB" w:rsidRDefault="004F32AB" w:rsidP="004F32AB">
            <w:pPr>
              <w:jc w:val="center"/>
              <w:rPr>
                <w:rFonts w:ascii="Arial" w:hAnsi="Arial" w:cs="Arial"/>
                <w:sz w:val="24"/>
                <w:szCs w:val="24"/>
              </w:rPr>
            </w:pPr>
            <w:r>
              <w:rPr>
                <w:rFonts w:ascii="Arial" w:hAnsi="Arial" w:cs="Arial"/>
                <w:sz w:val="24"/>
                <w:szCs w:val="24"/>
              </w:rPr>
              <w:t>Волгоградской области</w:t>
            </w:r>
          </w:p>
          <w:p w:rsidR="004636C5" w:rsidRPr="004F32AB" w:rsidRDefault="009562E5" w:rsidP="004F32AB">
            <w:pPr>
              <w:jc w:val="center"/>
              <w:rPr>
                <w:rFonts w:ascii="Arial" w:hAnsi="Arial" w:cs="Arial"/>
                <w:sz w:val="24"/>
                <w:szCs w:val="24"/>
              </w:rPr>
            </w:pPr>
            <w:r w:rsidRPr="004F32AB">
              <w:rPr>
                <w:rFonts w:ascii="Arial" w:hAnsi="Arial" w:cs="Arial"/>
                <w:sz w:val="24"/>
                <w:szCs w:val="24"/>
              </w:rPr>
              <w:t xml:space="preserve"> </w:t>
            </w:r>
          </w:p>
        </w:tc>
        <w:tc>
          <w:tcPr>
            <w:tcW w:w="2514" w:type="dxa"/>
            <w:tcBorders>
              <w:top w:val="single" w:sz="4" w:space="0" w:color="auto"/>
              <w:left w:val="single" w:sz="4" w:space="0" w:color="auto"/>
              <w:bottom w:val="single" w:sz="4" w:space="0" w:color="auto"/>
              <w:right w:val="single" w:sz="4" w:space="0" w:color="auto"/>
            </w:tcBorders>
            <w:hideMark/>
          </w:tcPr>
          <w:p w:rsidR="004636C5" w:rsidRPr="004F32AB" w:rsidRDefault="004636C5" w:rsidP="004F32AB">
            <w:pPr>
              <w:jc w:val="center"/>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hideMark/>
          </w:tcPr>
          <w:p w:rsidR="004636C5" w:rsidRPr="004F32AB" w:rsidRDefault="004636C5" w:rsidP="004F32AB">
            <w:pPr>
              <w:jc w:val="center"/>
              <w:rPr>
                <w:rFonts w:ascii="Arial" w:hAnsi="Arial" w:cs="Arial"/>
                <w:sz w:val="24"/>
                <w:szCs w:val="24"/>
              </w:rPr>
            </w:pPr>
            <w:r w:rsidRPr="004F32AB">
              <w:rPr>
                <w:rFonts w:ascii="Arial" w:hAnsi="Arial" w:cs="Arial"/>
                <w:sz w:val="24"/>
                <w:szCs w:val="24"/>
              </w:rPr>
              <w:t>1  квартал</w:t>
            </w:r>
          </w:p>
          <w:p w:rsidR="004636C5" w:rsidRPr="004F32AB" w:rsidRDefault="004636C5"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Pr>
                <w:rFonts w:ascii="Arial" w:hAnsi="Arial" w:cs="Arial"/>
                <w:sz w:val="24"/>
                <w:szCs w:val="24"/>
              </w:rPr>
              <w:t>3</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t>О профилактике проявления экстремизма и межнациональной розни  в молодежной среде</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t>Предложение членов комиссии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Pr>
                <w:rFonts w:ascii="Arial" w:hAnsi="Arial" w:cs="Arial"/>
                <w:sz w:val="24"/>
                <w:szCs w:val="24"/>
              </w:rPr>
              <w:t>ГАПОУ «Волгоградский медико-экологический техникум»</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Pr>
                <w:rFonts w:ascii="Arial" w:hAnsi="Arial" w:cs="Arial"/>
                <w:sz w:val="24"/>
                <w:szCs w:val="24"/>
              </w:rPr>
              <w:t>1</w:t>
            </w:r>
            <w:r w:rsidRPr="004F32AB">
              <w:rPr>
                <w:rFonts w:ascii="Arial" w:hAnsi="Arial" w:cs="Arial"/>
                <w:sz w:val="24"/>
                <w:szCs w:val="24"/>
              </w:rPr>
              <w:t xml:space="preserve">  квартал</w:t>
            </w:r>
          </w:p>
          <w:p w:rsidR="00C24328" w:rsidRPr="004F32AB" w:rsidRDefault="00C24328" w:rsidP="000C2552">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14458" w:type="dxa"/>
            <w:gridSpan w:val="6"/>
            <w:tcBorders>
              <w:top w:val="single" w:sz="4" w:space="0" w:color="auto"/>
              <w:left w:val="single" w:sz="4" w:space="0" w:color="auto"/>
              <w:bottom w:val="single" w:sz="4" w:space="0" w:color="auto"/>
              <w:right w:val="single" w:sz="4" w:space="0" w:color="auto"/>
            </w:tcBorders>
            <w:hideMark/>
          </w:tcPr>
          <w:p w:rsidR="00C24328" w:rsidRPr="00C24328" w:rsidRDefault="00C24328" w:rsidP="004F32AB">
            <w:pPr>
              <w:jc w:val="center"/>
              <w:rPr>
                <w:rFonts w:ascii="Arial" w:hAnsi="Arial" w:cs="Arial"/>
                <w:b/>
                <w:sz w:val="24"/>
                <w:szCs w:val="24"/>
              </w:rPr>
            </w:pPr>
            <w:r w:rsidRPr="00C24328">
              <w:rPr>
                <w:rStyle w:val="a4"/>
                <w:b/>
                <w:bCs/>
                <w:spacing w:val="3"/>
                <w:sz w:val="24"/>
                <w:szCs w:val="24"/>
              </w:rPr>
              <w:lastRenderedPageBreak/>
              <w:t>2 квартал 2022 года</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4</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both"/>
              <w:rPr>
                <w:rFonts w:ascii="Arial" w:hAnsi="Arial" w:cs="Arial"/>
                <w:sz w:val="24"/>
                <w:szCs w:val="24"/>
              </w:rPr>
            </w:pPr>
            <w:r w:rsidRPr="004F32AB">
              <w:rPr>
                <w:rFonts w:ascii="Arial" w:hAnsi="Arial" w:cs="Arial"/>
                <w:sz w:val="24"/>
                <w:szCs w:val="24"/>
              </w:rPr>
              <w:t>Об организации работы по профилактике преступлений, связанных с хищением денежных сре</w:t>
            </w:r>
            <w:proofErr w:type="gramStart"/>
            <w:r w:rsidRPr="004F32AB">
              <w:rPr>
                <w:rFonts w:ascii="Arial" w:hAnsi="Arial" w:cs="Arial"/>
                <w:sz w:val="24"/>
                <w:szCs w:val="24"/>
              </w:rPr>
              <w:t>дств с б</w:t>
            </w:r>
            <w:proofErr w:type="gramEnd"/>
            <w:r w:rsidRPr="004F32AB">
              <w:rPr>
                <w:rFonts w:ascii="Arial" w:hAnsi="Arial" w:cs="Arial"/>
                <w:sz w:val="24"/>
                <w:szCs w:val="24"/>
              </w:rPr>
              <w:t xml:space="preserve">анковских счетов и мошенничествам, в том числе совершенным с использованием </w:t>
            </w:r>
            <w:r w:rsidRPr="004F32AB">
              <w:rPr>
                <w:rFonts w:ascii="Arial" w:hAnsi="Arial" w:cs="Arial"/>
                <w:sz w:val="24"/>
                <w:szCs w:val="24"/>
                <w:lang w:val="en-US"/>
              </w:rPr>
              <w:t>IT</w:t>
            </w:r>
            <w:r w:rsidRPr="004F32AB">
              <w:rPr>
                <w:rFonts w:ascii="Arial" w:hAnsi="Arial" w:cs="Arial"/>
                <w:sz w:val="24"/>
                <w:szCs w:val="24"/>
              </w:rPr>
              <w:t>- технологий</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Предложение</w:t>
            </w:r>
          </w:p>
          <w:p w:rsidR="00C24328" w:rsidRPr="004F32AB" w:rsidRDefault="00C24328" w:rsidP="004F32AB">
            <w:pPr>
              <w:jc w:val="center"/>
              <w:rPr>
                <w:rFonts w:ascii="Arial" w:hAnsi="Arial" w:cs="Arial"/>
                <w:sz w:val="24"/>
                <w:szCs w:val="24"/>
              </w:rPr>
            </w:pPr>
            <w:r w:rsidRPr="004F32AB">
              <w:rPr>
                <w:rFonts w:ascii="Arial" w:hAnsi="Arial" w:cs="Arial"/>
                <w:sz w:val="24"/>
                <w:szCs w:val="24"/>
              </w:rPr>
              <w:t>уполномоченного главы администрации по ТОС,</w:t>
            </w:r>
          </w:p>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w:t>
            </w:r>
            <w:r>
              <w:rPr>
                <w:rFonts w:ascii="Arial" w:hAnsi="Arial" w:cs="Arial"/>
                <w:sz w:val="24"/>
                <w:szCs w:val="24"/>
              </w:rPr>
              <w:t xml:space="preserve"> Волгоградской области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w:t>
            </w:r>
          </w:p>
          <w:p w:rsidR="00C24328" w:rsidRPr="004F32AB" w:rsidRDefault="00C24328" w:rsidP="004F32AB">
            <w:pPr>
              <w:jc w:val="center"/>
              <w:rPr>
                <w:rFonts w:ascii="Arial" w:hAnsi="Arial" w:cs="Arial"/>
                <w:sz w:val="24"/>
                <w:szCs w:val="24"/>
              </w:rPr>
            </w:pPr>
            <w:r w:rsidRPr="004F32AB">
              <w:rPr>
                <w:rFonts w:ascii="Arial" w:hAnsi="Arial" w:cs="Arial"/>
                <w:sz w:val="24"/>
                <w:szCs w:val="24"/>
              </w:rPr>
              <w:t>Волгоградской области</w:t>
            </w:r>
          </w:p>
          <w:p w:rsidR="00C24328" w:rsidRPr="004F32AB" w:rsidRDefault="00C24328" w:rsidP="004F32AB">
            <w:pPr>
              <w:jc w:val="center"/>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Уполномоченный главы администрации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 по ТОС</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2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5</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both"/>
              <w:rPr>
                <w:rFonts w:ascii="Arial" w:hAnsi="Arial" w:cs="Arial"/>
                <w:sz w:val="24"/>
                <w:szCs w:val="24"/>
              </w:rPr>
            </w:pPr>
            <w:r w:rsidRPr="004F32AB">
              <w:rPr>
                <w:rFonts w:ascii="Arial" w:hAnsi="Arial" w:cs="Arial"/>
                <w:sz w:val="24"/>
                <w:szCs w:val="24"/>
              </w:rPr>
              <w:t>О привлечении населения района к занятиям физической культуры и спорта посредством введения новых форм работы, как фактора профилактики правонарушений</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Предложение отдела по делам молодежи, культуре, спорту и туризму  администрации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МАОУ ДО «</w:t>
            </w:r>
            <w:proofErr w:type="spellStart"/>
            <w:r w:rsidRPr="004F32AB">
              <w:rPr>
                <w:rFonts w:ascii="Arial" w:hAnsi="Arial" w:cs="Arial"/>
                <w:sz w:val="24"/>
                <w:szCs w:val="24"/>
              </w:rPr>
              <w:t>Светлоярская</w:t>
            </w:r>
            <w:proofErr w:type="spellEnd"/>
            <w:r w:rsidRPr="004F32AB">
              <w:rPr>
                <w:rFonts w:ascii="Arial" w:hAnsi="Arial" w:cs="Arial"/>
                <w:sz w:val="24"/>
                <w:szCs w:val="24"/>
              </w:rPr>
              <w:t xml:space="preserve"> ДЮСШ»</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2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2022 </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6</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both"/>
              <w:rPr>
                <w:rFonts w:ascii="Arial" w:hAnsi="Arial" w:cs="Arial"/>
                <w:sz w:val="24"/>
                <w:szCs w:val="24"/>
              </w:rPr>
            </w:pPr>
            <w:r w:rsidRPr="004F32AB">
              <w:rPr>
                <w:rFonts w:ascii="Arial" w:hAnsi="Arial" w:cs="Arial"/>
                <w:sz w:val="24"/>
                <w:szCs w:val="24"/>
              </w:rPr>
              <w:t xml:space="preserve">О проводимой на территории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 работе по предупреждению пожаров и их последствий, а так же о мерах, принимаемых органами власти и местного самоуправления в целях предупреждения пожаров, гибели и травматизма на них людей</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Предложение</w:t>
            </w:r>
          </w:p>
          <w:p w:rsidR="00C24328" w:rsidRPr="004F32AB" w:rsidRDefault="00C24328" w:rsidP="004F32AB">
            <w:pPr>
              <w:jc w:val="center"/>
              <w:rPr>
                <w:rFonts w:ascii="Arial" w:hAnsi="Arial" w:cs="Arial"/>
                <w:sz w:val="24"/>
                <w:szCs w:val="24"/>
              </w:rPr>
            </w:pPr>
            <w:r w:rsidRPr="004F32AB">
              <w:rPr>
                <w:rFonts w:ascii="Arial" w:hAnsi="Arial" w:cs="Arial"/>
                <w:sz w:val="24"/>
                <w:szCs w:val="24"/>
              </w:rPr>
              <w:t>членов комиссии,</w:t>
            </w:r>
          </w:p>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w:t>
            </w:r>
            <w:r>
              <w:rPr>
                <w:rFonts w:ascii="Arial" w:hAnsi="Arial" w:cs="Arial"/>
                <w:sz w:val="24"/>
                <w:szCs w:val="24"/>
              </w:rPr>
              <w:t xml:space="preserve"> Волгоградской области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Отдел по делам ГО и ЧС, охране окружающей среды и экологии администрации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2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14458" w:type="dxa"/>
            <w:gridSpan w:val="6"/>
            <w:tcBorders>
              <w:top w:val="single" w:sz="4" w:space="0" w:color="auto"/>
              <w:left w:val="single" w:sz="4" w:space="0" w:color="auto"/>
              <w:bottom w:val="single" w:sz="4" w:space="0" w:color="auto"/>
              <w:right w:val="single" w:sz="4" w:space="0" w:color="auto"/>
            </w:tcBorders>
            <w:hideMark/>
          </w:tcPr>
          <w:p w:rsidR="00C24328" w:rsidRPr="00C24328" w:rsidRDefault="00C24328" w:rsidP="004F32AB">
            <w:pPr>
              <w:jc w:val="center"/>
              <w:rPr>
                <w:rFonts w:ascii="Arial" w:hAnsi="Arial" w:cs="Arial"/>
                <w:b/>
                <w:sz w:val="24"/>
                <w:szCs w:val="24"/>
              </w:rPr>
            </w:pPr>
            <w:r w:rsidRPr="00C24328">
              <w:rPr>
                <w:rStyle w:val="a4"/>
                <w:b/>
                <w:bCs/>
                <w:spacing w:val="3"/>
                <w:sz w:val="24"/>
                <w:szCs w:val="24"/>
              </w:rPr>
              <w:t>3 квартал  2022  года</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7</w:t>
            </w:r>
          </w:p>
        </w:tc>
        <w:tc>
          <w:tcPr>
            <w:tcW w:w="4450"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 реализации мероприятий по организации летнего отдыха, оздоровления и трудовой занятости несовершеннолетних, в том числе </w:t>
            </w:r>
            <w:r w:rsidRPr="004F32AB">
              <w:rPr>
                <w:rFonts w:ascii="Arial" w:hAnsi="Arial" w:cs="Arial"/>
                <w:sz w:val="24"/>
                <w:szCs w:val="24"/>
              </w:rPr>
              <w:lastRenderedPageBreak/>
              <w:t xml:space="preserve">состоящих на различных видах учете </w:t>
            </w:r>
          </w:p>
        </w:tc>
        <w:tc>
          <w:tcPr>
            <w:tcW w:w="2449"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lastRenderedPageBreak/>
              <w:t xml:space="preserve">Предложение  </w:t>
            </w:r>
          </w:p>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ГКУ ЦЗН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района</w:t>
            </w:r>
          </w:p>
        </w:tc>
        <w:tc>
          <w:tcPr>
            <w:tcW w:w="2953"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Отдел образования, опеки и попечительства администрации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w:t>
            </w:r>
            <w:r w:rsidRPr="004F32AB">
              <w:rPr>
                <w:rFonts w:ascii="Arial" w:hAnsi="Arial" w:cs="Arial"/>
                <w:sz w:val="24"/>
                <w:szCs w:val="24"/>
              </w:rPr>
              <w:lastRenderedPageBreak/>
              <w:t xml:space="preserve">муниципального района Волгоградской области </w:t>
            </w:r>
          </w:p>
        </w:tc>
        <w:tc>
          <w:tcPr>
            <w:tcW w:w="2514"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lastRenderedPageBreak/>
              <w:t xml:space="preserve">ГКУ ЦЗН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района</w:t>
            </w:r>
          </w:p>
        </w:tc>
        <w:tc>
          <w:tcPr>
            <w:tcW w:w="158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3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lastRenderedPageBreak/>
              <w:t>8</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both"/>
              <w:rPr>
                <w:rFonts w:ascii="Arial" w:hAnsi="Arial" w:cs="Arial"/>
                <w:sz w:val="24"/>
                <w:szCs w:val="24"/>
              </w:rPr>
            </w:pPr>
            <w:r w:rsidRPr="004F32AB">
              <w:rPr>
                <w:rFonts w:ascii="Arial" w:hAnsi="Arial" w:cs="Arial"/>
                <w:sz w:val="24"/>
                <w:szCs w:val="24"/>
              </w:rPr>
              <w:t xml:space="preserve">Об участии членов  </w:t>
            </w:r>
            <w:r w:rsidRPr="004F32AB">
              <w:rPr>
                <w:rStyle w:val="2"/>
                <w:sz w:val="24"/>
                <w:szCs w:val="24"/>
              </w:rPr>
              <w:t>Станичное казачье общество «Южный Рубеж» окружного казачьего общества «Волгоградский казачий округ» войскового казачьего общества «</w:t>
            </w:r>
            <w:proofErr w:type="spellStart"/>
            <w:r w:rsidRPr="004F32AB">
              <w:rPr>
                <w:rStyle w:val="2"/>
                <w:sz w:val="24"/>
                <w:szCs w:val="24"/>
              </w:rPr>
              <w:t>Всевеликое</w:t>
            </w:r>
            <w:proofErr w:type="spellEnd"/>
            <w:r w:rsidRPr="004F32AB">
              <w:rPr>
                <w:rStyle w:val="2"/>
                <w:sz w:val="24"/>
                <w:szCs w:val="24"/>
              </w:rPr>
              <w:t xml:space="preserve"> войско Донское» к мероприятиям по охране общественного порядка, рейдовым мероприятиям по уничтожению дикорастущих, </w:t>
            </w:r>
            <w:proofErr w:type="spellStart"/>
            <w:r w:rsidRPr="004F32AB">
              <w:rPr>
                <w:rStyle w:val="2"/>
                <w:sz w:val="24"/>
                <w:szCs w:val="24"/>
              </w:rPr>
              <w:t>наркосодержащих</w:t>
            </w:r>
            <w:proofErr w:type="spellEnd"/>
            <w:r w:rsidRPr="004F32AB">
              <w:rPr>
                <w:rStyle w:val="2"/>
                <w:sz w:val="24"/>
                <w:szCs w:val="24"/>
              </w:rPr>
              <w:t xml:space="preserve"> растений на территории района</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Предложение членов комиссии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   </w:t>
            </w:r>
            <w:r w:rsidRPr="004F32AB">
              <w:rPr>
                <w:rStyle w:val="2"/>
                <w:sz w:val="24"/>
                <w:szCs w:val="24"/>
              </w:rPr>
              <w:t>Станичное казачье общество «Южный Рубеж» окружного казачьего общества «Волгоградский казачий округ» войскового казачьего общества «</w:t>
            </w:r>
            <w:proofErr w:type="spellStart"/>
            <w:r w:rsidRPr="004F32AB">
              <w:rPr>
                <w:rStyle w:val="2"/>
                <w:sz w:val="24"/>
                <w:szCs w:val="24"/>
              </w:rPr>
              <w:t>Всевеликое</w:t>
            </w:r>
            <w:proofErr w:type="spellEnd"/>
            <w:r w:rsidRPr="004F32AB">
              <w:rPr>
                <w:rStyle w:val="2"/>
                <w:sz w:val="24"/>
                <w:szCs w:val="24"/>
              </w:rPr>
              <w:t xml:space="preserve"> войско Донское»  </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3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9</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both"/>
              <w:rPr>
                <w:rFonts w:ascii="Arial" w:hAnsi="Arial" w:cs="Arial"/>
                <w:sz w:val="24"/>
                <w:szCs w:val="24"/>
              </w:rPr>
            </w:pPr>
            <w:r w:rsidRPr="004F32AB">
              <w:rPr>
                <w:rFonts w:ascii="Arial" w:hAnsi="Arial" w:cs="Arial"/>
                <w:sz w:val="24"/>
                <w:szCs w:val="24"/>
              </w:rPr>
              <w:t>О работе ГКУ СО «</w:t>
            </w:r>
            <w:proofErr w:type="spellStart"/>
            <w:r w:rsidRPr="004F32AB">
              <w:rPr>
                <w:rFonts w:ascii="Arial" w:hAnsi="Arial" w:cs="Arial"/>
                <w:sz w:val="24"/>
                <w:szCs w:val="24"/>
              </w:rPr>
              <w:t>Светлоярский</w:t>
            </w:r>
            <w:proofErr w:type="spellEnd"/>
            <w:r w:rsidRPr="004F32AB">
              <w:rPr>
                <w:rFonts w:ascii="Arial" w:hAnsi="Arial" w:cs="Arial"/>
                <w:sz w:val="24"/>
                <w:szCs w:val="24"/>
              </w:rPr>
              <w:t xml:space="preserve"> ЦСОН» в рамках технологии «Внедрение индивидуализированного подхода в систему социального сопровождения и поддержки замещающей семьи</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ГКУ ЦСЗН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 </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ГКУ СО «</w:t>
            </w:r>
            <w:proofErr w:type="spellStart"/>
            <w:r w:rsidRPr="004F32AB">
              <w:rPr>
                <w:rFonts w:ascii="Arial" w:hAnsi="Arial" w:cs="Arial"/>
                <w:sz w:val="24"/>
                <w:szCs w:val="24"/>
              </w:rPr>
              <w:t>Светлоярский</w:t>
            </w:r>
            <w:proofErr w:type="spellEnd"/>
            <w:r w:rsidRPr="004F32AB">
              <w:rPr>
                <w:rFonts w:ascii="Arial" w:hAnsi="Arial" w:cs="Arial"/>
                <w:sz w:val="24"/>
                <w:szCs w:val="24"/>
              </w:rPr>
              <w:t xml:space="preserve"> ЦСОН</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3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14458" w:type="dxa"/>
            <w:gridSpan w:val="6"/>
            <w:tcBorders>
              <w:top w:val="single" w:sz="4" w:space="0" w:color="auto"/>
              <w:left w:val="single" w:sz="4" w:space="0" w:color="auto"/>
              <w:bottom w:val="single" w:sz="4" w:space="0" w:color="auto"/>
              <w:right w:val="single" w:sz="4" w:space="0" w:color="auto"/>
            </w:tcBorders>
            <w:hideMark/>
          </w:tcPr>
          <w:p w:rsidR="00C24328" w:rsidRPr="00C24328" w:rsidRDefault="00C24328" w:rsidP="004F32AB">
            <w:pPr>
              <w:jc w:val="center"/>
              <w:rPr>
                <w:rFonts w:ascii="Arial" w:hAnsi="Arial" w:cs="Arial"/>
                <w:b/>
                <w:sz w:val="24"/>
                <w:szCs w:val="24"/>
              </w:rPr>
            </w:pPr>
            <w:r w:rsidRPr="00C24328">
              <w:rPr>
                <w:rStyle w:val="a4"/>
                <w:b/>
                <w:bCs/>
                <w:spacing w:val="3"/>
                <w:sz w:val="24"/>
                <w:szCs w:val="24"/>
              </w:rPr>
              <w:t>4 квартал  2022  года</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10</w:t>
            </w:r>
          </w:p>
        </w:tc>
        <w:tc>
          <w:tcPr>
            <w:tcW w:w="4450"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 мерах по предупреждению </w:t>
            </w:r>
            <w:proofErr w:type="spellStart"/>
            <w:r w:rsidRPr="004F32AB">
              <w:rPr>
                <w:rFonts w:ascii="Arial" w:hAnsi="Arial" w:cs="Arial"/>
                <w:sz w:val="24"/>
                <w:szCs w:val="24"/>
              </w:rPr>
              <w:t>рецедивной</w:t>
            </w:r>
            <w:proofErr w:type="spellEnd"/>
            <w:r w:rsidRPr="004F32AB">
              <w:rPr>
                <w:rFonts w:ascii="Arial" w:hAnsi="Arial" w:cs="Arial"/>
                <w:sz w:val="24"/>
                <w:szCs w:val="24"/>
              </w:rPr>
              <w:t xml:space="preserve"> преступности, организации взаимодействия по социальной поддержке лиц, освобожденных из мест лишения свободы </w:t>
            </w:r>
          </w:p>
        </w:tc>
        <w:tc>
          <w:tcPr>
            <w:tcW w:w="2449"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Предложение членов комиссии</w:t>
            </w:r>
          </w:p>
        </w:tc>
        <w:tc>
          <w:tcPr>
            <w:tcW w:w="2953"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ОМВД России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 филиал по </w:t>
            </w:r>
            <w:proofErr w:type="spellStart"/>
            <w:r w:rsidRPr="004F32AB">
              <w:rPr>
                <w:rFonts w:ascii="Arial" w:hAnsi="Arial" w:cs="Arial"/>
                <w:sz w:val="24"/>
                <w:szCs w:val="24"/>
              </w:rPr>
              <w:t>Светлоярскому</w:t>
            </w:r>
            <w:proofErr w:type="spellEnd"/>
            <w:r w:rsidRPr="004F32AB">
              <w:rPr>
                <w:rFonts w:ascii="Arial" w:hAnsi="Arial" w:cs="Arial"/>
                <w:sz w:val="24"/>
                <w:szCs w:val="24"/>
              </w:rPr>
              <w:t xml:space="preserve"> району </w:t>
            </w:r>
            <w:r>
              <w:rPr>
                <w:rFonts w:ascii="Arial" w:hAnsi="Arial" w:cs="Arial"/>
                <w:sz w:val="24"/>
                <w:szCs w:val="24"/>
              </w:rPr>
              <w:t>Волгоградской области</w:t>
            </w:r>
            <w:r w:rsidRPr="004F32AB">
              <w:rPr>
                <w:rFonts w:ascii="Arial" w:hAnsi="Arial" w:cs="Arial"/>
                <w:sz w:val="24"/>
                <w:szCs w:val="24"/>
              </w:rPr>
              <w:t xml:space="preserve"> ФКУ «УИИ УФСИН по Волгоградской области» </w:t>
            </w:r>
          </w:p>
        </w:tc>
        <w:tc>
          <w:tcPr>
            <w:tcW w:w="2514"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 xml:space="preserve">ГКУ ЦЗН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района</w:t>
            </w:r>
          </w:p>
        </w:tc>
        <w:tc>
          <w:tcPr>
            <w:tcW w:w="1581" w:type="dxa"/>
            <w:tcBorders>
              <w:top w:val="single" w:sz="4" w:space="0" w:color="auto"/>
              <w:left w:val="single" w:sz="4" w:space="0" w:color="auto"/>
              <w:bottom w:val="single" w:sz="4" w:space="0" w:color="auto"/>
              <w:right w:val="single" w:sz="4" w:space="0" w:color="auto"/>
            </w:tcBorders>
            <w:hideMark/>
          </w:tcPr>
          <w:p w:rsidR="00C24328" w:rsidRPr="004F32AB" w:rsidRDefault="00C24328" w:rsidP="004F32AB">
            <w:pPr>
              <w:jc w:val="center"/>
              <w:rPr>
                <w:rFonts w:ascii="Arial" w:hAnsi="Arial" w:cs="Arial"/>
                <w:sz w:val="24"/>
                <w:szCs w:val="24"/>
              </w:rPr>
            </w:pPr>
            <w:r w:rsidRPr="004F32AB">
              <w:rPr>
                <w:rFonts w:ascii="Arial" w:hAnsi="Arial" w:cs="Arial"/>
                <w:sz w:val="24"/>
                <w:szCs w:val="24"/>
              </w:rPr>
              <w:t>4  квартал</w:t>
            </w:r>
          </w:p>
          <w:p w:rsidR="00C24328" w:rsidRPr="004F32AB" w:rsidRDefault="00C24328" w:rsidP="004F32AB">
            <w:pPr>
              <w:jc w:val="center"/>
              <w:rPr>
                <w:rFonts w:ascii="Arial" w:hAnsi="Arial" w:cs="Arial"/>
                <w:sz w:val="24"/>
                <w:szCs w:val="24"/>
              </w:rPr>
            </w:pPr>
            <w:r w:rsidRPr="004F32AB">
              <w:rPr>
                <w:rFonts w:ascii="Arial" w:hAnsi="Arial" w:cs="Arial"/>
                <w:sz w:val="24"/>
                <w:szCs w:val="24"/>
              </w:rPr>
              <w:t>2022</w:t>
            </w:r>
          </w:p>
        </w:tc>
      </w:tr>
      <w:tr w:rsidR="00C24328" w:rsidRPr="004F32AB" w:rsidTr="004F32AB">
        <w:tc>
          <w:tcPr>
            <w:tcW w:w="511" w:type="dxa"/>
            <w:tcBorders>
              <w:top w:val="single" w:sz="4" w:space="0" w:color="auto"/>
              <w:left w:val="single" w:sz="4" w:space="0" w:color="auto"/>
              <w:bottom w:val="single" w:sz="4" w:space="0" w:color="auto"/>
              <w:right w:val="single" w:sz="4" w:space="0" w:color="auto"/>
            </w:tcBorders>
          </w:tcPr>
          <w:p w:rsidR="00C24328" w:rsidRPr="004F32AB" w:rsidRDefault="00C24328" w:rsidP="004F32AB">
            <w:pPr>
              <w:jc w:val="center"/>
              <w:rPr>
                <w:rFonts w:ascii="Arial" w:hAnsi="Arial" w:cs="Arial"/>
                <w:sz w:val="24"/>
                <w:szCs w:val="24"/>
              </w:rPr>
            </w:pPr>
            <w:r w:rsidRPr="004F32AB">
              <w:rPr>
                <w:rFonts w:ascii="Arial" w:hAnsi="Arial" w:cs="Arial"/>
                <w:sz w:val="24"/>
                <w:szCs w:val="24"/>
              </w:rPr>
              <w:t>11</w:t>
            </w:r>
          </w:p>
        </w:tc>
        <w:tc>
          <w:tcPr>
            <w:tcW w:w="4450"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both"/>
              <w:rPr>
                <w:rFonts w:ascii="Arial" w:hAnsi="Arial" w:cs="Arial"/>
                <w:sz w:val="24"/>
                <w:szCs w:val="24"/>
              </w:rPr>
            </w:pPr>
            <w:r w:rsidRPr="004F32AB">
              <w:rPr>
                <w:rFonts w:ascii="Arial" w:hAnsi="Arial" w:cs="Arial"/>
                <w:sz w:val="24"/>
                <w:szCs w:val="24"/>
              </w:rPr>
              <w:t xml:space="preserve">Об исполнении решений Межведомственной комиссии по профилактике правонарушений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 области. Рассмотрение плана работы Межведомственной комиссии по профилактике правонарушений </w:t>
            </w:r>
            <w:proofErr w:type="spellStart"/>
            <w:r w:rsidRPr="004F32AB">
              <w:rPr>
                <w:rFonts w:ascii="Arial" w:hAnsi="Arial" w:cs="Arial"/>
                <w:sz w:val="24"/>
                <w:szCs w:val="24"/>
              </w:rPr>
              <w:lastRenderedPageBreak/>
              <w:t>Светлоярского</w:t>
            </w:r>
            <w:proofErr w:type="spellEnd"/>
            <w:r w:rsidRPr="004F32AB">
              <w:rPr>
                <w:rFonts w:ascii="Arial" w:hAnsi="Arial" w:cs="Arial"/>
                <w:sz w:val="24"/>
                <w:szCs w:val="24"/>
              </w:rPr>
              <w:t xml:space="preserve"> муниципального района Волгоградской области на 2022 год</w:t>
            </w:r>
          </w:p>
        </w:tc>
        <w:tc>
          <w:tcPr>
            <w:tcW w:w="2449"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lastRenderedPageBreak/>
              <w:t xml:space="preserve">Положение о  Межведомственной комиссии по профилактике правонарушений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w:t>
            </w:r>
            <w:r w:rsidRPr="004F32AB">
              <w:rPr>
                <w:rFonts w:ascii="Arial" w:hAnsi="Arial" w:cs="Arial"/>
                <w:sz w:val="24"/>
                <w:szCs w:val="24"/>
              </w:rPr>
              <w:lastRenderedPageBreak/>
              <w:t>Волгоградской области</w:t>
            </w:r>
          </w:p>
        </w:tc>
        <w:tc>
          <w:tcPr>
            <w:tcW w:w="2953"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lastRenderedPageBreak/>
              <w:t xml:space="preserve">Секретариат Межведомственной комиссии по профилактике правонарушений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Волгоградской</w:t>
            </w:r>
          </w:p>
          <w:p w:rsidR="00C24328" w:rsidRPr="004F32AB" w:rsidRDefault="00C24328" w:rsidP="000C2552">
            <w:pPr>
              <w:jc w:val="center"/>
              <w:rPr>
                <w:rFonts w:ascii="Arial" w:hAnsi="Arial" w:cs="Arial"/>
                <w:sz w:val="24"/>
                <w:szCs w:val="24"/>
              </w:rPr>
            </w:pPr>
            <w:r w:rsidRPr="004F32AB">
              <w:rPr>
                <w:rFonts w:ascii="Arial" w:hAnsi="Arial" w:cs="Arial"/>
                <w:sz w:val="24"/>
                <w:szCs w:val="24"/>
              </w:rPr>
              <w:lastRenderedPageBreak/>
              <w:t>области</w:t>
            </w:r>
          </w:p>
        </w:tc>
        <w:tc>
          <w:tcPr>
            <w:tcW w:w="2514"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lastRenderedPageBreak/>
              <w:t xml:space="preserve">Члены Межведомственной комиссии по профилактике правонарушений </w:t>
            </w:r>
            <w:proofErr w:type="spellStart"/>
            <w:r w:rsidRPr="004F32AB">
              <w:rPr>
                <w:rFonts w:ascii="Arial" w:hAnsi="Arial" w:cs="Arial"/>
                <w:sz w:val="24"/>
                <w:szCs w:val="24"/>
              </w:rPr>
              <w:t>Светлоярского</w:t>
            </w:r>
            <w:proofErr w:type="spellEnd"/>
            <w:r w:rsidRPr="004F32AB">
              <w:rPr>
                <w:rFonts w:ascii="Arial" w:hAnsi="Arial" w:cs="Arial"/>
                <w:sz w:val="24"/>
                <w:szCs w:val="24"/>
              </w:rPr>
              <w:t xml:space="preserve"> муниципального района </w:t>
            </w:r>
            <w:r w:rsidRPr="004F32AB">
              <w:rPr>
                <w:rFonts w:ascii="Arial" w:hAnsi="Arial" w:cs="Arial"/>
                <w:sz w:val="24"/>
                <w:szCs w:val="24"/>
              </w:rPr>
              <w:lastRenderedPageBreak/>
              <w:t>Волгоградской области</w:t>
            </w:r>
          </w:p>
        </w:tc>
        <w:tc>
          <w:tcPr>
            <w:tcW w:w="1581" w:type="dxa"/>
            <w:tcBorders>
              <w:top w:val="single" w:sz="4" w:space="0" w:color="auto"/>
              <w:left w:val="single" w:sz="4" w:space="0" w:color="auto"/>
              <w:bottom w:val="single" w:sz="4" w:space="0" w:color="auto"/>
              <w:right w:val="single" w:sz="4" w:space="0" w:color="auto"/>
            </w:tcBorders>
          </w:tcPr>
          <w:p w:rsidR="00C24328" w:rsidRPr="004F32AB" w:rsidRDefault="00C24328" w:rsidP="000C2552">
            <w:pPr>
              <w:jc w:val="center"/>
              <w:rPr>
                <w:rFonts w:ascii="Arial" w:hAnsi="Arial" w:cs="Arial"/>
                <w:sz w:val="24"/>
                <w:szCs w:val="24"/>
              </w:rPr>
            </w:pPr>
            <w:r w:rsidRPr="004F32AB">
              <w:rPr>
                <w:rFonts w:ascii="Arial" w:hAnsi="Arial" w:cs="Arial"/>
                <w:sz w:val="24"/>
                <w:szCs w:val="24"/>
              </w:rPr>
              <w:lastRenderedPageBreak/>
              <w:t>4  квартал</w:t>
            </w:r>
          </w:p>
          <w:p w:rsidR="00C24328" w:rsidRPr="004F32AB" w:rsidRDefault="00C24328" w:rsidP="000C2552">
            <w:pPr>
              <w:jc w:val="center"/>
              <w:rPr>
                <w:rFonts w:ascii="Arial" w:hAnsi="Arial" w:cs="Arial"/>
                <w:sz w:val="24"/>
                <w:szCs w:val="24"/>
              </w:rPr>
            </w:pPr>
            <w:r w:rsidRPr="004F32AB">
              <w:rPr>
                <w:rFonts w:ascii="Arial" w:hAnsi="Arial" w:cs="Arial"/>
                <w:sz w:val="24"/>
                <w:szCs w:val="24"/>
              </w:rPr>
              <w:t>2022</w:t>
            </w:r>
          </w:p>
        </w:tc>
      </w:tr>
    </w:tbl>
    <w:p w:rsidR="000B5A82" w:rsidRPr="004F32AB" w:rsidRDefault="000B5A82" w:rsidP="004F32AB">
      <w:pPr>
        <w:pStyle w:val="31"/>
        <w:shd w:val="clear" w:color="auto" w:fill="auto"/>
        <w:spacing w:line="240" w:lineRule="auto"/>
        <w:ind w:left="20" w:firstLine="280"/>
        <w:jc w:val="left"/>
        <w:rPr>
          <w:sz w:val="24"/>
          <w:szCs w:val="24"/>
        </w:rPr>
      </w:pPr>
    </w:p>
    <w:p w:rsidR="000B5A82" w:rsidRPr="004F32AB" w:rsidRDefault="000B5A82" w:rsidP="004F32AB">
      <w:pPr>
        <w:pStyle w:val="31"/>
        <w:shd w:val="clear" w:color="auto" w:fill="auto"/>
        <w:spacing w:line="240" w:lineRule="auto"/>
        <w:ind w:left="20" w:firstLine="280"/>
        <w:jc w:val="left"/>
        <w:rPr>
          <w:sz w:val="24"/>
          <w:szCs w:val="24"/>
        </w:rPr>
      </w:pPr>
    </w:p>
    <w:p w:rsidR="000B5A82" w:rsidRPr="004F32AB" w:rsidRDefault="000B5A82" w:rsidP="004F32AB">
      <w:pPr>
        <w:pStyle w:val="31"/>
        <w:shd w:val="clear" w:color="auto" w:fill="auto"/>
        <w:spacing w:line="240" w:lineRule="auto"/>
        <w:ind w:left="20" w:firstLine="280"/>
        <w:jc w:val="left"/>
        <w:rPr>
          <w:sz w:val="24"/>
          <w:szCs w:val="24"/>
        </w:rPr>
      </w:pPr>
      <w:r w:rsidRPr="004F32AB">
        <w:rPr>
          <w:sz w:val="24"/>
          <w:szCs w:val="24"/>
        </w:rPr>
        <w:t>Примечания:</w:t>
      </w:r>
    </w:p>
    <w:p w:rsidR="000B5A82" w:rsidRDefault="000B5A82" w:rsidP="004F32AB">
      <w:pPr>
        <w:pStyle w:val="3"/>
        <w:shd w:val="clear" w:color="auto" w:fill="auto"/>
        <w:spacing w:line="240" w:lineRule="auto"/>
        <w:ind w:left="20" w:right="20" w:firstLine="1160"/>
        <w:jc w:val="both"/>
        <w:rPr>
          <w:sz w:val="24"/>
          <w:szCs w:val="24"/>
        </w:rPr>
      </w:pPr>
      <w:r w:rsidRPr="004F32AB">
        <w:rPr>
          <w:sz w:val="24"/>
          <w:szCs w:val="24"/>
        </w:rPr>
        <w:t>мероприятия плана могут быть скорректированы по решению председателя комиссии или его заместителя</w:t>
      </w:r>
      <w:r>
        <w:rPr>
          <w:sz w:val="24"/>
          <w:szCs w:val="24"/>
        </w:rPr>
        <w:t>. Заседания Комиссии проводятся ежеквартально, не реже 1 раза в квартал. В случае необходимости по решению председателя Комиссии могут проводиться внеочередные заседания Комиссии;</w:t>
      </w:r>
    </w:p>
    <w:p w:rsidR="000B5A82" w:rsidRDefault="000B5A82" w:rsidP="000B5A82">
      <w:pPr>
        <w:pStyle w:val="3"/>
        <w:shd w:val="clear" w:color="auto" w:fill="auto"/>
        <w:spacing w:line="240" w:lineRule="auto"/>
        <w:ind w:left="20" w:right="20" w:firstLine="840"/>
        <w:jc w:val="both"/>
        <w:rPr>
          <w:sz w:val="24"/>
          <w:szCs w:val="24"/>
        </w:rPr>
      </w:pPr>
      <w:r>
        <w:rPr>
          <w:sz w:val="24"/>
          <w:szCs w:val="24"/>
        </w:rPr>
        <w:t>- тематика рассматриваемых вопросов и сроки проведения заседаний Комиссии могут корректироваться с учетом изменения складывающейся обстановки.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0B5A82" w:rsidRDefault="000B5A82" w:rsidP="000B5A82">
      <w:pPr>
        <w:pStyle w:val="3"/>
        <w:shd w:val="clear" w:color="auto" w:fill="auto"/>
        <w:spacing w:line="240" w:lineRule="auto"/>
        <w:ind w:left="20" w:right="20" w:firstLine="1160"/>
        <w:jc w:val="both"/>
        <w:rPr>
          <w:sz w:val="24"/>
          <w:szCs w:val="24"/>
        </w:rPr>
      </w:pPr>
      <w:r>
        <w:rPr>
          <w:sz w:val="24"/>
          <w:szCs w:val="24"/>
        </w:rPr>
        <w:t>на заседаниях Комиссии также рассматриваются не включенные в план вопросы о ходе реализации целевых антинаркотических программ и о результатах исполнения решений предыдущих заседаний Комиссии;</w:t>
      </w:r>
    </w:p>
    <w:p w:rsidR="000B5A82" w:rsidRDefault="000B5A82" w:rsidP="000B5A82">
      <w:pPr>
        <w:pStyle w:val="3"/>
        <w:shd w:val="clear" w:color="auto" w:fill="auto"/>
        <w:spacing w:line="240" w:lineRule="auto"/>
        <w:ind w:left="20" w:right="20" w:firstLine="1160"/>
        <w:jc w:val="both"/>
        <w:rPr>
          <w:sz w:val="24"/>
          <w:szCs w:val="24"/>
        </w:rPr>
      </w:pPr>
      <w:r>
        <w:rPr>
          <w:sz w:val="24"/>
          <w:szCs w:val="24"/>
        </w:rPr>
        <w:t>присутствие на заседании Комиссии ее членов обязательно 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 Лицо, исполняющее обязанности руководителя территориального органа федерального органа исполнительной власти или иного должностного лица, являющегося членом Комиссии, принимает участие в заседании Комиссии с правом совещательного голоса;</w:t>
      </w:r>
    </w:p>
    <w:p w:rsidR="000B5A82" w:rsidRDefault="000B5A82" w:rsidP="000B5A82">
      <w:pPr>
        <w:pStyle w:val="3"/>
        <w:shd w:val="clear" w:color="auto" w:fill="auto"/>
        <w:spacing w:line="240" w:lineRule="auto"/>
        <w:ind w:left="20" w:right="20" w:firstLine="1160"/>
        <w:jc w:val="both"/>
        <w:rPr>
          <w:sz w:val="24"/>
          <w:szCs w:val="24"/>
        </w:rPr>
      </w:pPr>
      <w:r>
        <w:rPr>
          <w:sz w:val="24"/>
          <w:szCs w:val="24"/>
        </w:rPr>
        <w:t>на заседания Комиссии могут быть приглашены руководители территориальных органов федеральных органов исполнительной власти, органов исполнительной власти Волгоградской области и органов местного самоуправления муниципальных образований, а также руководители иных органов и организаций, имеющих непосредственное отношение к рассматриваемым вопросам</w:t>
      </w:r>
    </w:p>
    <w:p w:rsidR="000B5A82" w:rsidRDefault="000B5A82" w:rsidP="000B5A82">
      <w:pPr>
        <w:pStyle w:val="3"/>
        <w:shd w:val="clear" w:color="auto" w:fill="auto"/>
        <w:spacing w:line="240" w:lineRule="auto"/>
        <w:ind w:left="20" w:right="100" w:firstLine="280"/>
        <w:jc w:val="both"/>
        <w:rPr>
          <w:sz w:val="24"/>
          <w:szCs w:val="24"/>
        </w:rPr>
      </w:pPr>
      <w:r>
        <w:rPr>
          <w:sz w:val="24"/>
          <w:szCs w:val="24"/>
        </w:rPr>
        <w:t xml:space="preserve">План работы Комиссии одобрен на заочном заседании Межведомственной комиссии по профилактике правонарушений </w:t>
      </w:r>
      <w:proofErr w:type="spellStart"/>
      <w:r>
        <w:rPr>
          <w:sz w:val="24"/>
          <w:szCs w:val="24"/>
        </w:rPr>
        <w:t>Светлоярского</w:t>
      </w:r>
      <w:proofErr w:type="spellEnd"/>
      <w:r>
        <w:rPr>
          <w:sz w:val="24"/>
          <w:szCs w:val="24"/>
        </w:rPr>
        <w:t xml:space="preserve"> муниципального района Волгоградской области 29.12.202</w:t>
      </w:r>
      <w:r w:rsidR="00476C31">
        <w:rPr>
          <w:sz w:val="24"/>
          <w:szCs w:val="24"/>
        </w:rPr>
        <w:t>2</w:t>
      </w:r>
      <w:r>
        <w:rPr>
          <w:sz w:val="24"/>
          <w:szCs w:val="24"/>
        </w:rPr>
        <w:t>г. (протокол №4).</w:t>
      </w:r>
    </w:p>
    <w:p w:rsidR="000B5A82" w:rsidRDefault="000B5A82" w:rsidP="000B5A82">
      <w:pPr>
        <w:spacing w:line="240" w:lineRule="auto"/>
        <w:jc w:val="both"/>
        <w:rPr>
          <w:rFonts w:ascii="Arial" w:hAnsi="Arial" w:cs="Arial"/>
          <w:b/>
          <w:sz w:val="24"/>
          <w:szCs w:val="24"/>
        </w:rPr>
      </w:pPr>
    </w:p>
    <w:p w:rsidR="00716C86" w:rsidRDefault="00716C86"/>
    <w:sectPr w:rsidR="00716C86" w:rsidSect="000B5A8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E"/>
    <w:rsid w:val="000B5A82"/>
    <w:rsid w:val="002658A3"/>
    <w:rsid w:val="003B6E3A"/>
    <w:rsid w:val="004636C5"/>
    <w:rsid w:val="00476C31"/>
    <w:rsid w:val="004F32AB"/>
    <w:rsid w:val="006641E2"/>
    <w:rsid w:val="006E159E"/>
    <w:rsid w:val="006E78E4"/>
    <w:rsid w:val="00716C86"/>
    <w:rsid w:val="008655D3"/>
    <w:rsid w:val="009562E5"/>
    <w:rsid w:val="00B810F9"/>
    <w:rsid w:val="00C24328"/>
    <w:rsid w:val="00F9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0B5A82"/>
    <w:rPr>
      <w:rFonts w:ascii="Arial" w:eastAsia="Arial" w:hAnsi="Arial" w:cs="Arial"/>
      <w:spacing w:val="-1"/>
      <w:sz w:val="19"/>
      <w:szCs w:val="19"/>
      <w:shd w:val="clear" w:color="auto" w:fill="FFFFFF"/>
    </w:rPr>
  </w:style>
  <w:style w:type="paragraph" w:customStyle="1" w:styleId="3">
    <w:name w:val="Основной текст3"/>
    <w:basedOn w:val="a"/>
    <w:link w:val="a3"/>
    <w:rsid w:val="000B5A82"/>
    <w:pPr>
      <w:widowControl w:val="0"/>
      <w:shd w:val="clear" w:color="auto" w:fill="FFFFFF"/>
      <w:spacing w:after="0" w:line="240" w:lineRule="exact"/>
    </w:pPr>
    <w:rPr>
      <w:rFonts w:ascii="Arial" w:eastAsia="Arial" w:hAnsi="Arial" w:cs="Arial"/>
      <w:spacing w:val="-1"/>
      <w:sz w:val="19"/>
      <w:szCs w:val="19"/>
    </w:rPr>
  </w:style>
  <w:style w:type="character" w:customStyle="1" w:styleId="30">
    <w:name w:val="Основной текст (3)_"/>
    <w:basedOn w:val="a0"/>
    <w:link w:val="31"/>
    <w:locked/>
    <w:rsid w:val="000B5A82"/>
    <w:rPr>
      <w:rFonts w:ascii="Arial" w:eastAsia="Arial" w:hAnsi="Arial" w:cs="Arial"/>
      <w:b/>
      <w:bCs/>
      <w:spacing w:val="3"/>
      <w:sz w:val="19"/>
      <w:szCs w:val="19"/>
      <w:shd w:val="clear" w:color="auto" w:fill="FFFFFF"/>
    </w:rPr>
  </w:style>
  <w:style w:type="paragraph" w:customStyle="1" w:styleId="31">
    <w:name w:val="Основной текст (3)"/>
    <w:basedOn w:val="a"/>
    <w:link w:val="30"/>
    <w:rsid w:val="000B5A82"/>
    <w:pPr>
      <w:widowControl w:val="0"/>
      <w:shd w:val="clear" w:color="auto" w:fill="FFFFFF"/>
      <w:spacing w:after="0" w:line="245" w:lineRule="exact"/>
      <w:jc w:val="center"/>
    </w:pPr>
    <w:rPr>
      <w:rFonts w:ascii="Arial" w:eastAsia="Arial" w:hAnsi="Arial" w:cs="Arial"/>
      <w:b/>
      <w:bCs/>
      <w:spacing w:val="3"/>
      <w:sz w:val="19"/>
      <w:szCs w:val="19"/>
    </w:rPr>
  </w:style>
  <w:style w:type="character" w:customStyle="1" w:styleId="1">
    <w:name w:val="Основной текст1"/>
    <w:basedOn w:val="a3"/>
    <w:rsid w:val="000B5A82"/>
    <w:rPr>
      <w:rFonts w:ascii="Arial" w:eastAsia="Arial" w:hAnsi="Arial" w:cs="Arial"/>
      <w:color w:val="000000"/>
      <w:spacing w:val="-1"/>
      <w:w w:val="100"/>
      <w:position w:val="0"/>
      <w:sz w:val="19"/>
      <w:szCs w:val="19"/>
      <w:u w:val="single"/>
      <w:shd w:val="clear" w:color="auto" w:fill="FFFFFF"/>
      <w:lang w:val="ru-RU" w:eastAsia="ru-RU" w:bidi="ru-RU"/>
    </w:rPr>
  </w:style>
  <w:style w:type="character" w:customStyle="1" w:styleId="a4">
    <w:name w:val="Основной текст + Полужирный"/>
    <w:aliases w:val="Интервал 0 pt"/>
    <w:basedOn w:val="a3"/>
    <w:rsid w:val="000B5A82"/>
    <w:rPr>
      <w:rFonts w:ascii="Arial" w:eastAsia="Arial" w:hAnsi="Arial" w:cs="Arial"/>
      <w:b w:val="0"/>
      <w:bCs w:val="0"/>
      <w:i w:val="0"/>
      <w:iCs w:val="0"/>
      <w:smallCaps w:val="0"/>
      <w:strike w:val="0"/>
      <w:dstrike w:val="0"/>
      <w:color w:val="000000"/>
      <w:spacing w:val="6"/>
      <w:w w:val="100"/>
      <w:position w:val="0"/>
      <w:sz w:val="14"/>
      <w:szCs w:val="14"/>
      <w:u w:val="none"/>
      <w:effect w:val="none"/>
      <w:shd w:val="clear" w:color="auto" w:fill="FFFFFF"/>
      <w:lang w:val="ru-RU" w:eastAsia="ru-RU" w:bidi="ru-RU"/>
    </w:rPr>
  </w:style>
  <w:style w:type="character" w:customStyle="1" w:styleId="2">
    <w:name w:val="Основной текст2"/>
    <w:basedOn w:val="a3"/>
    <w:rsid w:val="000B5A82"/>
    <w:rPr>
      <w:rFonts w:ascii="Arial" w:eastAsia="Arial" w:hAnsi="Arial" w:cs="Arial"/>
      <w:b w:val="0"/>
      <w:bCs w:val="0"/>
      <w:i w:val="0"/>
      <w:iCs w:val="0"/>
      <w:smallCaps w:val="0"/>
      <w:strike w:val="0"/>
      <w:dstrike w:val="0"/>
      <w:color w:val="000000"/>
      <w:spacing w:val="-1"/>
      <w:w w:val="100"/>
      <w:position w:val="0"/>
      <w:sz w:val="19"/>
      <w:szCs w:val="19"/>
      <w:u w:val="none"/>
      <w:effect w:val="none"/>
      <w:shd w:val="clear" w:color="auto" w:fill="FFFFFF"/>
      <w:lang w:val="ru-RU" w:eastAsia="ru-RU" w:bidi="ru-RU"/>
    </w:rPr>
  </w:style>
  <w:style w:type="table" w:styleId="a5">
    <w:name w:val="Table Grid"/>
    <w:basedOn w:val="a1"/>
    <w:uiPriority w:val="59"/>
    <w:rsid w:val="000B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0B5A82"/>
    <w:rPr>
      <w:rFonts w:ascii="Arial" w:eastAsia="Arial" w:hAnsi="Arial" w:cs="Arial"/>
      <w:spacing w:val="-1"/>
      <w:sz w:val="19"/>
      <w:szCs w:val="19"/>
      <w:shd w:val="clear" w:color="auto" w:fill="FFFFFF"/>
    </w:rPr>
  </w:style>
  <w:style w:type="paragraph" w:customStyle="1" w:styleId="3">
    <w:name w:val="Основной текст3"/>
    <w:basedOn w:val="a"/>
    <w:link w:val="a3"/>
    <w:rsid w:val="000B5A82"/>
    <w:pPr>
      <w:widowControl w:val="0"/>
      <w:shd w:val="clear" w:color="auto" w:fill="FFFFFF"/>
      <w:spacing w:after="0" w:line="240" w:lineRule="exact"/>
    </w:pPr>
    <w:rPr>
      <w:rFonts w:ascii="Arial" w:eastAsia="Arial" w:hAnsi="Arial" w:cs="Arial"/>
      <w:spacing w:val="-1"/>
      <w:sz w:val="19"/>
      <w:szCs w:val="19"/>
    </w:rPr>
  </w:style>
  <w:style w:type="character" w:customStyle="1" w:styleId="30">
    <w:name w:val="Основной текст (3)_"/>
    <w:basedOn w:val="a0"/>
    <w:link w:val="31"/>
    <w:locked/>
    <w:rsid w:val="000B5A82"/>
    <w:rPr>
      <w:rFonts w:ascii="Arial" w:eastAsia="Arial" w:hAnsi="Arial" w:cs="Arial"/>
      <w:b/>
      <w:bCs/>
      <w:spacing w:val="3"/>
      <w:sz w:val="19"/>
      <w:szCs w:val="19"/>
      <w:shd w:val="clear" w:color="auto" w:fill="FFFFFF"/>
    </w:rPr>
  </w:style>
  <w:style w:type="paragraph" w:customStyle="1" w:styleId="31">
    <w:name w:val="Основной текст (3)"/>
    <w:basedOn w:val="a"/>
    <w:link w:val="30"/>
    <w:rsid w:val="000B5A82"/>
    <w:pPr>
      <w:widowControl w:val="0"/>
      <w:shd w:val="clear" w:color="auto" w:fill="FFFFFF"/>
      <w:spacing w:after="0" w:line="245" w:lineRule="exact"/>
      <w:jc w:val="center"/>
    </w:pPr>
    <w:rPr>
      <w:rFonts w:ascii="Arial" w:eastAsia="Arial" w:hAnsi="Arial" w:cs="Arial"/>
      <w:b/>
      <w:bCs/>
      <w:spacing w:val="3"/>
      <w:sz w:val="19"/>
      <w:szCs w:val="19"/>
    </w:rPr>
  </w:style>
  <w:style w:type="character" w:customStyle="1" w:styleId="1">
    <w:name w:val="Основной текст1"/>
    <w:basedOn w:val="a3"/>
    <w:rsid w:val="000B5A82"/>
    <w:rPr>
      <w:rFonts w:ascii="Arial" w:eastAsia="Arial" w:hAnsi="Arial" w:cs="Arial"/>
      <w:color w:val="000000"/>
      <w:spacing w:val="-1"/>
      <w:w w:val="100"/>
      <w:position w:val="0"/>
      <w:sz w:val="19"/>
      <w:szCs w:val="19"/>
      <w:u w:val="single"/>
      <w:shd w:val="clear" w:color="auto" w:fill="FFFFFF"/>
      <w:lang w:val="ru-RU" w:eastAsia="ru-RU" w:bidi="ru-RU"/>
    </w:rPr>
  </w:style>
  <w:style w:type="character" w:customStyle="1" w:styleId="a4">
    <w:name w:val="Основной текст + Полужирный"/>
    <w:aliases w:val="Интервал 0 pt"/>
    <w:basedOn w:val="a3"/>
    <w:rsid w:val="000B5A82"/>
    <w:rPr>
      <w:rFonts w:ascii="Arial" w:eastAsia="Arial" w:hAnsi="Arial" w:cs="Arial"/>
      <w:b w:val="0"/>
      <w:bCs w:val="0"/>
      <w:i w:val="0"/>
      <w:iCs w:val="0"/>
      <w:smallCaps w:val="0"/>
      <w:strike w:val="0"/>
      <w:dstrike w:val="0"/>
      <w:color w:val="000000"/>
      <w:spacing w:val="6"/>
      <w:w w:val="100"/>
      <w:position w:val="0"/>
      <w:sz w:val="14"/>
      <w:szCs w:val="14"/>
      <w:u w:val="none"/>
      <w:effect w:val="none"/>
      <w:shd w:val="clear" w:color="auto" w:fill="FFFFFF"/>
      <w:lang w:val="ru-RU" w:eastAsia="ru-RU" w:bidi="ru-RU"/>
    </w:rPr>
  </w:style>
  <w:style w:type="character" w:customStyle="1" w:styleId="2">
    <w:name w:val="Основной текст2"/>
    <w:basedOn w:val="a3"/>
    <w:rsid w:val="000B5A82"/>
    <w:rPr>
      <w:rFonts w:ascii="Arial" w:eastAsia="Arial" w:hAnsi="Arial" w:cs="Arial"/>
      <w:b w:val="0"/>
      <w:bCs w:val="0"/>
      <w:i w:val="0"/>
      <w:iCs w:val="0"/>
      <w:smallCaps w:val="0"/>
      <w:strike w:val="0"/>
      <w:dstrike w:val="0"/>
      <w:color w:val="000000"/>
      <w:spacing w:val="-1"/>
      <w:w w:val="100"/>
      <w:position w:val="0"/>
      <w:sz w:val="19"/>
      <w:szCs w:val="19"/>
      <w:u w:val="none"/>
      <w:effect w:val="none"/>
      <w:shd w:val="clear" w:color="auto" w:fill="FFFFFF"/>
      <w:lang w:val="ru-RU" w:eastAsia="ru-RU" w:bidi="ru-RU"/>
    </w:rPr>
  </w:style>
  <w:style w:type="table" w:styleId="a5">
    <w:name w:val="Table Grid"/>
    <w:basedOn w:val="a1"/>
    <w:uiPriority w:val="59"/>
    <w:rsid w:val="000B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726">
      <w:bodyDiv w:val="1"/>
      <w:marLeft w:val="0"/>
      <w:marRight w:val="0"/>
      <w:marTop w:val="0"/>
      <w:marBottom w:val="0"/>
      <w:divBdr>
        <w:top w:val="none" w:sz="0" w:space="0" w:color="auto"/>
        <w:left w:val="none" w:sz="0" w:space="0" w:color="auto"/>
        <w:bottom w:val="none" w:sz="0" w:space="0" w:color="auto"/>
        <w:right w:val="none" w:sz="0" w:space="0" w:color="auto"/>
      </w:divBdr>
    </w:div>
    <w:div w:id="17935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2480</TotalTime>
  <Pages>4</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Крайнова</dc:creator>
  <cp:keywords/>
  <dc:description/>
  <cp:lastModifiedBy>Крайнова</cp:lastModifiedBy>
  <cp:revision>9</cp:revision>
  <dcterms:created xsi:type="dcterms:W3CDTF">2021-12-15T13:33:00Z</dcterms:created>
  <dcterms:modified xsi:type="dcterms:W3CDTF">2021-12-17T11:40:00Z</dcterms:modified>
</cp:coreProperties>
</file>