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7B754E" w:rsidP="007B5C77">
      <w:pPr>
        <w:rPr>
          <w:b/>
          <w:sz w:val="24"/>
        </w:rPr>
      </w:pPr>
      <w:r>
        <w:rPr>
          <w:smallCaps/>
          <w:sz w:val="24"/>
        </w:rPr>
        <w:t>2</w:t>
      </w:r>
      <w:r w:rsidR="004B6625">
        <w:rPr>
          <w:smallCaps/>
          <w:sz w:val="24"/>
        </w:rPr>
        <w:t>3</w:t>
      </w:r>
      <w:r w:rsidR="001A1225" w:rsidRPr="001F719A">
        <w:rPr>
          <w:smallCaps/>
          <w:sz w:val="24"/>
        </w:rPr>
        <w:t xml:space="preserve">. </w:t>
      </w:r>
      <w:r w:rsidR="004B6625">
        <w:rPr>
          <w:smallCaps/>
          <w:sz w:val="24"/>
        </w:rPr>
        <w:t>1</w:t>
      </w:r>
      <w:r w:rsidR="001A1225" w:rsidRPr="001F719A">
        <w:rPr>
          <w:smallCaps/>
          <w:sz w:val="24"/>
        </w:rPr>
        <w:t>0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D1DE5">
        <w:rPr>
          <w:b/>
          <w:sz w:val="24"/>
        </w:rPr>
        <w:t>19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DE1F7E" w:rsidRDefault="00DE1F7E" w:rsidP="0006654D">
      <w:pPr>
        <w:jc w:val="both"/>
        <w:rPr>
          <w:sz w:val="24"/>
        </w:rPr>
      </w:pPr>
      <w:r w:rsidRPr="00DE1F7E">
        <w:rPr>
          <w:sz w:val="24"/>
        </w:rPr>
        <w:t xml:space="preserve">О миграционной обстановке в Светлоярском </w:t>
      </w:r>
    </w:p>
    <w:p w:rsidR="00DE1F7E" w:rsidRDefault="00DE1F7E" w:rsidP="0006654D">
      <w:pPr>
        <w:jc w:val="both"/>
        <w:rPr>
          <w:sz w:val="24"/>
        </w:rPr>
      </w:pPr>
      <w:r w:rsidRPr="00DE1F7E">
        <w:rPr>
          <w:sz w:val="24"/>
        </w:rPr>
        <w:t xml:space="preserve">муниципальном </w:t>
      </w:r>
      <w:proofErr w:type="gramStart"/>
      <w:r w:rsidRPr="00DE1F7E">
        <w:rPr>
          <w:sz w:val="24"/>
        </w:rPr>
        <w:t>районе</w:t>
      </w:r>
      <w:proofErr w:type="gramEnd"/>
      <w:r w:rsidRPr="00DE1F7E">
        <w:rPr>
          <w:sz w:val="24"/>
        </w:rPr>
        <w:t xml:space="preserve"> и мерах по реализации </w:t>
      </w:r>
    </w:p>
    <w:p w:rsidR="00DE1F7E" w:rsidRDefault="00DE1F7E" w:rsidP="0006654D">
      <w:pPr>
        <w:jc w:val="both"/>
        <w:rPr>
          <w:sz w:val="24"/>
        </w:rPr>
      </w:pPr>
      <w:r w:rsidRPr="00DE1F7E">
        <w:rPr>
          <w:sz w:val="24"/>
        </w:rPr>
        <w:t xml:space="preserve">государственной политики в сфере миграции </w:t>
      </w:r>
    </w:p>
    <w:p w:rsidR="00DE1F7E" w:rsidRDefault="00DE1F7E" w:rsidP="0006654D">
      <w:pPr>
        <w:jc w:val="both"/>
        <w:rPr>
          <w:sz w:val="24"/>
        </w:rPr>
      </w:pPr>
      <w:r w:rsidRPr="00DE1F7E">
        <w:rPr>
          <w:sz w:val="24"/>
        </w:rPr>
        <w:t xml:space="preserve">во взаимодействии ОМВД России </w:t>
      </w:r>
      <w:proofErr w:type="gramStart"/>
      <w:r w:rsidRPr="00DE1F7E">
        <w:rPr>
          <w:sz w:val="24"/>
        </w:rPr>
        <w:t>по</w:t>
      </w:r>
      <w:proofErr w:type="gramEnd"/>
      <w:r w:rsidRPr="00DE1F7E">
        <w:rPr>
          <w:sz w:val="24"/>
        </w:rPr>
        <w:t xml:space="preserve"> </w:t>
      </w:r>
    </w:p>
    <w:p w:rsidR="00DE1F7E" w:rsidRDefault="00DE1F7E" w:rsidP="0006654D">
      <w:pPr>
        <w:jc w:val="both"/>
        <w:rPr>
          <w:sz w:val="24"/>
        </w:rPr>
      </w:pPr>
      <w:r w:rsidRPr="00DE1F7E">
        <w:rPr>
          <w:sz w:val="24"/>
        </w:rPr>
        <w:t>Светлоярскому району и с органами местного</w:t>
      </w:r>
    </w:p>
    <w:p w:rsidR="00DE1F7E" w:rsidRDefault="00DE1F7E" w:rsidP="0006654D">
      <w:pPr>
        <w:jc w:val="both"/>
        <w:rPr>
          <w:sz w:val="24"/>
        </w:rPr>
      </w:pPr>
      <w:r w:rsidRPr="00DE1F7E">
        <w:rPr>
          <w:sz w:val="24"/>
        </w:rPr>
        <w:t xml:space="preserve">самоуправления сельских поселений </w:t>
      </w:r>
    </w:p>
    <w:p w:rsidR="004B6625" w:rsidRDefault="00DE1F7E" w:rsidP="0006654D">
      <w:pPr>
        <w:jc w:val="both"/>
        <w:rPr>
          <w:sz w:val="24"/>
        </w:rPr>
      </w:pPr>
      <w:r w:rsidRPr="00DE1F7E">
        <w:rPr>
          <w:sz w:val="24"/>
        </w:rPr>
        <w:t>Светлоярского муниципального района.</w:t>
      </w:r>
    </w:p>
    <w:p w:rsidR="004B6625" w:rsidRDefault="004B6625" w:rsidP="0006654D">
      <w:pPr>
        <w:jc w:val="both"/>
        <w:rPr>
          <w:sz w:val="24"/>
        </w:rPr>
      </w:pPr>
    </w:p>
    <w:p w:rsidR="005D1DE5" w:rsidRPr="005D1DE5" w:rsidRDefault="00337D78" w:rsidP="005D1DE5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 w:rsidR="005D1DE5" w:rsidRPr="005D1DE5">
        <w:rPr>
          <w:sz w:val="24"/>
        </w:rPr>
        <w:t>Заслушав и обсудив информацию глав поселений с. Большие Чапурники, Дубовый овраг, Цаца, Райгород, Червленое, мнение членов комиссии и приглашенных лиц, комиссия отмечает, что организации и органы на постоянной основе проводят работу по обеспечению готовности сил и средств, необходимых для проведения мероприятий по минимизации и ликвидации последствий возможных террористических актов и чрезвычайных ситуаций на территории Светлоярского муниципального района.</w:t>
      </w:r>
      <w:proofErr w:type="gramEnd"/>
      <w:r w:rsidR="005D1DE5" w:rsidRPr="005D1DE5">
        <w:rPr>
          <w:sz w:val="24"/>
        </w:rPr>
        <w:t xml:space="preserve"> Проводятся учения и тренировки с участием всех заинтересованных структур и служб по предотвращению террористических проявлений и чрезвычайных ситуаций, минимизации и ликвидации их </w:t>
      </w:r>
      <w:proofErr w:type="gramStart"/>
      <w:r w:rsidR="005D1DE5" w:rsidRPr="005D1DE5">
        <w:rPr>
          <w:sz w:val="24"/>
        </w:rPr>
        <w:t>последствий</w:t>
      </w:r>
      <w:proofErr w:type="gramEnd"/>
      <w:r w:rsidR="005D1DE5" w:rsidRPr="005D1DE5">
        <w:rPr>
          <w:sz w:val="24"/>
        </w:rPr>
        <w:t xml:space="preserve"> в том числе в сфере миграции. В целях выполнения плана работы антитеррористической комиссии Светлоярского муниципального района на 2018 год, Плана мероприятий по противодействию терроризму и экстремизму на территории Светлоярского муниципального района на 2013-2018 годы, эффективному проведению мероприятий по минимизации и ликвидации последствий террористических актов и чрезвычайных ситуаций антитеррористическая комиссия Светлоярского муниципального района  решила:</w:t>
      </w:r>
    </w:p>
    <w:p w:rsidR="005D1DE5" w:rsidRPr="005D1DE5" w:rsidRDefault="005D1DE5" w:rsidP="005D1DE5">
      <w:pPr>
        <w:jc w:val="both"/>
        <w:rPr>
          <w:sz w:val="24"/>
        </w:rPr>
      </w:pPr>
    </w:p>
    <w:p w:rsidR="005D1DE5" w:rsidRPr="005D1DE5" w:rsidRDefault="005D1DE5" w:rsidP="005D1DE5">
      <w:pPr>
        <w:jc w:val="both"/>
        <w:rPr>
          <w:sz w:val="24"/>
        </w:rPr>
      </w:pPr>
      <w:r w:rsidRPr="005D1DE5">
        <w:rPr>
          <w:sz w:val="24"/>
        </w:rPr>
        <w:t xml:space="preserve">          1.   Информацию принять к сведению.</w:t>
      </w:r>
    </w:p>
    <w:p w:rsidR="005D1DE5" w:rsidRPr="005D1DE5" w:rsidRDefault="005D1DE5" w:rsidP="005D1DE5">
      <w:pPr>
        <w:jc w:val="both"/>
        <w:rPr>
          <w:sz w:val="24"/>
        </w:rPr>
      </w:pPr>
    </w:p>
    <w:p w:rsidR="005D1DE5" w:rsidRPr="005D1DE5" w:rsidRDefault="005D1DE5" w:rsidP="005D1DE5">
      <w:pPr>
        <w:jc w:val="both"/>
        <w:rPr>
          <w:sz w:val="24"/>
        </w:rPr>
      </w:pPr>
      <w:r w:rsidRPr="005D1DE5">
        <w:rPr>
          <w:sz w:val="24"/>
        </w:rPr>
        <w:t xml:space="preserve">          2.  Рекомендовать отделу МВД России по Светлоярскому району (Сергиенко О. Г.) в целях обеспечения взаимодействия субъектов профилактики в сфере экстремизма и терроризма, общественного порядка и антитеррористической безопасности, продолжать работу в данном направлении,  </w:t>
      </w:r>
      <w:proofErr w:type="gramStart"/>
      <w:r w:rsidRPr="005D1DE5">
        <w:rPr>
          <w:sz w:val="24"/>
        </w:rPr>
        <w:t>уделяя особое внимание на</w:t>
      </w:r>
      <w:proofErr w:type="gramEnd"/>
      <w:r w:rsidRPr="005D1DE5">
        <w:rPr>
          <w:sz w:val="24"/>
        </w:rPr>
        <w:t xml:space="preserve"> миграционные процессы в сельских населенных пунктах, при необходимости привлекая руководителей (представителей) ОМСУ поселений.</w:t>
      </w:r>
    </w:p>
    <w:p w:rsidR="005D1DE5" w:rsidRPr="005D1DE5" w:rsidRDefault="005D1DE5" w:rsidP="005D1DE5">
      <w:pPr>
        <w:jc w:val="both"/>
        <w:rPr>
          <w:sz w:val="24"/>
        </w:rPr>
      </w:pPr>
    </w:p>
    <w:p w:rsidR="005D1DE5" w:rsidRPr="005D1DE5" w:rsidRDefault="005D1DE5" w:rsidP="005D1DE5">
      <w:pPr>
        <w:jc w:val="both"/>
        <w:rPr>
          <w:sz w:val="24"/>
        </w:rPr>
      </w:pPr>
      <w:r w:rsidRPr="005D1DE5">
        <w:rPr>
          <w:sz w:val="24"/>
        </w:rPr>
        <w:t xml:space="preserve">          3. </w:t>
      </w:r>
      <w:proofErr w:type="gramStart"/>
      <w:r w:rsidRPr="005D1DE5">
        <w:rPr>
          <w:sz w:val="24"/>
        </w:rPr>
        <w:t>Рекомендовать главам поселений Светлоярского муниципального района в срок до 1.12.2018г. спланировать долговременный комплекс мероприятий для выявления и пресечения нарушений законодательства Российской Федерации в сфере миграции, предупреждения и пресечения противоправных действий со стороны иностранных граждан и лиц без гражданства, предупреждения экстремистской деятельности в сфере миграции, уделяя особое внимание на привлечение иностранной рабочей силы на сезонные работы при проведении сельскохозяйственных работ</w:t>
      </w:r>
      <w:proofErr w:type="gramEnd"/>
      <w:r w:rsidRPr="005D1DE5">
        <w:rPr>
          <w:sz w:val="24"/>
        </w:rPr>
        <w:t xml:space="preserve">, а также на использование иностранной рабочей силы на чабанских точках, в фермерских хозяйствах, строительстве различных объектов, сфере оказания услуг в придорожном сервисе, торговли, гостиничных услуг, обращая внимание на факты оказания услуг без регистрации в качестве индивидуальных предпринимателей (юридических лиц) с целью недопущения бесконтрольных миграционных процессов и принять его к исполнению.        </w:t>
      </w:r>
    </w:p>
    <w:p w:rsidR="005D1DE5" w:rsidRPr="005D1DE5" w:rsidRDefault="005D1DE5" w:rsidP="005D1DE5">
      <w:pPr>
        <w:jc w:val="both"/>
        <w:rPr>
          <w:sz w:val="24"/>
        </w:rPr>
      </w:pPr>
      <w:r w:rsidRPr="005D1DE5">
        <w:rPr>
          <w:sz w:val="24"/>
        </w:rPr>
        <w:lastRenderedPageBreak/>
        <w:t xml:space="preserve">         Обеспечить незамедлительное информирование соответствующих правоохранительных, контролирующих и надзорных органов о наличии указанных фактов. О каждом выявленном факте уведомлять АТК в СМР в пятидневный срок. </w:t>
      </w:r>
    </w:p>
    <w:p w:rsidR="005D1DE5" w:rsidRPr="005D1DE5" w:rsidRDefault="005D1DE5" w:rsidP="005D1DE5">
      <w:pPr>
        <w:jc w:val="both"/>
        <w:rPr>
          <w:sz w:val="24"/>
        </w:rPr>
      </w:pPr>
    </w:p>
    <w:p w:rsidR="00F16580" w:rsidRDefault="005D1DE5" w:rsidP="005D1DE5">
      <w:pPr>
        <w:jc w:val="both"/>
        <w:rPr>
          <w:sz w:val="24"/>
        </w:rPr>
      </w:pPr>
      <w:r w:rsidRPr="005D1DE5">
        <w:rPr>
          <w:sz w:val="24"/>
        </w:rPr>
        <w:t xml:space="preserve">           4. Контроль исполнения решения возложить на секретаря антитеррористической комиссии Светлоярского муниципального района Бурлуцкого А. </w:t>
      </w:r>
      <w:proofErr w:type="gramStart"/>
      <w:r w:rsidRPr="005D1DE5">
        <w:rPr>
          <w:sz w:val="24"/>
        </w:rPr>
        <w:t>В</w:t>
      </w:r>
      <w:proofErr w:type="gramEnd"/>
    </w:p>
    <w:p w:rsidR="00F16580" w:rsidRDefault="00F16580" w:rsidP="00AC456B">
      <w:pPr>
        <w:jc w:val="both"/>
        <w:rPr>
          <w:sz w:val="24"/>
        </w:rPr>
      </w:pPr>
    </w:p>
    <w:p w:rsidR="00F16580" w:rsidRDefault="00F16580" w:rsidP="00AC456B">
      <w:pPr>
        <w:jc w:val="both"/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55A1A"/>
    <w:rsid w:val="0006654D"/>
    <w:rsid w:val="0008722A"/>
    <w:rsid w:val="00111FF4"/>
    <w:rsid w:val="001275A8"/>
    <w:rsid w:val="00137511"/>
    <w:rsid w:val="001456CE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7D78"/>
    <w:rsid w:val="00355E93"/>
    <w:rsid w:val="003B17F5"/>
    <w:rsid w:val="003B3691"/>
    <w:rsid w:val="003E4BAA"/>
    <w:rsid w:val="004335C0"/>
    <w:rsid w:val="00470956"/>
    <w:rsid w:val="00472689"/>
    <w:rsid w:val="004B6625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D1DE5"/>
    <w:rsid w:val="005F6198"/>
    <w:rsid w:val="00617534"/>
    <w:rsid w:val="006530B6"/>
    <w:rsid w:val="0067300D"/>
    <w:rsid w:val="006B739F"/>
    <w:rsid w:val="006C03D0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A38EA"/>
    <w:rsid w:val="008C31E7"/>
    <w:rsid w:val="008C6931"/>
    <w:rsid w:val="00917480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6100A"/>
    <w:rsid w:val="00CF12CD"/>
    <w:rsid w:val="00D07EFD"/>
    <w:rsid w:val="00D470A3"/>
    <w:rsid w:val="00D73DEC"/>
    <w:rsid w:val="00DB1DE3"/>
    <w:rsid w:val="00DE1F7E"/>
    <w:rsid w:val="00E108AE"/>
    <w:rsid w:val="00E26D2F"/>
    <w:rsid w:val="00E27C1D"/>
    <w:rsid w:val="00E6633E"/>
    <w:rsid w:val="00E93F77"/>
    <w:rsid w:val="00EC262F"/>
    <w:rsid w:val="00ED4E28"/>
    <w:rsid w:val="00F00129"/>
    <w:rsid w:val="00F16580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9C04-3148-4ED5-B661-48C9D430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2018-10-23T05:32:00Z</cp:lastPrinted>
  <dcterms:created xsi:type="dcterms:W3CDTF">2018-10-23T10:06:00Z</dcterms:created>
  <dcterms:modified xsi:type="dcterms:W3CDTF">2018-10-23T10:06:00Z</dcterms:modified>
</cp:coreProperties>
</file>