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/>
        </w:rPr>
      </w:pPr>
      <w:bookmarkStart w:id="0" w:name="_GoBack"/>
      <w:bookmarkEnd w:id="0"/>
      <w:r w:rsidRPr="007B5C77">
        <w:rPr>
          <w:b/>
        </w:rPr>
        <w:t>АНТИТЕРРОРИСТИЧЕСКАЯ КОМИССИЯ</w:t>
      </w:r>
    </w:p>
    <w:p w:rsidR="007B5C77" w:rsidRPr="007B5C77" w:rsidRDefault="00E27C1D" w:rsidP="007B5C77">
      <w:pPr>
        <w:jc w:val="center"/>
        <w:rPr>
          <w:b/>
          <w:smallCaps/>
        </w:rPr>
      </w:pPr>
      <w:r>
        <w:rPr>
          <w:b/>
        </w:rPr>
        <w:t xml:space="preserve">в </w:t>
      </w:r>
      <w:r w:rsidR="007B5C77" w:rsidRPr="007B5C77">
        <w:rPr>
          <w:b/>
        </w:rPr>
        <w:t>Светлоярско</w:t>
      </w:r>
      <w:r>
        <w:rPr>
          <w:b/>
        </w:rPr>
        <w:t>м</w:t>
      </w:r>
      <w:r w:rsidR="007B5C77" w:rsidRPr="007B5C77">
        <w:rPr>
          <w:b/>
        </w:rPr>
        <w:t xml:space="preserve"> муниципально</w:t>
      </w:r>
      <w:r>
        <w:rPr>
          <w:b/>
        </w:rPr>
        <w:t>м</w:t>
      </w:r>
      <w:r w:rsidR="007B5C77" w:rsidRPr="007B5C77">
        <w:rPr>
          <w:b/>
        </w:rPr>
        <w:t xml:space="preserve"> район</w:t>
      </w:r>
      <w:r>
        <w:rPr>
          <w:b/>
        </w:rPr>
        <w:t>е</w:t>
      </w:r>
      <w:r w:rsidR="007B5C77" w:rsidRPr="007B5C77">
        <w:rPr>
          <w:b/>
        </w:rPr>
        <w:t xml:space="preserve"> </w:t>
      </w:r>
    </w:p>
    <w:p w:rsidR="007B5C77" w:rsidRDefault="007B5C77" w:rsidP="007B5C77">
      <w:pPr>
        <w:jc w:val="center"/>
        <w:rPr>
          <w:b/>
        </w:rPr>
      </w:pPr>
      <w:r w:rsidRPr="007B5C77">
        <w:rPr>
          <w:b/>
        </w:rPr>
        <w:t>Волгоградской области</w:t>
      </w:r>
    </w:p>
    <w:p w:rsidR="0006654D" w:rsidRPr="007B5C77" w:rsidRDefault="0006654D" w:rsidP="007B5C77">
      <w:pPr>
        <w:jc w:val="center"/>
        <w:rPr>
          <w:b/>
          <w:smallCaps/>
        </w:rPr>
      </w:pPr>
    </w:p>
    <w:p w:rsidR="007B5C77" w:rsidRDefault="007B5C77" w:rsidP="007B5C77">
      <w:pPr>
        <w:jc w:val="center"/>
        <w:rPr>
          <w:b/>
        </w:rPr>
      </w:pPr>
      <w:r w:rsidRPr="007B5C77">
        <w:rPr>
          <w:b/>
        </w:rPr>
        <w:t>РЕШЕНИЕ</w:t>
      </w:r>
      <w:r w:rsidR="00725647">
        <w:rPr>
          <w:b/>
        </w:rPr>
        <w:t xml:space="preserve"> </w:t>
      </w:r>
    </w:p>
    <w:p w:rsidR="0006654D" w:rsidRDefault="0006654D" w:rsidP="007B5C77">
      <w:pPr>
        <w:jc w:val="center"/>
        <w:rPr>
          <w:b/>
        </w:rPr>
      </w:pPr>
    </w:p>
    <w:p w:rsidR="007B5C77" w:rsidRDefault="007B754E" w:rsidP="007B5C77">
      <w:pPr>
        <w:rPr>
          <w:b/>
          <w:sz w:val="24"/>
        </w:rPr>
      </w:pPr>
      <w:r>
        <w:rPr>
          <w:smallCaps/>
          <w:sz w:val="24"/>
        </w:rPr>
        <w:t>2</w:t>
      </w:r>
      <w:r w:rsidR="004B6625">
        <w:rPr>
          <w:smallCaps/>
          <w:sz w:val="24"/>
        </w:rPr>
        <w:t>3</w:t>
      </w:r>
      <w:r w:rsidR="001A1225" w:rsidRPr="001F719A">
        <w:rPr>
          <w:smallCaps/>
          <w:sz w:val="24"/>
        </w:rPr>
        <w:t xml:space="preserve">. </w:t>
      </w:r>
      <w:r w:rsidR="004B6625">
        <w:rPr>
          <w:smallCaps/>
          <w:sz w:val="24"/>
        </w:rPr>
        <w:t>1</w:t>
      </w:r>
      <w:r w:rsidR="001A1225" w:rsidRPr="001F719A">
        <w:rPr>
          <w:smallCaps/>
          <w:sz w:val="24"/>
        </w:rPr>
        <w:t>0</w:t>
      </w:r>
      <w:r w:rsidR="00B56189" w:rsidRPr="001F719A">
        <w:rPr>
          <w:sz w:val="24"/>
        </w:rPr>
        <w:t xml:space="preserve">. </w:t>
      </w:r>
      <w:r w:rsidR="00CF12CD" w:rsidRPr="001F719A">
        <w:rPr>
          <w:smallCaps/>
          <w:sz w:val="24"/>
        </w:rPr>
        <w:t>201</w:t>
      </w:r>
      <w:r>
        <w:rPr>
          <w:smallCaps/>
          <w:sz w:val="24"/>
        </w:rPr>
        <w:t>8</w:t>
      </w:r>
      <w:r w:rsidR="00F67D35" w:rsidRPr="001F719A">
        <w:rPr>
          <w:smallCaps/>
          <w:sz w:val="24"/>
        </w:rPr>
        <w:t xml:space="preserve">         </w:t>
      </w:r>
      <w:r w:rsidR="007B5C77" w:rsidRPr="001F719A">
        <w:rPr>
          <w:sz w:val="24"/>
        </w:rPr>
        <w:tab/>
      </w:r>
      <w:r w:rsidR="007B5C77" w:rsidRPr="006530B6">
        <w:rPr>
          <w:b/>
          <w:sz w:val="24"/>
        </w:rPr>
        <w:t xml:space="preserve">                                 №</w:t>
      </w:r>
      <w:r w:rsidR="00895696" w:rsidRPr="006530B6">
        <w:rPr>
          <w:b/>
          <w:sz w:val="24"/>
        </w:rPr>
        <w:t xml:space="preserve"> </w:t>
      </w:r>
      <w:r w:rsidR="005B1836">
        <w:rPr>
          <w:b/>
          <w:sz w:val="24"/>
        </w:rPr>
        <w:t>1</w:t>
      </w:r>
      <w:r w:rsidR="000E0ED0">
        <w:rPr>
          <w:b/>
          <w:sz w:val="24"/>
        </w:rPr>
        <w:t>8</w:t>
      </w:r>
      <w:r w:rsidR="005C249D" w:rsidRPr="001F719A">
        <w:rPr>
          <w:b/>
          <w:sz w:val="24"/>
        </w:rPr>
        <w:t xml:space="preserve"> </w:t>
      </w:r>
    </w:p>
    <w:p w:rsidR="0006654D" w:rsidRPr="001F719A" w:rsidRDefault="0006654D" w:rsidP="007B5C77">
      <w:pPr>
        <w:rPr>
          <w:b/>
          <w:smallCaps/>
          <w:sz w:val="24"/>
        </w:rPr>
      </w:pPr>
    </w:p>
    <w:p w:rsidR="00F16580" w:rsidRDefault="00F16580" w:rsidP="0006654D">
      <w:pPr>
        <w:jc w:val="both"/>
        <w:rPr>
          <w:sz w:val="24"/>
        </w:rPr>
      </w:pPr>
      <w:r w:rsidRPr="00F16580">
        <w:rPr>
          <w:sz w:val="24"/>
        </w:rPr>
        <w:t xml:space="preserve">Об итогах общественно-политических </w:t>
      </w:r>
    </w:p>
    <w:p w:rsidR="00F16580" w:rsidRDefault="00F16580" w:rsidP="0006654D">
      <w:pPr>
        <w:jc w:val="both"/>
        <w:rPr>
          <w:sz w:val="24"/>
        </w:rPr>
      </w:pPr>
      <w:r w:rsidRPr="00F16580">
        <w:rPr>
          <w:sz w:val="24"/>
        </w:rPr>
        <w:t xml:space="preserve">мероприятий, посвященных Дню солидарности </w:t>
      </w:r>
    </w:p>
    <w:p w:rsidR="00F16580" w:rsidRDefault="00F16580" w:rsidP="0006654D">
      <w:pPr>
        <w:jc w:val="both"/>
        <w:rPr>
          <w:sz w:val="24"/>
        </w:rPr>
      </w:pPr>
      <w:r w:rsidRPr="00F16580">
        <w:rPr>
          <w:sz w:val="24"/>
        </w:rPr>
        <w:t xml:space="preserve">в борьбе с терроризмом, </w:t>
      </w:r>
      <w:proofErr w:type="gramStart"/>
      <w:r w:rsidRPr="00F16580">
        <w:rPr>
          <w:sz w:val="24"/>
        </w:rPr>
        <w:t>проведенных</w:t>
      </w:r>
      <w:proofErr w:type="gramEnd"/>
      <w:r w:rsidRPr="00F16580">
        <w:rPr>
          <w:sz w:val="24"/>
        </w:rPr>
        <w:t xml:space="preserve"> в </w:t>
      </w:r>
    </w:p>
    <w:p w:rsidR="0006654D" w:rsidRDefault="00F16580" w:rsidP="0006654D">
      <w:pPr>
        <w:jc w:val="both"/>
        <w:rPr>
          <w:sz w:val="24"/>
        </w:rPr>
      </w:pPr>
      <w:proofErr w:type="gramStart"/>
      <w:r w:rsidRPr="00F16580">
        <w:rPr>
          <w:sz w:val="24"/>
        </w:rPr>
        <w:t>августе-сентябре</w:t>
      </w:r>
      <w:proofErr w:type="gramEnd"/>
      <w:r w:rsidRPr="00F16580">
        <w:rPr>
          <w:sz w:val="24"/>
        </w:rPr>
        <w:t xml:space="preserve"> 2018 г.</w:t>
      </w:r>
    </w:p>
    <w:p w:rsidR="004B6625" w:rsidRDefault="004B6625" w:rsidP="0006654D">
      <w:pPr>
        <w:jc w:val="both"/>
        <w:rPr>
          <w:sz w:val="24"/>
        </w:rPr>
      </w:pPr>
    </w:p>
    <w:p w:rsidR="004B6625" w:rsidRDefault="004B6625" w:rsidP="0006654D">
      <w:pPr>
        <w:jc w:val="both"/>
        <w:rPr>
          <w:sz w:val="24"/>
        </w:rPr>
      </w:pPr>
    </w:p>
    <w:p w:rsidR="00AB5E96" w:rsidRPr="00AB5E96" w:rsidRDefault="00AB5E96" w:rsidP="00AB5E96">
      <w:pPr>
        <w:jc w:val="both"/>
        <w:rPr>
          <w:sz w:val="24"/>
        </w:rPr>
      </w:pPr>
      <w:r w:rsidRPr="00AB5E96">
        <w:rPr>
          <w:sz w:val="24"/>
        </w:rPr>
        <w:t xml:space="preserve">Заслушав и обсудив информацию отдела по делам молодежи, культуре, спорту и туризму администрации Светлоярского муниципального района (Бунина Г. Н.), отдела образования, опеки и попечительства администрации Светлоярского муниципального района (Маринина С. В.), присутствующих лиц, комиссия отмечает, что проводится работа по обеспечению реализации Плана работы антитеррористической комиссии в Светлоярском муниципальном районе Волгоградской области на 2018 год, Планом мероприятий по противодействию терроризму и экстремизму на территории Светлоярского муниципального района Волгоградской области  на 2013-2018гг. </w:t>
      </w:r>
      <w:proofErr w:type="gramStart"/>
      <w:r w:rsidRPr="00AB5E96">
        <w:rPr>
          <w:sz w:val="24"/>
        </w:rPr>
        <w:t>В целях совершенствования взаимодействия субъектов профилактики в сфере экстремизма и терроризма, обеспечения общественного порядка и антитеррористической безопасности населения, принимая к сведению Рекомендации аппарата антитеррористической комиссии в Волгоградской области главам администраций муниципальных районов и городских округов Волгоградской области, председателям антитеррористических комиссий по усилению антитеррористической защищенности объектов потенциальных террористических посягательств, в том числе объектов (территорий) образования Волгоградской области от 17.10.2018 № 26-21/240</w:t>
      </w:r>
      <w:proofErr w:type="gramEnd"/>
      <w:r w:rsidRPr="00AB5E96">
        <w:rPr>
          <w:sz w:val="24"/>
        </w:rPr>
        <w:t xml:space="preserve"> антитеррористическая комиссия Светлоярского муниципального района решила:</w:t>
      </w:r>
    </w:p>
    <w:p w:rsidR="00AB5E96" w:rsidRPr="00AB5E96" w:rsidRDefault="00AB5E96" w:rsidP="00AB5E96">
      <w:pPr>
        <w:jc w:val="both"/>
        <w:rPr>
          <w:sz w:val="24"/>
        </w:rPr>
      </w:pPr>
    </w:p>
    <w:p w:rsidR="00AB5E96" w:rsidRPr="00AB5E96" w:rsidRDefault="00AB5E96" w:rsidP="00AB5E96">
      <w:pPr>
        <w:jc w:val="both"/>
        <w:rPr>
          <w:sz w:val="24"/>
        </w:rPr>
      </w:pPr>
      <w:r w:rsidRPr="00AB5E96">
        <w:rPr>
          <w:sz w:val="24"/>
        </w:rPr>
        <w:t xml:space="preserve">        1.</w:t>
      </w:r>
      <w:r w:rsidRPr="00AB5E96">
        <w:rPr>
          <w:sz w:val="24"/>
        </w:rPr>
        <w:tab/>
        <w:t xml:space="preserve"> Информацию отдела по делам молодежи, культуре, спорту и туризму администрации Светлоярского муниципального района, отдела образования, опеки и попечительства администрации Светлоярского муниципального района принять к сведению.</w:t>
      </w:r>
    </w:p>
    <w:p w:rsidR="00AB5E96" w:rsidRPr="00AB5E96" w:rsidRDefault="00AB5E96" w:rsidP="00AB5E96">
      <w:pPr>
        <w:jc w:val="both"/>
        <w:rPr>
          <w:sz w:val="24"/>
        </w:rPr>
      </w:pPr>
    </w:p>
    <w:p w:rsidR="00AB5E96" w:rsidRPr="00AB5E96" w:rsidRDefault="00AB5E96" w:rsidP="00AB5E96">
      <w:pPr>
        <w:jc w:val="both"/>
        <w:rPr>
          <w:sz w:val="24"/>
        </w:rPr>
      </w:pPr>
      <w:r w:rsidRPr="00AB5E96">
        <w:rPr>
          <w:sz w:val="24"/>
        </w:rPr>
        <w:t xml:space="preserve">        2.</w:t>
      </w:r>
      <w:r w:rsidRPr="00AB5E96">
        <w:rPr>
          <w:sz w:val="24"/>
        </w:rPr>
        <w:tab/>
        <w:t xml:space="preserve"> Отделу образования, опеки и попечительства администрации Светлоярского муниципального района (</w:t>
      </w:r>
      <w:proofErr w:type="gramStart"/>
      <w:r w:rsidRPr="00AB5E96">
        <w:rPr>
          <w:sz w:val="24"/>
        </w:rPr>
        <w:t>Маринина</w:t>
      </w:r>
      <w:proofErr w:type="gramEnd"/>
      <w:r w:rsidRPr="00AB5E96">
        <w:rPr>
          <w:sz w:val="24"/>
        </w:rPr>
        <w:t xml:space="preserve"> С. В.) с момента принятия данного решения:</w:t>
      </w:r>
    </w:p>
    <w:p w:rsidR="00AB5E96" w:rsidRPr="00AB5E96" w:rsidRDefault="00AB5E96" w:rsidP="00AB5E96">
      <w:pPr>
        <w:jc w:val="both"/>
        <w:rPr>
          <w:sz w:val="24"/>
        </w:rPr>
      </w:pPr>
      <w:r w:rsidRPr="00AB5E96">
        <w:rPr>
          <w:sz w:val="24"/>
        </w:rPr>
        <w:t>- при выявлении случаев проявления актов экстремизма в образовательных учреждениях незамедлительно информировать АТК в СМР;</w:t>
      </w:r>
    </w:p>
    <w:p w:rsidR="00AB5E96" w:rsidRPr="00AB5E96" w:rsidRDefault="00AB5E96" w:rsidP="00AB5E96">
      <w:pPr>
        <w:jc w:val="both"/>
        <w:rPr>
          <w:sz w:val="24"/>
        </w:rPr>
      </w:pPr>
      <w:r w:rsidRPr="00AB5E96">
        <w:rPr>
          <w:sz w:val="24"/>
        </w:rPr>
        <w:t xml:space="preserve">  - независимо от категории опасности объекта (территории) относящегося к сфере образования Волгоградской области (далее – Объекты) обеспечить комплекс мер, направленных на воспрепятствование неправомерному проникновению на указанные объекты;</w:t>
      </w:r>
    </w:p>
    <w:p w:rsidR="00AB5E96" w:rsidRPr="00AB5E96" w:rsidRDefault="00AB5E96" w:rsidP="00AB5E96">
      <w:pPr>
        <w:jc w:val="both"/>
        <w:rPr>
          <w:sz w:val="24"/>
        </w:rPr>
      </w:pPr>
      <w:r w:rsidRPr="00AB5E96">
        <w:rPr>
          <w:sz w:val="24"/>
        </w:rPr>
        <w:t xml:space="preserve">  - усилить организацию и неукоснительное обеспечение пропускного и внутриобъектового режимов на Объектах, контроль их функционирования;</w:t>
      </w:r>
    </w:p>
    <w:p w:rsidR="00AB5E96" w:rsidRPr="00AB5E96" w:rsidRDefault="00AB5E96" w:rsidP="00AB5E96">
      <w:pPr>
        <w:jc w:val="both"/>
        <w:rPr>
          <w:sz w:val="24"/>
        </w:rPr>
      </w:pPr>
      <w:r w:rsidRPr="00AB5E96">
        <w:rPr>
          <w:sz w:val="24"/>
        </w:rPr>
        <w:t xml:space="preserve">   - исключить бесконтрольное пребывание на Объектах  посторонних лиц и нахождения транспортных средств, в том числе  беспричинного размещения посторонними лицами перед зданиями (строениями и сооружениями) или вблизи объектов вещей и транспортных средств;</w:t>
      </w:r>
    </w:p>
    <w:p w:rsidR="00AB5E96" w:rsidRPr="00AB5E96" w:rsidRDefault="00AB5E96" w:rsidP="00AB5E96">
      <w:pPr>
        <w:jc w:val="both"/>
        <w:rPr>
          <w:sz w:val="24"/>
        </w:rPr>
      </w:pPr>
      <w:r w:rsidRPr="00AB5E96">
        <w:rPr>
          <w:sz w:val="24"/>
        </w:rPr>
        <w:t xml:space="preserve"> - обеспечить на Объектах поддержание в исправном состоянии инженерно-технических средств и систем охраны, оснащение бесперебойной и устойчивой связью для поддержки </w:t>
      </w:r>
      <w:r w:rsidRPr="00AB5E96">
        <w:rPr>
          <w:sz w:val="24"/>
        </w:rPr>
        <w:lastRenderedPageBreak/>
        <w:t>постоянного взаимодействия с территориальными органами безопасности, органами Министерства внутренних дел Российской Федерации и территориальными подразделениями вневедомственной охраны национальной гвардии Российской Федерации;</w:t>
      </w:r>
    </w:p>
    <w:p w:rsidR="00AB5E96" w:rsidRPr="00AB5E96" w:rsidRDefault="00AB5E96" w:rsidP="00AB5E96">
      <w:pPr>
        <w:jc w:val="both"/>
        <w:rPr>
          <w:sz w:val="24"/>
        </w:rPr>
      </w:pPr>
      <w:r w:rsidRPr="00AB5E96">
        <w:rPr>
          <w:sz w:val="24"/>
        </w:rPr>
        <w:t xml:space="preserve">   - провести инструктажи, оказать методическую и практическую помощь руководству и персоналу Объектов по вопросам антитеррористической защищенности и пожарной безопасности, в том числе по порядку действий при возникновении террористических угроз и иных чрезвычайных ситуаций</w:t>
      </w:r>
    </w:p>
    <w:p w:rsidR="00AB5E96" w:rsidRPr="00AB5E96" w:rsidRDefault="00AB5E96" w:rsidP="00AB5E96">
      <w:pPr>
        <w:jc w:val="both"/>
        <w:rPr>
          <w:sz w:val="24"/>
        </w:rPr>
      </w:pPr>
      <w:r w:rsidRPr="00AB5E96">
        <w:rPr>
          <w:sz w:val="24"/>
        </w:rPr>
        <w:t xml:space="preserve">                           в срок до 30.10.2018г.</w:t>
      </w:r>
    </w:p>
    <w:p w:rsidR="00AB5E96" w:rsidRPr="00AB5E96" w:rsidRDefault="00AB5E96" w:rsidP="00AB5E96">
      <w:pPr>
        <w:jc w:val="both"/>
        <w:rPr>
          <w:sz w:val="24"/>
        </w:rPr>
      </w:pPr>
    </w:p>
    <w:p w:rsidR="00AB5E96" w:rsidRPr="00AB5E96" w:rsidRDefault="00AB5E96" w:rsidP="00AB5E96">
      <w:pPr>
        <w:jc w:val="both"/>
        <w:rPr>
          <w:sz w:val="24"/>
        </w:rPr>
      </w:pPr>
      <w:r w:rsidRPr="00AB5E96">
        <w:rPr>
          <w:sz w:val="24"/>
        </w:rPr>
        <w:t xml:space="preserve">       3. Рекомендовать главам сельских поселений Светлоярского муниципального района совместно с органами исполнительной власти Волгоградской области, представителями силовых структур, сил правопорядка, органов безопасности, аварийно-спасательных служб:</w:t>
      </w:r>
    </w:p>
    <w:p w:rsidR="00AB5E96" w:rsidRPr="00AB5E96" w:rsidRDefault="00AB5E96" w:rsidP="00AB5E96">
      <w:pPr>
        <w:jc w:val="both"/>
        <w:rPr>
          <w:sz w:val="24"/>
        </w:rPr>
      </w:pPr>
      <w:r w:rsidRPr="00AB5E96">
        <w:rPr>
          <w:sz w:val="24"/>
        </w:rPr>
        <w:t xml:space="preserve"> - организовать принятие руководителями соответствующих хозяйствующих субъектов дополнительных мер, направленных на усиление безопасности и антитеррористической защищенности критически важных и потенциально опасных объектов, объектов жизнеобеспечения, мест массового пребывания людей и проведения массовых мероприятий,    организовать укомплектованность предприятий коммунального хозяйства и энергетики неснижаемым нормативным аварийным запасом материально-технических ресурсов</w:t>
      </w:r>
    </w:p>
    <w:p w:rsidR="00AB5E96" w:rsidRPr="00AB5E96" w:rsidRDefault="00AB5E96" w:rsidP="00AB5E96">
      <w:pPr>
        <w:jc w:val="both"/>
        <w:rPr>
          <w:sz w:val="24"/>
        </w:rPr>
      </w:pPr>
      <w:r w:rsidRPr="00AB5E96">
        <w:rPr>
          <w:sz w:val="24"/>
        </w:rPr>
        <w:t xml:space="preserve">                      в срок до 26.10.2018г.  </w:t>
      </w:r>
    </w:p>
    <w:p w:rsidR="00AB5E96" w:rsidRPr="00AB5E96" w:rsidRDefault="00AB5E96" w:rsidP="00AB5E96">
      <w:pPr>
        <w:jc w:val="both"/>
        <w:rPr>
          <w:sz w:val="24"/>
        </w:rPr>
      </w:pPr>
      <w:r w:rsidRPr="00AB5E96">
        <w:rPr>
          <w:sz w:val="24"/>
        </w:rPr>
        <w:t xml:space="preserve"> - обеспечить исполнение руководителями всех вышеуказанных объектов и территорий требований пожарной безопасности;</w:t>
      </w:r>
    </w:p>
    <w:p w:rsidR="00AB5E96" w:rsidRPr="00AB5E96" w:rsidRDefault="00AB5E96" w:rsidP="00AB5E96">
      <w:pPr>
        <w:jc w:val="both"/>
        <w:rPr>
          <w:sz w:val="24"/>
        </w:rPr>
      </w:pPr>
      <w:r w:rsidRPr="00AB5E96">
        <w:rPr>
          <w:sz w:val="24"/>
        </w:rPr>
        <w:t xml:space="preserve">    - поддерживать на ближайший период в постоянной готовности силы и средства, необходимые для минимизации и ликвидации последствий террористических актов и других чрезвычайных ситуаций. Провести корректировку расчета указанных сил и средств. Создать необходимый запас ресурсов и средств, необходимых для ликвидации аварийных ситуаций. Провести дополнительные проверки состояния и работоспособности звуковой сигнализации для оповещения людей, средств телефонной и радиосвязи;</w:t>
      </w:r>
    </w:p>
    <w:p w:rsidR="00AB5E96" w:rsidRPr="00AB5E96" w:rsidRDefault="00AB5E96" w:rsidP="00AB5E96">
      <w:pPr>
        <w:jc w:val="both"/>
        <w:rPr>
          <w:sz w:val="24"/>
        </w:rPr>
      </w:pPr>
      <w:r w:rsidRPr="00AB5E96">
        <w:rPr>
          <w:sz w:val="24"/>
        </w:rPr>
        <w:t xml:space="preserve">   - организовать проведение информационно-разъяснительных мероприятий для населения с целью недопущения нарушений общественного порядка, выполнения правил пожарной безопасности, разъяснения порядка действий в случае возможных террористических угроз и иных чрезвычайных ситуаций при проведении массовых мероприятий</w:t>
      </w:r>
    </w:p>
    <w:p w:rsidR="00AB5E96" w:rsidRPr="00AB5E96" w:rsidRDefault="00AB5E96" w:rsidP="00AB5E96">
      <w:pPr>
        <w:jc w:val="both"/>
        <w:rPr>
          <w:sz w:val="24"/>
        </w:rPr>
      </w:pPr>
      <w:r w:rsidRPr="00AB5E96">
        <w:rPr>
          <w:sz w:val="24"/>
        </w:rPr>
        <w:t xml:space="preserve">                                       в срок до 31.10.2018г.</w:t>
      </w:r>
    </w:p>
    <w:p w:rsidR="00AB5E96" w:rsidRPr="00AB5E96" w:rsidRDefault="00AB5E96" w:rsidP="00AB5E96">
      <w:pPr>
        <w:jc w:val="both"/>
        <w:rPr>
          <w:sz w:val="24"/>
        </w:rPr>
      </w:pPr>
      <w:r w:rsidRPr="00AB5E96">
        <w:rPr>
          <w:sz w:val="24"/>
        </w:rPr>
        <w:t xml:space="preserve">  - с момента получения данного решения обеспечить периодическую (не реже 1 раза в 3 дня) проверку зданий (строений, сооружений), а также потенциально опасных участков и критических элементов Объектов, систем подземных коммуникаций, складских помещений, стоянок автотранспорта. Усилить контроль состояния помещений, используемых для проведения мероприятий с массовым пребыванием людей;   </w:t>
      </w:r>
    </w:p>
    <w:p w:rsidR="00AB5E96" w:rsidRPr="00AB5E96" w:rsidRDefault="00AB5E96" w:rsidP="00AB5E96">
      <w:pPr>
        <w:jc w:val="both"/>
        <w:rPr>
          <w:sz w:val="24"/>
        </w:rPr>
      </w:pPr>
      <w:r w:rsidRPr="00AB5E96">
        <w:rPr>
          <w:sz w:val="24"/>
        </w:rPr>
        <w:t xml:space="preserve">   - при осложнении оперативной обстановки, угрозах возникновения чрезвычайных ситуаций незамедлительно информировать органы правопорядка, службы пожарной охраны и аппарат антитеррористической комиссии в Волгоградской области; </w:t>
      </w:r>
    </w:p>
    <w:p w:rsidR="00AB5E96" w:rsidRPr="00AB5E96" w:rsidRDefault="00AB5E96" w:rsidP="00AB5E96">
      <w:pPr>
        <w:jc w:val="both"/>
        <w:rPr>
          <w:sz w:val="24"/>
        </w:rPr>
      </w:pPr>
    </w:p>
    <w:p w:rsidR="00F16580" w:rsidRDefault="00AB5E96" w:rsidP="00AB5E96">
      <w:pPr>
        <w:jc w:val="both"/>
        <w:rPr>
          <w:sz w:val="24"/>
        </w:rPr>
      </w:pPr>
      <w:r w:rsidRPr="00AB5E96">
        <w:rPr>
          <w:sz w:val="24"/>
        </w:rPr>
        <w:t xml:space="preserve">           4. Контроль исполнения настоящего решения возложить на секретаря АТК Светлоярского муниципального района Бурлуцкого А. В</w:t>
      </w:r>
      <w:r>
        <w:rPr>
          <w:sz w:val="24"/>
        </w:rPr>
        <w:t>.</w:t>
      </w:r>
    </w:p>
    <w:p w:rsidR="00F16580" w:rsidRDefault="00F16580" w:rsidP="00AC456B">
      <w:pPr>
        <w:jc w:val="both"/>
        <w:rPr>
          <w:sz w:val="24"/>
        </w:rPr>
      </w:pPr>
    </w:p>
    <w:p w:rsidR="00F16580" w:rsidRDefault="00F16580" w:rsidP="00AC456B">
      <w:pPr>
        <w:jc w:val="both"/>
        <w:rPr>
          <w:sz w:val="24"/>
        </w:rPr>
      </w:pPr>
    </w:p>
    <w:p w:rsidR="00157E5D" w:rsidRPr="00E27C1D" w:rsidRDefault="00157E5D" w:rsidP="00157E5D">
      <w:pPr>
        <w:rPr>
          <w:smallCaps/>
          <w:sz w:val="24"/>
        </w:rPr>
      </w:pPr>
      <w:r w:rsidRPr="00E27C1D">
        <w:rPr>
          <w:sz w:val="24"/>
        </w:rPr>
        <w:t xml:space="preserve">Председатель антитеррористической комиссии   </w:t>
      </w:r>
    </w:p>
    <w:p w:rsidR="007B5C77" w:rsidRPr="00E27C1D" w:rsidRDefault="00E27C1D" w:rsidP="007B5C77">
      <w:pPr>
        <w:rPr>
          <w:smallCaps/>
          <w:sz w:val="24"/>
        </w:rPr>
      </w:pPr>
      <w:r>
        <w:rPr>
          <w:sz w:val="24"/>
        </w:rPr>
        <w:t>в Светлоярском</w:t>
      </w:r>
      <w:r w:rsidR="00157E5D" w:rsidRPr="00E27C1D">
        <w:rPr>
          <w:sz w:val="24"/>
        </w:rPr>
        <w:t xml:space="preserve"> муниципально</w:t>
      </w:r>
      <w:r>
        <w:rPr>
          <w:sz w:val="24"/>
        </w:rPr>
        <w:t>м</w:t>
      </w:r>
      <w:r w:rsidR="00157E5D" w:rsidRPr="00E27C1D">
        <w:rPr>
          <w:sz w:val="24"/>
        </w:rPr>
        <w:t xml:space="preserve"> район</w:t>
      </w:r>
      <w:r>
        <w:rPr>
          <w:sz w:val="24"/>
        </w:rPr>
        <w:t>е</w:t>
      </w:r>
      <w:r w:rsidR="00157E5D" w:rsidRPr="00E27C1D">
        <w:rPr>
          <w:sz w:val="24"/>
        </w:rPr>
        <w:t xml:space="preserve">                                                 </w:t>
      </w:r>
      <w:r w:rsidR="009A1BFF">
        <w:rPr>
          <w:sz w:val="24"/>
        </w:rPr>
        <w:t>Т. В. Распутина</w:t>
      </w:r>
      <w:r w:rsidR="00157E5D" w:rsidRPr="00E27C1D">
        <w:rPr>
          <w:sz w:val="24"/>
        </w:rPr>
        <w:t xml:space="preserve"> </w:t>
      </w:r>
    </w:p>
    <w:sectPr w:rsidR="007B5C77" w:rsidRPr="00E27C1D" w:rsidSect="005B18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C36"/>
    <w:multiLevelType w:val="hybridMultilevel"/>
    <w:tmpl w:val="880487D2"/>
    <w:lvl w:ilvl="0" w:tplc="64220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5C93"/>
    <w:multiLevelType w:val="hybridMultilevel"/>
    <w:tmpl w:val="63A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342A"/>
    <w:multiLevelType w:val="hybridMultilevel"/>
    <w:tmpl w:val="9A2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4B"/>
    <w:multiLevelType w:val="hybridMultilevel"/>
    <w:tmpl w:val="C232862E"/>
    <w:lvl w:ilvl="0" w:tplc="BD701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E8A5A5B"/>
    <w:multiLevelType w:val="hybridMultilevel"/>
    <w:tmpl w:val="0A92D572"/>
    <w:lvl w:ilvl="0" w:tplc="F97A8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6654D"/>
    <w:rsid w:val="0008722A"/>
    <w:rsid w:val="000E0ED0"/>
    <w:rsid w:val="00111FF4"/>
    <w:rsid w:val="001275A8"/>
    <w:rsid w:val="00137511"/>
    <w:rsid w:val="001456CE"/>
    <w:rsid w:val="00157E5D"/>
    <w:rsid w:val="001A1225"/>
    <w:rsid w:val="001A3BF3"/>
    <w:rsid w:val="001F2904"/>
    <w:rsid w:val="001F719A"/>
    <w:rsid w:val="00204F4D"/>
    <w:rsid w:val="00223555"/>
    <w:rsid w:val="00255552"/>
    <w:rsid w:val="00266F3E"/>
    <w:rsid w:val="002758AF"/>
    <w:rsid w:val="002A3F7A"/>
    <w:rsid w:val="002B43CC"/>
    <w:rsid w:val="002D30AB"/>
    <w:rsid w:val="00337D78"/>
    <w:rsid w:val="00355E93"/>
    <w:rsid w:val="003B17F5"/>
    <w:rsid w:val="003B3691"/>
    <w:rsid w:val="003E4BAA"/>
    <w:rsid w:val="004335C0"/>
    <w:rsid w:val="00470956"/>
    <w:rsid w:val="00472689"/>
    <w:rsid w:val="004B6625"/>
    <w:rsid w:val="005007F9"/>
    <w:rsid w:val="00502E62"/>
    <w:rsid w:val="00575565"/>
    <w:rsid w:val="0058497D"/>
    <w:rsid w:val="00584DF5"/>
    <w:rsid w:val="005A36F5"/>
    <w:rsid w:val="005A77AA"/>
    <w:rsid w:val="005B1836"/>
    <w:rsid w:val="005C20F6"/>
    <w:rsid w:val="005C249D"/>
    <w:rsid w:val="005F6198"/>
    <w:rsid w:val="00617534"/>
    <w:rsid w:val="006530B6"/>
    <w:rsid w:val="006B739F"/>
    <w:rsid w:val="006C03D0"/>
    <w:rsid w:val="00725647"/>
    <w:rsid w:val="00771833"/>
    <w:rsid w:val="00772F3B"/>
    <w:rsid w:val="007B5C77"/>
    <w:rsid w:val="007B754E"/>
    <w:rsid w:val="007F1FE7"/>
    <w:rsid w:val="007F54F6"/>
    <w:rsid w:val="00877C57"/>
    <w:rsid w:val="00894C41"/>
    <w:rsid w:val="00895696"/>
    <w:rsid w:val="008C31E7"/>
    <w:rsid w:val="008C6931"/>
    <w:rsid w:val="00917480"/>
    <w:rsid w:val="009A1BFF"/>
    <w:rsid w:val="00A416AC"/>
    <w:rsid w:val="00A47564"/>
    <w:rsid w:val="00A60DCC"/>
    <w:rsid w:val="00AB49DD"/>
    <w:rsid w:val="00AB5E96"/>
    <w:rsid w:val="00AC456B"/>
    <w:rsid w:val="00AF2490"/>
    <w:rsid w:val="00B15EAC"/>
    <w:rsid w:val="00B56189"/>
    <w:rsid w:val="00B64303"/>
    <w:rsid w:val="00BB78A7"/>
    <w:rsid w:val="00BC7E00"/>
    <w:rsid w:val="00BF2940"/>
    <w:rsid w:val="00C109A2"/>
    <w:rsid w:val="00C2326E"/>
    <w:rsid w:val="00C27D68"/>
    <w:rsid w:val="00C32FCF"/>
    <w:rsid w:val="00C5069B"/>
    <w:rsid w:val="00C56F6B"/>
    <w:rsid w:val="00CF12CD"/>
    <w:rsid w:val="00D07EFD"/>
    <w:rsid w:val="00D470A3"/>
    <w:rsid w:val="00D73DEC"/>
    <w:rsid w:val="00DB1DE3"/>
    <w:rsid w:val="00E108AE"/>
    <w:rsid w:val="00E26D2F"/>
    <w:rsid w:val="00E27C1D"/>
    <w:rsid w:val="00E6633E"/>
    <w:rsid w:val="00E93F77"/>
    <w:rsid w:val="00EC262F"/>
    <w:rsid w:val="00ED4E28"/>
    <w:rsid w:val="00F00129"/>
    <w:rsid w:val="00F16580"/>
    <w:rsid w:val="00F65355"/>
    <w:rsid w:val="00F67D35"/>
    <w:rsid w:val="00F82109"/>
    <w:rsid w:val="00FA4635"/>
    <w:rsid w:val="00FB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3E03-D749-4190-B4EA-A4D42294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2</cp:revision>
  <cp:lastPrinted>2018-10-23T10:03:00Z</cp:lastPrinted>
  <dcterms:created xsi:type="dcterms:W3CDTF">2018-10-23T10:06:00Z</dcterms:created>
  <dcterms:modified xsi:type="dcterms:W3CDTF">2018-10-23T10:06:00Z</dcterms:modified>
</cp:coreProperties>
</file>